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仿宋" w:asciiTheme="minorEastAsia" w:hAnsiTheme="minorEastAsia"/>
          <w:bCs/>
          <w:color w:val="auto"/>
          <w:sz w:val="24"/>
          <w:highlight w:val="none"/>
        </w:rPr>
      </w:pPr>
    </w:p>
    <w:p>
      <w:pPr>
        <w:jc w:val="center"/>
        <w:rPr>
          <w:rFonts w:hint="eastAsia" w:ascii="黑体" w:hAnsi="宋体" w:eastAsia="黑体"/>
          <w:b/>
          <w:color w:val="auto"/>
          <w:sz w:val="44"/>
          <w:szCs w:val="44"/>
          <w:highlight w:val="none"/>
          <w:lang w:eastAsia="zh-CN"/>
        </w:rPr>
      </w:pPr>
      <w:r>
        <w:rPr>
          <w:rFonts w:hint="eastAsia" w:ascii="黑体" w:hAnsi="宋体" w:eastAsia="黑体"/>
          <w:b/>
          <w:color w:val="auto"/>
          <w:sz w:val="44"/>
          <w:szCs w:val="44"/>
          <w:highlight w:val="none"/>
          <w:lang w:eastAsia="zh-CN"/>
        </w:rPr>
        <w:t>内河自驾游船</w:t>
      </w:r>
      <w:bookmarkStart w:id="22" w:name="_GoBack"/>
      <w:bookmarkEnd w:id="22"/>
    </w:p>
    <w:p>
      <w:pPr>
        <w:jc w:val="center"/>
        <w:rPr>
          <w:rFonts w:hint="eastAsia" w:eastAsia="黑体"/>
          <w:color w:val="auto"/>
          <w:highlight w:val="none"/>
          <w:lang w:eastAsia="zh-CN"/>
        </w:rPr>
      </w:pPr>
      <w:r>
        <w:rPr>
          <w:rFonts w:hint="eastAsia" w:ascii="黑体" w:hAnsi="宋体" w:eastAsia="黑体"/>
          <w:b/>
          <w:color w:val="auto"/>
          <w:sz w:val="44"/>
          <w:szCs w:val="44"/>
          <w:highlight w:val="none"/>
          <w:lang w:eastAsia="zh-CN"/>
        </w:rPr>
        <w:t>采购项目竞争性磋商文件</w:t>
      </w:r>
    </w:p>
    <w:p>
      <w:pPr>
        <w:rPr>
          <w:rFonts w:ascii="仿宋" w:hAnsi="仿宋" w:eastAsia="仿宋" w:cs="仿宋"/>
          <w:bCs/>
          <w:color w:val="auto"/>
          <w:sz w:val="28"/>
          <w:szCs w:val="28"/>
          <w:highlight w:val="none"/>
        </w:rPr>
      </w:pPr>
    </w:p>
    <w:p>
      <w:pPr>
        <w:spacing w:line="360" w:lineRule="auto"/>
        <w:ind w:firstLine="600" w:firstLineChars="25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lang w:eastAsia="zh-CN"/>
        </w:rPr>
        <w:t>我方需采购</w:t>
      </w:r>
      <w:r>
        <w:rPr>
          <w:rFonts w:hint="eastAsia" w:ascii="宋体" w:hAnsi="宋体" w:cs="宋体"/>
          <w:color w:val="auto"/>
          <w:sz w:val="24"/>
          <w:highlight w:val="none"/>
          <w:lang w:val="en-US" w:eastAsia="zh-CN"/>
        </w:rPr>
        <w:t>自驾游船古典船13艘</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并对</w:t>
      </w:r>
      <w:r>
        <w:rPr>
          <w:rFonts w:hint="eastAsia" w:ascii="宋体" w:hAnsi="宋体" w:cs="宋体"/>
          <w:color w:val="auto"/>
          <w:sz w:val="24"/>
          <w:highlight w:val="none"/>
          <w:lang w:val="en-US" w:eastAsia="zh-CN"/>
        </w:rPr>
        <w:t>自驾游船古典船</w:t>
      </w:r>
      <w:r>
        <w:rPr>
          <w:rFonts w:hint="eastAsia" w:cs="仿宋" w:asciiTheme="minorEastAsia" w:hAnsiTheme="minorEastAsia"/>
          <w:bCs/>
          <w:color w:val="auto"/>
          <w:sz w:val="24"/>
          <w:highlight w:val="none"/>
          <w:lang w:eastAsia="zh-CN"/>
        </w:rPr>
        <w:t>采购项目进行竞争性磋商，</w:t>
      </w:r>
      <w:r>
        <w:rPr>
          <w:rFonts w:hint="eastAsia" w:cs="仿宋" w:asciiTheme="minorEastAsia" w:hAnsiTheme="minorEastAsia"/>
          <w:bCs/>
          <w:color w:val="auto"/>
          <w:sz w:val="24"/>
          <w:highlight w:val="none"/>
        </w:rPr>
        <w:t>现诚恳邀</w:t>
      </w:r>
      <w:r>
        <w:rPr>
          <w:rFonts w:hint="eastAsia" w:cs="仿宋" w:asciiTheme="minorEastAsia" w:hAnsiTheme="minorEastAsia"/>
          <w:bCs/>
          <w:color w:val="auto"/>
          <w:sz w:val="24"/>
          <w:highlight w:val="none"/>
          <w:lang w:val="en-US" w:eastAsia="zh-CN"/>
        </w:rPr>
        <w:t>各</w:t>
      </w:r>
      <w:r>
        <w:rPr>
          <w:rFonts w:hint="eastAsia" w:cs="仿宋" w:asciiTheme="minorEastAsia" w:hAnsiTheme="minorEastAsia"/>
          <w:bCs/>
          <w:color w:val="auto"/>
          <w:sz w:val="24"/>
          <w:highlight w:val="none"/>
        </w:rPr>
        <w:t>方对该项目进行报价。</w:t>
      </w:r>
    </w:p>
    <w:p>
      <w:pPr>
        <w:spacing w:line="360" w:lineRule="auto"/>
        <w:ind w:firstLine="600" w:firstLineChars="25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一、报价方式：以纸质文件形式进行报价。报价截止时间：</w:t>
      </w:r>
      <w:r>
        <w:rPr>
          <w:rFonts w:hint="eastAsia" w:cs="仿宋" w:asciiTheme="minorEastAsia" w:hAnsiTheme="minorEastAsia"/>
          <w:bCs/>
          <w:color w:val="auto"/>
          <w:sz w:val="24"/>
          <w:highlight w:val="none"/>
          <w:lang w:val="en-US" w:eastAsia="zh-CN"/>
        </w:rPr>
        <w:t>2022</w:t>
      </w:r>
      <w:r>
        <w:rPr>
          <w:rFonts w:hint="eastAsia" w:cs="仿宋" w:asciiTheme="minorEastAsia" w:hAnsiTheme="minorEastAsia"/>
          <w:bCs/>
          <w:color w:val="auto"/>
          <w:sz w:val="24"/>
          <w:highlight w:val="none"/>
        </w:rPr>
        <w:t>年</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rPr>
        <w:t>月</w:t>
      </w:r>
      <w:r>
        <w:rPr>
          <w:rFonts w:hint="eastAsia" w:cs="仿宋" w:asciiTheme="minorEastAsia" w:hAnsiTheme="minorEastAsia"/>
          <w:bCs/>
          <w:color w:val="auto"/>
          <w:sz w:val="24"/>
          <w:highlight w:val="none"/>
          <w:lang w:val="en-US" w:eastAsia="zh-CN"/>
        </w:rPr>
        <w:t xml:space="preserve">29 </w:t>
      </w:r>
      <w:r>
        <w:rPr>
          <w:rFonts w:hint="eastAsia" w:cs="仿宋" w:asciiTheme="minorEastAsia" w:hAnsiTheme="minorEastAsia"/>
          <w:bCs/>
          <w:color w:val="auto"/>
          <w:sz w:val="24"/>
          <w:highlight w:val="none"/>
        </w:rPr>
        <w:t>日</w:t>
      </w:r>
      <w:r>
        <w:rPr>
          <w:rFonts w:hint="eastAsia" w:cs="仿宋" w:asciiTheme="minorEastAsia" w:hAnsiTheme="minorEastAsia"/>
          <w:bCs/>
          <w:color w:val="auto"/>
          <w:sz w:val="24"/>
          <w:highlight w:val="none"/>
          <w:lang w:eastAsia="zh-CN"/>
        </w:rPr>
        <w:t>下午</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rPr>
        <w:t>点</w:t>
      </w:r>
      <w:r>
        <w:rPr>
          <w:rFonts w:hint="eastAsia" w:cs="仿宋" w:asciiTheme="minorEastAsia" w:hAnsiTheme="minorEastAsia"/>
          <w:bCs/>
          <w:color w:val="auto"/>
          <w:sz w:val="24"/>
          <w:highlight w:val="none"/>
          <w:lang w:val="en-US" w:eastAsia="zh-CN"/>
        </w:rPr>
        <w:t>00</w:t>
      </w:r>
      <w:r>
        <w:rPr>
          <w:rFonts w:hint="eastAsia" w:cs="仿宋" w:asciiTheme="minorEastAsia" w:hAnsiTheme="minorEastAsia"/>
          <w:bCs/>
          <w:color w:val="auto"/>
          <w:sz w:val="24"/>
          <w:highlight w:val="none"/>
        </w:rPr>
        <w:t>分前递送到</w:t>
      </w:r>
      <w:r>
        <w:rPr>
          <w:rFonts w:hint="eastAsia" w:cs="仿宋" w:asciiTheme="minorEastAsia" w:hAnsiTheme="minorEastAsia"/>
          <w:bCs/>
          <w:color w:val="auto"/>
          <w:sz w:val="24"/>
          <w:highlight w:val="none"/>
          <w:lang w:eastAsia="zh-CN"/>
        </w:rPr>
        <w:t>福州市水务文化旅游有限公司九楼</w:t>
      </w:r>
      <w:r>
        <w:rPr>
          <w:rFonts w:hint="eastAsia" w:cs="仿宋" w:asciiTheme="minorEastAsia" w:hAnsiTheme="minorEastAsia"/>
          <w:bCs/>
          <w:color w:val="auto"/>
          <w:sz w:val="24"/>
          <w:highlight w:val="none"/>
        </w:rPr>
        <w:t>；在此时段后报价均无效。</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二、工程概况及工作内容：</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1、工程概况：</w:t>
      </w:r>
      <w:r>
        <w:rPr>
          <w:rFonts w:hint="eastAsia" w:cs="仿宋" w:asciiTheme="minorEastAsia" w:hAnsiTheme="minorEastAsia"/>
          <w:bCs/>
          <w:color w:val="auto"/>
          <w:sz w:val="24"/>
          <w:highlight w:val="none"/>
          <w:lang w:eastAsia="zh-CN"/>
        </w:rPr>
        <w:t>本次拟采购</w:t>
      </w:r>
      <w:r>
        <w:rPr>
          <w:rFonts w:hint="eastAsia" w:ascii="宋体" w:hAnsi="宋体" w:cs="宋体"/>
          <w:color w:val="auto"/>
          <w:sz w:val="24"/>
          <w:highlight w:val="none"/>
          <w:lang w:val="en-US" w:eastAsia="zh-CN"/>
        </w:rPr>
        <w:t>自驾游船古典船13艘</w:t>
      </w:r>
      <w:r>
        <w:rPr>
          <w:rFonts w:hint="eastAsia" w:cs="仿宋" w:asciiTheme="minorEastAsia" w:hAnsiTheme="minorEastAsia"/>
          <w:bCs/>
          <w:color w:val="auto"/>
          <w:sz w:val="24"/>
          <w:highlight w:val="none"/>
          <w:lang w:val="en-US" w:eastAsia="zh-CN"/>
        </w:rPr>
        <w:t>。</w:t>
      </w:r>
    </w:p>
    <w:p>
      <w:pPr>
        <w:spacing w:line="360" w:lineRule="auto"/>
        <w:ind w:firstLine="480" w:firstLineChars="200"/>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2</w:t>
      </w:r>
      <w:r>
        <w:rPr>
          <w:rFonts w:hint="eastAsia" w:cs="仿宋" w:asciiTheme="minorEastAsia" w:hAnsiTheme="minorEastAsia"/>
          <w:bCs/>
          <w:color w:val="auto"/>
          <w:sz w:val="24"/>
          <w:highlight w:val="none"/>
        </w:rPr>
        <w:t>、工期要求：202</w:t>
      </w:r>
      <w:r>
        <w:rPr>
          <w:rFonts w:hint="eastAsia" w:cs="仿宋" w:asciiTheme="minorEastAsia" w:hAnsiTheme="minorEastAsia"/>
          <w:bCs/>
          <w:color w:val="auto"/>
          <w:sz w:val="24"/>
          <w:highlight w:val="none"/>
          <w:lang w:val="en-US" w:eastAsia="zh-CN"/>
        </w:rPr>
        <w:t>2</w:t>
      </w:r>
      <w:r>
        <w:rPr>
          <w:rFonts w:hint="eastAsia" w:cs="仿宋" w:asciiTheme="minorEastAsia" w:hAnsiTheme="minorEastAsia"/>
          <w:bCs/>
          <w:color w:val="auto"/>
          <w:sz w:val="24"/>
          <w:highlight w:val="none"/>
        </w:rPr>
        <w:t>年</w:t>
      </w:r>
      <w:r>
        <w:rPr>
          <w:rFonts w:hint="eastAsia" w:cs="仿宋" w:asciiTheme="minorEastAsia" w:hAnsiTheme="minorEastAsia"/>
          <w:bCs/>
          <w:color w:val="auto"/>
          <w:sz w:val="24"/>
          <w:highlight w:val="none"/>
          <w:lang w:val="en-US" w:eastAsia="zh-CN"/>
        </w:rPr>
        <w:t xml:space="preserve"> 4 </w:t>
      </w:r>
      <w:r>
        <w:rPr>
          <w:rFonts w:hint="eastAsia" w:cs="仿宋" w:asciiTheme="minorEastAsia" w:hAnsiTheme="minorEastAsia"/>
          <w:bCs/>
          <w:color w:val="auto"/>
          <w:sz w:val="24"/>
          <w:highlight w:val="none"/>
        </w:rPr>
        <w:t>月</w:t>
      </w:r>
      <w:r>
        <w:rPr>
          <w:rFonts w:hint="eastAsia" w:cs="仿宋" w:asciiTheme="minorEastAsia" w:hAnsiTheme="minorEastAsia"/>
          <w:bCs/>
          <w:color w:val="auto"/>
          <w:sz w:val="24"/>
          <w:highlight w:val="none"/>
          <w:lang w:val="en-US" w:eastAsia="zh-CN"/>
        </w:rPr>
        <w:t xml:space="preserve">30 </w:t>
      </w:r>
      <w:r>
        <w:rPr>
          <w:rFonts w:hint="eastAsia" w:cs="仿宋" w:asciiTheme="minorEastAsia" w:hAnsiTheme="minorEastAsia"/>
          <w:bCs/>
          <w:color w:val="auto"/>
          <w:sz w:val="24"/>
          <w:highlight w:val="none"/>
        </w:rPr>
        <w:t>日之前交货</w:t>
      </w:r>
      <w:r>
        <w:rPr>
          <w:rFonts w:hint="eastAsia" w:cs="仿宋" w:asciiTheme="minorEastAsia" w:hAnsiTheme="minorEastAsia"/>
          <w:bCs/>
          <w:color w:val="auto"/>
          <w:sz w:val="24"/>
          <w:highlight w:val="none"/>
          <w:lang w:val="en-US" w:eastAsia="zh-CN"/>
        </w:rPr>
        <w:t>13艘</w:t>
      </w:r>
      <w:r>
        <w:rPr>
          <w:rFonts w:hint="eastAsia" w:ascii="宋体" w:hAnsi="宋体" w:cs="宋体"/>
          <w:color w:val="auto"/>
          <w:sz w:val="24"/>
          <w:highlight w:val="none"/>
          <w:lang w:val="en-US" w:eastAsia="zh-CN"/>
        </w:rPr>
        <w:t>自驾游船古典船</w:t>
      </w:r>
      <w:r>
        <w:rPr>
          <w:rFonts w:hint="eastAsia" w:cs="仿宋" w:asciiTheme="minorEastAsia" w:hAnsiTheme="minorEastAsia"/>
          <w:bCs/>
          <w:color w:val="auto"/>
          <w:sz w:val="24"/>
          <w:highlight w:val="none"/>
          <w:lang w:val="en-US" w:eastAsia="zh-CN"/>
        </w:rPr>
        <w:t>，</w:t>
      </w:r>
      <w:r>
        <w:rPr>
          <w:rFonts w:hint="eastAsia" w:cs="仿宋" w:asciiTheme="minorEastAsia" w:hAnsiTheme="minorEastAsia"/>
          <w:bCs/>
          <w:color w:val="auto"/>
          <w:sz w:val="24"/>
          <w:highlight w:val="none"/>
        </w:rPr>
        <w:t>并安装调试完毕。</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三、付款方式：</w:t>
      </w:r>
    </w:p>
    <w:p>
      <w:pPr>
        <w:spacing w:line="360" w:lineRule="auto"/>
        <w:ind w:firstLine="480" w:firstLineChars="200"/>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rPr>
        <w:t>1、</w:t>
      </w:r>
      <w:r>
        <w:rPr>
          <w:rFonts w:hint="eastAsia" w:cs="仿宋" w:asciiTheme="minorEastAsia" w:hAnsiTheme="minorEastAsia"/>
          <w:bCs/>
          <w:color w:val="auto"/>
          <w:sz w:val="24"/>
          <w:highlight w:val="none"/>
          <w:lang w:val="en-US" w:eastAsia="zh-CN"/>
        </w:rPr>
        <w:t>签订合同后十个工作日内采购人支付报价人合同金额的30%，发货前经采购人验货后支付到合同价款80%，整船运到采购人指定地点水域并经试运行3天后支付至合同金额100%。</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w:t>
      </w:r>
      <w:r>
        <w:rPr>
          <w:rFonts w:hint="eastAsia" w:cs="仿宋" w:asciiTheme="minorEastAsia" w:hAnsiTheme="minorEastAsia"/>
          <w:bCs/>
          <w:color w:val="auto"/>
          <w:sz w:val="24"/>
          <w:highlight w:val="none"/>
          <w:lang w:eastAsia="zh-CN"/>
        </w:rPr>
        <w:t>报价人</w:t>
      </w:r>
      <w:r>
        <w:rPr>
          <w:rFonts w:hint="eastAsia" w:cs="仿宋" w:asciiTheme="minorEastAsia" w:hAnsiTheme="minorEastAsia"/>
          <w:bCs/>
          <w:color w:val="auto"/>
          <w:sz w:val="24"/>
          <w:highlight w:val="none"/>
        </w:rPr>
        <w:t>申请付款时应提供相应金额的增值税专用发票。</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四、资质要求</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1、具备合格有效的企业法人营业执照。</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五、联系方式：</w:t>
      </w:r>
    </w:p>
    <w:p>
      <w:pPr>
        <w:spacing w:line="360" w:lineRule="auto"/>
        <w:ind w:firstLine="480" w:firstLineChars="200"/>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rPr>
        <w:t>1、联系人：</w:t>
      </w:r>
      <w:r>
        <w:rPr>
          <w:rFonts w:hint="eastAsia" w:cs="仿宋" w:asciiTheme="minorEastAsia" w:hAnsiTheme="minorEastAsia"/>
          <w:bCs/>
          <w:color w:val="auto"/>
          <w:sz w:val="24"/>
          <w:highlight w:val="none"/>
          <w:lang w:eastAsia="zh-CN"/>
        </w:rPr>
        <w:t>陈女士</w:t>
      </w:r>
    </w:p>
    <w:p>
      <w:pPr>
        <w:spacing w:line="360" w:lineRule="auto"/>
        <w:ind w:firstLine="480" w:firstLineChars="200"/>
        <w:rPr>
          <w:rFonts w:hint="default" w:cs="仿宋" w:asciiTheme="minorEastAsia" w:hAnsiTheme="minorEastAsia" w:eastAsiaTheme="minorEastAsia"/>
          <w:bCs/>
          <w:color w:val="auto"/>
          <w:sz w:val="24"/>
          <w:highlight w:val="none"/>
          <w:lang w:val="en-US" w:eastAsia="zh-CN"/>
        </w:rPr>
      </w:pPr>
      <w:r>
        <w:rPr>
          <w:rFonts w:hint="eastAsia" w:cs="仿宋" w:asciiTheme="minorEastAsia" w:hAnsiTheme="minorEastAsia"/>
          <w:bCs/>
          <w:color w:val="auto"/>
          <w:sz w:val="24"/>
          <w:highlight w:val="none"/>
        </w:rPr>
        <w:t>2、联系电话：</w:t>
      </w:r>
      <w:r>
        <w:rPr>
          <w:rFonts w:hint="eastAsia" w:cs="仿宋" w:asciiTheme="minorEastAsia" w:hAnsiTheme="minorEastAsia"/>
          <w:bCs/>
          <w:color w:val="auto"/>
          <w:sz w:val="24"/>
          <w:highlight w:val="none"/>
          <w:lang w:val="en-US" w:eastAsia="zh-CN"/>
        </w:rPr>
        <w:t>0591-</w:t>
      </w:r>
      <w:r>
        <w:rPr>
          <w:rFonts w:hint="eastAsia" w:ascii="宋体" w:hAnsi="宋体" w:eastAsia="宋体" w:cs="Times New Roman"/>
          <w:sz w:val="24"/>
          <w:u w:val="none"/>
          <w:lang w:val="en-US" w:eastAsia="zh-CN"/>
        </w:rPr>
        <w:t>83723830</w:t>
      </w:r>
    </w:p>
    <w:p>
      <w:pPr>
        <w:spacing w:line="360" w:lineRule="auto"/>
        <w:ind w:firstLine="480" w:firstLineChars="200"/>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rPr>
        <w:t>3、邮箱：</w:t>
      </w:r>
      <w:r>
        <w:rPr>
          <w:rFonts w:hint="eastAsia" w:cs="仿宋" w:asciiTheme="minorEastAsia" w:hAnsiTheme="minorEastAsia"/>
          <w:bCs/>
          <w:color w:val="auto"/>
          <w:sz w:val="24"/>
          <w:highlight w:val="none"/>
          <w:lang w:val="en-US" w:eastAsia="zh-CN"/>
        </w:rPr>
        <w:t>/</w:t>
      </w:r>
    </w:p>
    <w:p>
      <w:pPr>
        <w:spacing w:line="360" w:lineRule="auto"/>
        <w:ind w:firstLine="480" w:firstLineChars="200"/>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六、磋商时间、地点</w:t>
      </w:r>
    </w:p>
    <w:p>
      <w:pPr>
        <w:spacing w:line="360" w:lineRule="auto"/>
        <w:ind w:firstLine="480" w:firstLineChars="200"/>
        <w:rPr>
          <w:rFonts w:hint="eastAsia" w:ascii="宋体" w:hAnsi="宋体" w:cs="宋体"/>
          <w:color w:val="auto"/>
          <w:sz w:val="24"/>
          <w:highlight w:val="none"/>
          <w:lang w:eastAsia="zh-CN"/>
        </w:rPr>
      </w:pPr>
      <w:r>
        <w:rPr>
          <w:rFonts w:hint="eastAsia" w:cs="仿宋" w:asciiTheme="minorEastAsia" w:hAnsiTheme="minorEastAsia"/>
          <w:bCs/>
          <w:color w:val="auto"/>
          <w:sz w:val="24"/>
          <w:highlight w:val="none"/>
          <w:lang w:val="en-US" w:eastAsia="zh-CN"/>
        </w:rPr>
        <w:t>磋商时间：</w:t>
      </w:r>
      <w:r>
        <w:rPr>
          <w:rFonts w:hint="eastAsia" w:ascii="宋体" w:hAnsi="宋体" w:eastAsia="宋体" w:cs="宋体"/>
          <w:color w:val="auto"/>
          <w:sz w:val="24"/>
          <w:highlight w:val="none"/>
          <w:u w:val="single"/>
          <w:lang w:eastAsia="zh-CN"/>
        </w:rPr>
        <w:t>202</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rPr>
        <w:t>年</w:t>
      </w:r>
      <w:r>
        <w:rPr>
          <w:rFonts w:hint="eastAsia" w:ascii="宋体" w:hAnsi="宋体" w:eastAsia="宋体" w:cs="宋体"/>
          <w:bCs/>
          <w:color w:val="auto"/>
          <w:sz w:val="24"/>
          <w:highlight w:val="none"/>
          <w:u w:val="single"/>
          <w:lang w:val="en-US" w:eastAsia="zh-CN"/>
        </w:rPr>
        <w:t xml:space="preserve"> 3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lang w:val="en-US" w:eastAsia="zh-CN"/>
        </w:rPr>
        <w:t xml:space="preserve"> 30</w:t>
      </w:r>
      <w:r>
        <w:rPr>
          <w:rFonts w:hint="eastAsia" w:ascii="宋体" w:hAnsi="宋体" w:eastAsia="宋体" w:cs="宋体"/>
          <w:bCs/>
          <w:color w:val="auto"/>
          <w:sz w:val="24"/>
          <w:highlight w:val="none"/>
        </w:rPr>
        <w:t>日</w:t>
      </w:r>
      <w:r>
        <w:rPr>
          <w:rFonts w:hint="eastAsia" w:cs="仿宋" w:asciiTheme="minorEastAsia" w:hAnsiTheme="minorEastAsia"/>
          <w:bCs/>
          <w:color w:val="auto"/>
          <w:sz w:val="24"/>
          <w:highlight w:val="none"/>
          <w:lang w:eastAsia="zh-CN"/>
        </w:rPr>
        <w:t>下午</w:t>
      </w:r>
      <w:r>
        <w:rPr>
          <w:rFonts w:hint="eastAsia" w:cs="仿宋" w:asciiTheme="minorEastAsia" w:hAnsiTheme="minorEastAsia"/>
          <w:bCs/>
          <w:color w:val="auto"/>
          <w:sz w:val="24"/>
          <w:highlight w:val="none"/>
          <w:lang w:val="en-US" w:eastAsia="zh-CN"/>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磋商地点：线上视频会议</w:t>
      </w:r>
    </w:p>
    <w:p>
      <w:pPr>
        <w:spacing w:line="360" w:lineRule="auto"/>
        <w:ind w:firstLine="480" w:firstLineChars="200"/>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七、竞争性磋商内容一览表</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302"/>
        <w:gridCol w:w="1500"/>
        <w:gridCol w:w="1396"/>
        <w:gridCol w:w="1050"/>
        <w:gridCol w:w="135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06" w:type="pct"/>
            <w:noWrap w:val="0"/>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合同包</w:t>
            </w:r>
          </w:p>
        </w:tc>
        <w:tc>
          <w:tcPr>
            <w:tcW w:w="764" w:type="pct"/>
            <w:noWrap w:val="0"/>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采购标的</w:t>
            </w:r>
          </w:p>
        </w:tc>
        <w:tc>
          <w:tcPr>
            <w:tcW w:w="880" w:type="pct"/>
            <w:noWrap w:val="0"/>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技术指标</w:t>
            </w:r>
          </w:p>
        </w:tc>
        <w:tc>
          <w:tcPr>
            <w:tcW w:w="819" w:type="pct"/>
            <w:noWrap w:val="0"/>
            <w:vAlign w:val="center"/>
          </w:tcPr>
          <w:p>
            <w:pPr>
              <w:jc w:val="center"/>
              <w:rPr>
                <w:rFonts w:ascii="宋体" w:hAnsi="宋体"/>
                <w:color w:val="auto"/>
                <w:sz w:val="24"/>
                <w:szCs w:val="24"/>
                <w:highlight w:val="none"/>
                <w:lang w:eastAsia="zh-CN"/>
              </w:rPr>
            </w:pPr>
            <w:r>
              <w:rPr>
                <w:rFonts w:hint="eastAsia" w:ascii="宋体" w:hAnsi="宋体"/>
                <w:color w:val="auto"/>
                <w:sz w:val="24"/>
                <w:szCs w:val="24"/>
                <w:highlight w:val="none"/>
                <w:lang w:eastAsia="zh-CN"/>
              </w:rPr>
              <w:t>数量</w:t>
            </w:r>
          </w:p>
        </w:tc>
        <w:tc>
          <w:tcPr>
            <w:tcW w:w="616" w:type="pct"/>
            <w:noWrap w:val="0"/>
            <w:vAlign w:val="center"/>
          </w:tcPr>
          <w:p>
            <w:pPr>
              <w:jc w:val="center"/>
              <w:rPr>
                <w:rFonts w:ascii="宋体" w:hAnsi="宋体" w:cs="宋体"/>
                <w:bCs/>
                <w:color w:val="auto"/>
                <w:sz w:val="24"/>
                <w:szCs w:val="24"/>
                <w:highlight w:val="none"/>
              </w:rPr>
            </w:pPr>
            <w:r>
              <w:rPr>
                <w:rFonts w:hint="eastAsia" w:ascii="宋体" w:hAnsi="宋体"/>
                <w:color w:val="auto"/>
                <w:sz w:val="24"/>
                <w:szCs w:val="24"/>
                <w:highlight w:val="none"/>
                <w:lang w:eastAsia="zh-CN"/>
              </w:rPr>
              <w:t>交货</w:t>
            </w:r>
            <w:r>
              <w:rPr>
                <w:rFonts w:hint="eastAsia" w:ascii="宋体" w:hAnsi="宋体"/>
                <w:color w:val="auto"/>
                <w:sz w:val="24"/>
                <w:szCs w:val="24"/>
                <w:highlight w:val="none"/>
              </w:rPr>
              <w:t>地点</w:t>
            </w:r>
          </w:p>
        </w:tc>
        <w:tc>
          <w:tcPr>
            <w:tcW w:w="795" w:type="pct"/>
            <w:noWrap w:val="0"/>
            <w:vAlign w:val="center"/>
          </w:tcPr>
          <w:p>
            <w:pPr>
              <w:jc w:val="center"/>
              <w:rPr>
                <w:rFonts w:ascii="宋体" w:hAnsi="宋体" w:cs="宋体"/>
                <w:bCs/>
                <w:color w:val="auto"/>
                <w:sz w:val="24"/>
                <w:szCs w:val="24"/>
                <w:highlight w:val="none"/>
              </w:rPr>
            </w:pPr>
            <w:r>
              <w:rPr>
                <w:rFonts w:hint="eastAsia" w:ascii="宋体" w:hAnsi="宋体"/>
                <w:color w:val="auto"/>
                <w:sz w:val="24"/>
                <w:szCs w:val="24"/>
                <w:highlight w:val="none"/>
                <w:lang w:eastAsia="zh-CN"/>
              </w:rPr>
              <w:t>交货</w:t>
            </w:r>
            <w:r>
              <w:rPr>
                <w:rFonts w:hint="eastAsia" w:ascii="宋体" w:hAnsi="宋体"/>
                <w:color w:val="auto"/>
                <w:sz w:val="24"/>
                <w:szCs w:val="24"/>
                <w:highlight w:val="none"/>
              </w:rPr>
              <w:t>期</w:t>
            </w:r>
          </w:p>
        </w:tc>
        <w:tc>
          <w:tcPr>
            <w:tcW w:w="717" w:type="pct"/>
            <w:noWrap w:val="0"/>
            <w:vAlign w:val="center"/>
          </w:tcPr>
          <w:p>
            <w:pPr>
              <w:jc w:val="center"/>
              <w:rPr>
                <w:rFonts w:ascii="宋体" w:hAnsi="宋体"/>
                <w:color w:val="auto"/>
                <w:sz w:val="24"/>
                <w:szCs w:val="24"/>
                <w:highlight w:val="none"/>
                <w:lang w:eastAsia="zh-CN"/>
              </w:rPr>
            </w:pPr>
            <w:r>
              <w:rPr>
                <w:rFonts w:hint="eastAsia" w:ascii="宋体" w:hAnsi="宋体"/>
                <w:color w:val="auto"/>
                <w:sz w:val="24"/>
                <w:szCs w:val="24"/>
                <w:highlight w:val="none"/>
                <w:lang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06" w:type="pct"/>
            <w:noWrap w:val="0"/>
            <w:vAlign w:val="center"/>
          </w:tcPr>
          <w:p>
            <w:pPr>
              <w:jc w:val="center"/>
              <w:rPr>
                <w:rFonts w:hint="default" w:ascii="宋体" w:hAnsi="宋体" w:cs="宋体" w:eastAsiaTheme="minorEastAsia"/>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764" w:type="pct"/>
            <w:noWrap w:val="0"/>
            <w:vAlign w:val="center"/>
          </w:tcPr>
          <w:p>
            <w:pPr>
              <w:jc w:val="center"/>
              <w:rPr>
                <w:rFonts w:hint="default" w:ascii="宋体" w:hAnsi="宋体" w:cs="宋体" w:eastAsiaTheme="minorEastAsia"/>
                <w:bCs/>
                <w:color w:val="auto"/>
                <w:sz w:val="24"/>
                <w:szCs w:val="24"/>
                <w:highlight w:val="none"/>
                <w:lang w:val="en-US" w:eastAsia="zh-CN"/>
              </w:rPr>
            </w:pPr>
            <w:r>
              <w:rPr>
                <w:rFonts w:hint="eastAsia" w:ascii="宋体" w:hAnsi="宋体" w:cs="宋体"/>
                <w:color w:val="auto"/>
                <w:sz w:val="24"/>
                <w:highlight w:val="none"/>
                <w:lang w:val="en-US" w:eastAsia="zh-CN"/>
              </w:rPr>
              <w:t>自驾游船古典船型</w:t>
            </w:r>
          </w:p>
        </w:tc>
        <w:tc>
          <w:tcPr>
            <w:tcW w:w="880" w:type="pct"/>
            <w:noWrap w:val="0"/>
            <w:vAlign w:val="center"/>
          </w:tcPr>
          <w:p>
            <w:pPr>
              <w:jc w:val="center"/>
              <w:rPr>
                <w:rFonts w:hint="default" w:ascii="宋体" w:hAnsi="宋体" w:cs="宋体" w:eastAsiaTheme="minorEastAsia"/>
                <w:bCs/>
                <w:color w:val="auto"/>
                <w:sz w:val="24"/>
                <w:szCs w:val="24"/>
                <w:highlight w:val="none"/>
                <w:lang w:val="en-US" w:eastAsia="zh-CN"/>
              </w:rPr>
            </w:pPr>
            <w:r>
              <w:rPr>
                <w:rFonts w:hint="eastAsia" w:ascii="宋体" w:hAnsi="宋体" w:cs="宋体"/>
                <w:bCs/>
                <w:color w:val="auto"/>
                <w:sz w:val="24"/>
                <w:szCs w:val="24"/>
                <w:highlight w:val="none"/>
                <w:lang w:eastAsia="zh-CN"/>
              </w:rPr>
              <w:t>详见磋商文件第</w:t>
            </w:r>
            <w:r>
              <w:rPr>
                <w:rFonts w:hint="eastAsia" w:ascii="宋体" w:hAnsi="宋体" w:cs="宋体"/>
                <w:bCs/>
                <w:color w:val="auto"/>
                <w:sz w:val="24"/>
                <w:szCs w:val="24"/>
                <w:highlight w:val="none"/>
                <w:lang w:val="en-US" w:eastAsia="zh-CN"/>
              </w:rPr>
              <w:t>十一点</w:t>
            </w:r>
          </w:p>
        </w:tc>
        <w:tc>
          <w:tcPr>
            <w:tcW w:w="819" w:type="pct"/>
            <w:noWrap w:val="0"/>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13艘</w:t>
            </w:r>
          </w:p>
        </w:tc>
        <w:tc>
          <w:tcPr>
            <w:tcW w:w="616" w:type="pct"/>
            <w:noWrap w:val="0"/>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业主指定地点</w:t>
            </w:r>
          </w:p>
        </w:tc>
        <w:tc>
          <w:tcPr>
            <w:tcW w:w="795" w:type="pct"/>
            <w:noWrap w:val="0"/>
            <w:vAlign w:val="center"/>
          </w:tcPr>
          <w:p>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2022年</w:t>
            </w:r>
          </w:p>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4月30日</w:t>
            </w:r>
          </w:p>
        </w:tc>
        <w:tc>
          <w:tcPr>
            <w:tcW w:w="717" w:type="pct"/>
            <w:noWrap w:val="0"/>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487500元</w:t>
            </w:r>
          </w:p>
        </w:tc>
      </w:tr>
    </w:tbl>
    <w:p>
      <w:pPr>
        <w:numPr>
          <w:ilvl w:val="0"/>
          <w:numId w:val="0"/>
        </w:numPr>
        <w:tabs>
          <w:tab w:val="left" w:pos="180"/>
          <w:tab w:val="left" w:pos="525"/>
        </w:tabs>
        <w:spacing w:line="480" w:lineRule="exact"/>
        <w:ind w:firstLine="480" w:firstLineChars="200"/>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注：报价人报价应包含货物制造、装卸、专利、运输、税金、劳务、运输、管理、保险、</w:t>
      </w:r>
      <w:r>
        <w:rPr>
          <w:rFonts w:hint="eastAsia" w:ascii="宋体" w:hAnsi="宋体"/>
          <w:bCs/>
          <w:color w:val="auto"/>
          <w:sz w:val="24"/>
          <w:szCs w:val="24"/>
          <w:highlight w:val="none"/>
          <w:lang w:val="en-US" w:eastAsia="zh-CN"/>
        </w:rPr>
        <w:t>相关培训、</w:t>
      </w:r>
      <w:r>
        <w:rPr>
          <w:rFonts w:hint="eastAsia" w:ascii="宋体" w:hAnsi="宋体"/>
          <w:bCs/>
          <w:color w:val="auto"/>
          <w:sz w:val="24"/>
          <w:szCs w:val="24"/>
          <w:highlight w:val="none"/>
          <w:lang w:eastAsia="zh-CN"/>
        </w:rPr>
        <w:t>售后服务等全部费用，以及所有根据合同或其他原因应由报价人支付的税金和其他应缴的全部费用。（</w:t>
      </w:r>
      <w:r>
        <w:rPr>
          <w:rFonts w:hint="eastAsia" w:ascii="宋体" w:hAnsi="宋体"/>
          <w:bCs/>
          <w:color w:val="auto"/>
          <w:sz w:val="24"/>
          <w:szCs w:val="24"/>
          <w:highlight w:val="none"/>
          <w:lang w:val="en-US" w:eastAsia="zh-CN"/>
        </w:rPr>
        <w:t>本项目所有发票税率均为13%增值税发票</w:t>
      </w:r>
      <w:r>
        <w:rPr>
          <w:rFonts w:hint="eastAsia" w:ascii="宋体" w:hAnsi="宋体"/>
          <w:bCs/>
          <w:color w:val="auto"/>
          <w:sz w:val="24"/>
          <w:szCs w:val="24"/>
          <w:highlight w:val="none"/>
          <w:lang w:eastAsia="zh-CN"/>
        </w:rPr>
        <w:t>）</w:t>
      </w:r>
    </w:p>
    <w:p>
      <w:pPr>
        <w:numPr>
          <w:ilvl w:val="0"/>
          <w:numId w:val="0"/>
        </w:numPr>
        <w:tabs>
          <w:tab w:val="left" w:pos="180"/>
          <w:tab w:val="left" w:pos="525"/>
        </w:tabs>
        <w:spacing w:line="480" w:lineRule="exact"/>
        <w:ind w:firstLine="480" w:firstLineChars="200"/>
        <w:rPr>
          <w:rFonts w:hint="eastAsia" w:ascii="宋体" w:hAnsi="宋体" w:eastAsiaTheme="minorEastAsia" w:cstheme="minorBidi"/>
          <w:bCs/>
          <w:color w:val="auto"/>
          <w:kern w:val="2"/>
          <w:sz w:val="24"/>
          <w:szCs w:val="24"/>
          <w:highlight w:val="none"/>
          <w:lang w:val="en-US" w:eastAsia="zh-CN" w:bidi="ar-SA"/>
        </w:rPr>
      </w:pPr>
      <w:r>
        <w:rPr>
          <w:rFonts w:hint="eastAsia" w:ascii="宋体" w:hAnsi="宋体" w:cstheme="minorBidi"/>
          <w:bCs/>
          <w:color w:val="auto"/>
          <w:kern w:val="2"/>
          <w:sz w:val="24"/>
          <w:szCs w:val="24"/>
          <w:highlight w:val="none"/>
          <w:lang w:val="en-US" w:eastAsia="zh-CN" w:bidi="ar-SA"/>
        </w:rPr>
        <w:t>八、</w:t>
      </w:r>
      <w:r>
        <w:rPr>
          <w:rFonts w:hint="eastAsia" w:ascii="宋体" w:hAnsi="宋体" w:eastAsiaTheme="minorEastAsia" w:cstheme="minorBidi"/>
          <w:bCs/>
          <w:color w:val="auto"/>
          <w:kern w:val="2"/>
          <w:sz w:val="24"/>
          <w:szCs w:val="24"/>
          <w:highlight w:val="none"/>
          <w:lang w:val="en-US" w:eastAsia="zh-CN" w:bidi="ar-SA"/>
        </w:rPr>
        <w:t>评分办法</w:t>
      </w:r>
    </w:p>
    <w:p>
      <w:pPr>
        <w:numPr>
          <w:ilvl w:val="0"/>
          <w:numId w:val="0"/>
        </w:numPr>
        <w:tabs>
          <w:tab w:val="left" w:pos="180"/>
          <w:tab w:val="left" w:pos="525"/>
        </w:tabs>
        <w:spacing w:line="480" w:lineRule="exact"/>
        <w:ind w:firstLine="480" w:firstLineChars="200"/>
        <w:rPr>
          <w:rFonts w:hint="eastAsia" w:ascii="宋体" w:hAnsi="宋体" w:eastAsiaTheme="minorEastAsia" w:cstheme="minorBidi"/>
          <w:bCs/>
          <w:color w:val="auto"/>
          <w:kern w:val="2"/>
          <w:sz w:val="24"/>
          <w:szCs w:val="24"/>
          <w:highlight w:val="none"/>
          <w:lang w:val="en-US" w:eastAsia="zh-CN" w:bidi="ar-SA"/>
        </w:rPr>
      </w:pPr>
      <w:r>
        <w:rPr>
          <w:rFonts w:hint="eastAsia" w:ascii="宋体" w:hAnsi="宋体" w:eastAsiaTheme="minorEastAsia" w:cstheme="minorBidi"/>
          <w:bCs/>
          <w:color w:val="auto"/>
          <w:kern w:val="2"/>
          <w:sz w:val="24"/>
          <w:szCs w:val="24"/>
          <w:highlight w:val="none"/>
          <w:lang w:val="en-US" w:eastAsia="zh-CN" w:bidi="ar-SA"/>
        </w:rPr>
        <w:t>评分办法采用综合评分法</w:t>
      </w:r>
    </w:p>
    <w:p>
      <w:pPr>
        <w:pStyle w:val="19"/>
        <w:spacing w:line="360" w:lineRule="auto"/>
        <w:ind w:firstLine="480"/>
        <w:rPr>
          <w:rFonts w:ascii="宋体" w:hAnsi="宋体" w:eastAsia="宋体" w:cs="宋体"/>
          <w:b/>
          <w:bCs/>
          <w:color w:val="auto"/>
          <w:sz w:val="24"/>
          <w:szCs w:val="24"/>
        </w:rPr>
      </w:pPr>
      <w:r>
        <w:rPr>
          <w:rFonts w:ascii="宋体" w:hAnsi="宋体" w:eastAsia="宋体" w:cs="宋体"/>
          <w:b/>
          <w:bCs/>
          <w:color w:val="auto"/>
          <w:sz w:val="24"/>
          <w:szCs w:val="24"/>
        </w:rPr>
        <w:t>各部分评分分值分布如下：</w:t>
      </w:r>
    </w:p>
    <w:p>
      <w:pPr>
        <w:pStyle w:val="19"/>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A</w:t>
      </w:r>
      <w:r>
        <w:rPr>
          <w:rFonts w:ascii="宋体" w:hAnsi="宋体" w:eastAsia="宋体" w:cs="宋体"/>
          <w:color w:val="auto"/>
          <w:sz w:val="24"/>
          <w:szCs w:val="24"/>
        </w:rPr>
        <w:t>：技术部分评分           满分</w:t>
      </w:r>
      <w:r>
        <w:rPr>
          <w:rFonts w:hint="eastAsia" w:ascii="宋体" w:hAnsi="宋体" w:eastAsia="宋体" w:cs="宋体"/>
          <w:color w:val="auto"/>
          <w:sz w:val="24"/>
          <w:szCs w:val="24"/>
          <w:lang w:val="en-US" w:eastAsia="zh-CN"/>
        </w:rPr>
        <w:t>55</w:t>
      </w:r>
      <w:r>
        <w:rPr>
          <w:rFonts w:ascii="宋体" w:hAnsi="宋体" w:eastAsia="宋体" w:cs="宋体"/>
          <w:color w:val="auto"/>
          <w:sz w:val="24"/>
          <w:szCs w:val="24"/>
        </w:rPr>
        <w:t>分</w:t>
      </w:r>
    </w:p>
    <w:p>
      <w:pPr>
        <w:pStyle w:val="19"/>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B：商务部分评分           满分</w:t>
      </w:r>
      <w:r>
        <w:rPr>
          <w:rFonts w:hint="eastAsia" w:ascii="宋体" w:hAnsi="宋体" w:eastAsia="宋体" w:cs="宋体"/>
          <w:color w:val="auto"/>
          <w:sz w:val="24"/>
          <w:szCs w:val="24"/>
          <w:lang w:val="en-US" w:eastAsia="zh-CN"/>
        </w:rPr>
        <w:t>15</w:t>
      </w:r>
      <w:r>
        <w:rPr>
          <w:rFonts w:ascii="宋体" w:hAnsi="宋体" w:eastAsia="宋体" w:cs="宋体"/>
          <w:color w:val="auto"/>
          <w:sz w:val="24"/>
          <w:szCs w:val="24"/>
        </w:rPr>
        <w:t>分</w:t>
      </w:r>
    </w:p>
    <w:p>
      <w:pPr>
        <w:pStyle w:val="19"/>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C</w:t>
      </w:r>
      <w:r>
        <w:rPr>
          <w:rFonts w:ascii="宋体" w:hAnsi="宋体" w:eastAsia="宋体" w:cs="宋体"/>
          <w:color w:val="auto"/>
          <w:sz w:val="24"/>
          <w:szCs w:val="24"/>
        </w:rPr>
        <w:t>：报价部分评分           满分</w:t>
      </w:r>
      <w:r>
        <w:rPr>
          <w:rFonts w:hint="eastAsia" w:ascii="宋体" w:hAnsi="宋体" w:eastAsia="宋体" w:cs="宋体"/>
          <w:color w:val="auto"/>
          <w:sz w:val="24"/>
          <w:szCs w:val="24"/>
          <w:lang w:val="en-US" w:eastAsia="zh-CN"/>
        </w:rPr>
        <w:t>30</w:t>
      </w:r>
      <w:r>
        <w:rPr>
          <w:rFonts w:ascii="宋体" w:hAnsi="宋体" w:eastAsia="宋体" w:cs="宋体"/>
          <w:color w:val="auto"/>
          <w:sz w:val="24"/>
          <w:szCs w:val="24"/>
        </w:rPr>
        <w:t>分</w:t>
      </w:r>
    </w:p>
    <w:p>
      <w:pPr>
        <w:pStyle w:val="19"/>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A</w:t>
      </w:r>
      <w:r>
        <w:rPr>
          <w:rFonts w:ascii="宋体" w:hAnsi="宋体" w:eastAsia="宋体" w:cs="宋体"/>
          <w:color w:val="auto"/>
          <w:sz w:val="24"/>
          <w:szCs w:val="24"/>
        </w:rPr>
        <w:t>和</w:t>
      </w:r>
      <w:r>
        <w:rPr>
          <w:rFonts w:hint="eastAsia" w:ascii="宋体" w:hAnsi="宋体" w:eastAsia="宋体" w:cs="宋体"/>
          <w:color w:val="auto"/>
          <w:sz w:val="24"/>
          <w:szCs w:val="24"/>
        </w:rPr>
        <w:t>B</w:t>
      </w:r>
      <w:r>
        <w:rPr>
          <w:rFonts w:ascii="宋体" w:hAnsi="宋体" w:eastAsia="宋体" w:cs="宋体"/>
          <w:color w:val="auto"/>
          <w:sz w:val="24"/>
          <w:szCs w:val="24"/>
        </w:rPr>
        <w:t>部分的最终得分为各个评委的评分的算术平均值，并四舍五入取小数点后2位数。</w:t>
      </w:r>
    </w:p>
    <w:p>
      <w:pPr>
        <w:pStyle w:val="19"/>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综合得分：P＝</w:t>
      </w:r>
      <w:r>
        <w:rPr>
          <w:rFonts w:hint="eastAsia" w:ascii="宋体" w:hAnsi="宋体" w:eastAsia="宋体" w:cs="宋体"/>
          <w:color w:val="auto"/>
          <w:sz w:val="24"/>
          <w:szCs w:val="24"/>
        </w:rPr>
        <w:t>A</w:t>
      </w:r>
      <w:r>
        <w:rPr>
          <w:rFonts w:ascii="宋体" w:hAnsi="宋体" w:eastAsia="宋体" w:cs="宋体"/>
          <w:color w:val="auto"/>
          <w:sz w:val="24"/>
          <w:szCs w:val="24"/>
        </w:rPr>
        <w:t>＋</w:t>
      </w:r>
      <w:r>
        <w:rPr>
          <w:rFonts w:hint="eastAsia" w:ascii="宋体" w:hAnsi="宋体" w:eastAsia="宋体" w:cs="宋体"/>
          <w:color w:val="auto"/>
          <w:sz w:val="24"/>
          <w:szCs w:val="24"/>
        </w:rPr>
        <w:t>B</w:t>
      </w:r>
      <w:r>
        <w:rPr>
          <w:rFonts w:ascii="宋体" w:hAnsi="宋体" w:eastAsia="宋体" w:cs="宋体"/>
          <w:color w:val="auto"/>
          <w:sz w:val="24"/>
          <w:szCs w:val="24"/>
        </w:rPr>
        <w:t>＋</w:t>
      </w:r>
      <w:r>
        <w:rPr>
          <w:rFonts w:hint="eastAsia" w:ascii="宋体" w:hAnsi="宋体" w:eastAsia="宋体" w:cs="宋体"/>
          <w:color w:val="auto"/>
          <w:sz w:val="24"/>
          <w:szCs w:val="24"/>
        </w:rPr>
        <w:t>C</w:t>
      </w:r>
    </w:p>
    <w:p>
      <w:pPr>
        <w:pStyle w:val="19"/>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3.4.3 各部分（技术部分、商务部分、报价部分）评分办法和标准如下</w:t>
      </w:r>
      <w:r>
        <w:rPr>
          <w:rFonts w:hint="eastAsia" w:ascii="宋体" w:hAnsi="宋体" w:eastAsia="宋体" w:cs="宋体"/>
          <w:color w:val="auto"/>
          <w:sz w:val="24"/>
          <w:szCs w:val="24"/>
        </w:rPr>
        <w:t>：</w:t>
      </w:r>
    </w:p>
    <w:p>
      <w:pPr>
        <w:pStyle w:val="19"/>
        <w:numPr>
          <w:ilvl w:val="0"/>
          <w:numId w:val="1"/>
        </w:numPr>
        <w:spacing w:line="240" w:lineRule="auto"/>
        <w:rPr>
          <w:rFonts w:ascii="宋体" w:hAnsi="宋体" w:eastAsia="宋体" w:cs="宋体"/>
          <w:b/>
          <w:bCs/>
          <w:color w:val="auto"/>
          <w:sz w:val="24"/>
          <w:szCs w:val="24"/>
        </w:rPr>
      </w:pPr>
      <w:r>
        <w:rPr>
          <w:rFonts w:ascii="宋体" w:hAnsi="宋体" w:eastAsia="宋体" w:cs="宋体"/>
          <w:b/>
          <w:bCs/>
          <w:color w:val="auto"/>
          <w:sz w:val="24"/>
          <w:szCs w:val="24"/>
        </w:rPr>
        <w:t>技术部分评分</w:t>
      </w:r>
      <w:r>
        <w:rPr>
          <w:rFonts w:hint="eastAsia" w:ascii="宋体" w:hAnsi="宋体" w:eastAsia="宋体" w:cs="宋体"/>
          <w:b/>
          <w:bCs/>
          <w:color w:val="auto"/>
          <w:sz w:val="24"/>
          <w:szCs w:val="24"/>
        </w:rPr>
        <w:t>A</w:t>
      </w:r>
      <w:r>
        <w:rPr>
          <w:rFonts w:ascii="宋体" w:hAnsi="宋体" w:eastAsia="宋体" w:cs="宋体"/>
          <w:b/>
          <w:bCs/>
          <w:color w:val="auto"/>
          <w:sz w:val="24"/>
          <w:szCs w:val="24"/>
        </w:rPr>
        <w:t>（满分</w:t>
      </w:r>
      <w:r>
        <w:rPr>
          <w:rFonts w:hint="eastAsia" w:ascii="宋体" w:hAnsi="宋体" w:eastAsia="宋体" w:cs="宋体"/>
          <w:b/>
          <w:bCs/>
          <w:color w:val="auto"/>
          <w:sz w:val="24"/>
          <w:szCs w:val="24"/>
          <w:lang w:val="en-US" w:eastAsia="zh-CN"/>
        </w:rPr>
        <w:t>55</w:t>
      </w:r>
      <w:r>
        <w:rPr>
          <w:rFonts w:ascii="宋体" w:hAnsi="宋体" w:eastAsia="宋体" w:cs="宋体"/>
          <w:b/>
          <w:bCs/>
          <w:color w:val="auto"/>
          <w:sz w:val="24"/>
          <w:szCs w:val="24"/>
        </w:rPr>
        <w:t>分）</w:t>
      </w:r>
    </w:p>
    <w:p>
      <w:pPr>
        <w:rPr>
          <w:rFonts w:ascii="宋体" w:hAnsi="宋体"/>
          <w:color w:val="000000"/>
          <w:lang w:eastAsia="zh-CN"/>
        </w:rPr>
      </w:pPr>
      <w:r>
        <w:rPr>
          <w:rFonts w:hint="eastAsia" w:ascii="宋体" w:hAnsi="宋体"/>
          <w:color w:val="000000"/>
          <w:lang w:eastAsia="zh-CN"/>
        </w:rPr>
        <w:t>评标委员会对报价人</w:t>
      </w:r>
      <w:r>
        <w:rPr>
          <w:rFonts w:ascii="宋体" w:hAnsi="宋体"/>
          <w:color w:val="000000"/>
          <w:lang w:eastAsia="zh-CN"/>
        </w:rPr>
        <w:t>技术部分的实际得分少于招标文件设定的技术部分总分50%的作为无效标处理。</w:t>
      </w:r>
    </w:p>
    <w:p>
      <w:pPr>
        <w:pStyle w:val="2"/>
      </w:pPr>
    </w:p>
    <w:p>
      <w:pPr>
        <w:pStyle w:val="19"/>
        <w:spacing w:line="240" w:lineRule="auto"/>
        <w:rPr>
          <w:rFonts w:ascii="宋体" w:hAnsi="宋体" w:eastAsia="宋体" w:cs="宋体"/>
          <w:b/>
          <w:bCs/>
          <w:color w:val="auto"/>
          <w:sz w:val="24"/>
          <w:szCs w:val="24"/>
        </w:rPr>
      </w:pPr>
      <w:r>
        <w:rPr>
          <w:rFonts w:ascii="宋体" w:hAnsi="宋体" w:eastAsia="宋体" w:cs="宋体"/>
          <w:b/>
          <w:bCs/>
          <w:color w:val="auto"/>
          <w:sz w:val="24"/>
          <w:szCs w:val="24"/>
        </w:rPr>
        <w:t>技术部分评分</w:t>
      </w:r>
      <w:r>
        <w:rPr>
          <w:rFonts w:hint="eastAsia" w:ascii="宋体" w:hAnsi="宋体" w:eastAsia="宋体" w:cs="宋体"/>
          <w:b/>
          <w:bCs/>
          <w:color w:val="auto"/>
          <w:sz w:val="24"/>
          <w:szCs w:val="24"/>
        </w:rPr>
        <w:t>A</w:t>
      </w:r>
      <w:r>
        <w:rPr>
          <w:rFonts w:ascii="宋体" w:hAnsi="宋体" w:eastAsia="宋体" w:cs="宋体"/>
          <w:b/>
          <w:bCs/>
          <w:color w:val="auto"/>
          <w:sz w:val="24"/>
          <w:szCs w:val="24"/>
        </w:rPr>
        <w:t>（满分</w:t>
      </w:r>
      <w:r>
        <w:rPr>
          <w:rFonts w:hint="eastAsia" w:ascii="宋体" w:hAnsi="宋体" w:eastAsia="宋体" w:cs="宋体"/>
          <w:b/>
          <w:bCs/>
          <w:color w:val="auto"/>
          <w:sz w:val="24"/>
          <w:szCs w:val="24"/>
          <w:lang w:val="en-US" w:eastAsia="zh-CN"/>
        </w:rPr>
        <w:t>55</w:t>
      </w:r>
      <w:r>
        <w:rPr>
          <w:rFonts w:ascii="宋体" w:hAnsi="宋体" w:eastAsia="宋体" w:cs="宋体"/>
          <w:b/>
          <w:bCs/>
          <w:color w:val="auto"/>
          <w:sz w:val="24"/>
          <w:szCs w:val="24"/>
        </w:rPr>
        <w:t>分）</w:t>
      </w:r>
    </w:p>
    <w:tbl>
      <w:tblPr>
        <w:tblStyle w:val="11"/>
        <w:tblpPr w:leftFromText="180" w:rightFromText="180" w:vertAnchor="text" w:horzAnchor="margin" w:tblpY="78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988"/>
        <w:gridCol w:w="702"/>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464" w:type="dxa"/>
            <w:gridSpan w:val="4"/>
            <w:vAlign w:val="center"/>
          </w:tcPr>
          <w:p>
            <w:pPr>
              <w:spacing w:line="400" w:lineRule="exact"/>
              <w:ind w:firstLine="4006" w:firstLineChars="1900"/>
              <w:rPr>
                <w:b/>
                <w:color w:val="000000"/>
                <w:szCs w:val="21"/>
              </w:rPr>
            </w:pPr>
            <w:r>
              <w:rPr>
                <w:b/>
                <w:bCs/>
                <w:color w:val="000000"/>
                <w:szCs w:val="21"/>
              </w:rPr>
              <w:t>技术部分评审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78" w:type="dxa"/>
            <w:vAlign w:val="center"/>
          </w:tcPr>
          <w:p>
            <w:pPr>
              <w:spacing w:line="400" w:lineRule="exact"/>
              <w:ind w:left="-105" w:leftChars="-50" w:right="-105" w:rightChars="-50"/>
              <w:jc w:val="center"/>
              <w:rPr>
                <w:color w:val="000000"/>
                <w:szCs w:val="21"/>
              </w:rPr>
            </w:pPr>
            <w:r>
              <w:rPr>
                <w:color w:val="000000"/>
                <w:szCs w:val="21"/>
              </w:rPr>
              <w:t>序号</w:t>
            </w:r>
          </w:p>
        </w:tc>
        <w:tc>
          <w:tcPr>
            <w:tcW w:w="1988" w:type="dxa"/>
            <w:vAlign w:val="center"/>
          </w:tcPr>
          <w:p>
            <w:pPr>
              <w:spacing w:line="400" w:lineRule="exact"/>
              <w:jc w:val="center"/>
              <w:rPr>
                <w:color w:val="000000"/>
                <w:szCs w:val="21"/>
              </w:rPr>
            </w:pPr>
            <w:r>
              <w:rPr>
                <w:color w:val="000000"/>
                <w:szCs w:val="21"/>
              </w:rPr>
              <w:t>评 分 内 容</w:t>
            </w:r>
          </w:p>
        </w:tc>
        <w:tc>
          <w:tcPr>
            <w:tcW w:w="702" w:type="dxa"/>
            <w:vAlign w:val="center"/>
          </w:tcPr>
          <w:p>
            <w:pPr>
              <w:spacing w:line="400" w:lineRule="exact"/>
              <w:jc w:val="center"/>
              <w:rPr>
                <w:color w:val="000000"/>
                <w:szCs w:val="21"/>
              </w:rPr>
            </w:pPr>
            <w:r>
              <w:rPr>
                <w:color w:val="000000"/>
                <w:szCs w:val="21"/>
              </w:rPr>
              <w:t>分值</w:t>
            </w:r>
          </w:p>
        </w:tc>
        <w:tc>
          <w:tcPr>
            <w:tcW w:w="6296" w:type="dxa"/>
            <w:vAlign w:val="center"/>
          </w:tcPr>
          <w:p>
            <w:pPr>
              <w:spacing w:line="400" w:lineRule="exact"/>
              <w:jc w:val="center"/>
              <w:rPr>
                <w:color w:val="000000"/>
                <w:szCs w:val="21"/>
              </w:rPr>
            </w:pPr>
            <w:r>
              <w:rPr>
                <w:color w:val="000000"/>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78" w:type="dxa"/>
            <w:vAlign w:val="center"/>
          </w:tcPr>
          <w:p>
            <w:pPr>
              <w:spacing w:line="400" w:lineRule="exact"/>
              <w:ind w:left="-105" w:leftChars="-50" w:right="-105" w:rightChars="-50"/>
              <w:jc w:val="center"/>
              <w:rPr>
                <w:color w:val="000000"/>
                <w:szCs w:val="21"/>
              </w:rPr>
            </w:pPr>
            <w:r>
              <w:rPr>
                <w:rFonts w:hint="eastAsia"/>
                <w:color w:val="000000"/>
                <w:szCs w:val="21"/>
              </w:rPr>
              <w:t>1</w:t>
            </w:r>
          </w:p>
        </w:tc>
        <w:tc>
          <w:tcPr>
            <w:tcW w:w="1988" w:type="dxa"/>
            <w:vAlign w:val="center"/>
          </w:tcPr>
          <w:p>
            <w:pPr>
              <w:spacing w:line="400" w:lineRule="exact"/>
              <w:jc w:val="center"/>
              <w:rPr>
                <w:szCs w:val="21"/>
              </w:rPr>
            </w:pPr>
            <w:r>
              <w:rPr>
                <w:rFonts w:ascii="宋体" w:hAnsi="宋体"/>
                <w:szCs w:val="21"/>
              </w:rPr>
              <w:t>设备技术性能指标</w:t>
            </w:r>
          </w:p>
        </w:tc>
        <w:tc>
          <w:tcPr>
            <w:tcW w:w="702" w:type="dxa"/>
            <w:vAlign w:val="center"/>
          </w:tcPr>
          <w:p>
            <w:pPr>
              <w:spacing w:line="400" w:lineRule="exact"/>
              <w:jc w:val="center"/>
              <w:rPr>
                <w:color w:val="000000"/>
                <w:szCs w:val="21"/>
              </w:rPr>
            </w:pPr>
            <w:r>
              <w:rPr>
                <w:rFonts w:hint="eastAsia" w:ascii="宋体" w:hAnsi="宋体"/>
                <w:szCs w:val="21"/>
                <w:lang w:val="en-US" w:eastAsia="zh-CN"/>
              </w:rPr>
              <w:t>30</w:t>
            </w:r>
            <w:r>
              <w:rPr>
                <w:rFonts w:ascii="宋体" w:hAnsi="宋体"/>
                <w:szCs w:val="21"/>
              </w:rPr>
              <w:t>分</w:t>
            </w:r>
          </w:p>
        </w:tc>
        <w:tc>
          <w:tcPr>
            <w:tcW w:w="6296" w:type="dxa"/>
            <w:vAlign w:val="center"/>
          </w:tcPr>
          <w:p>
            <w:pPr>
              <w:spacing w:line="400" w:lineRule="exact"/>
              <w:jc w:val="left"/>
              <w:rPr>
                <w:rFonts w:hint="eastAsia"/>
                <w:szCs w:val="21"/>
                <w:lang w:val="en-US" w:eastAsia="zh-CN"/>
              </w:rPr>
            </w:pPr>
            <w:r>
              <w:rPr>
                <w:rFonts w:hint="eastAsia"/>
                <w:szCs w:val="21"/>
                <w:lang w:val="en-US" w:eastAsia="zh-CN"/>
              </w:rPr>
              <w:t>根据各报价人所提供的货物对第十一点技术要求中的主要尺度及线型要素的各项要求的响应承诺情况，由评委进行评议并评分, 完全满足文件要求的得30分，每负偏离一项扣3分，正偏离不加分，扣完为止。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78" w:type="dxa"/>
            <w:vAlign w:val="center"/>
          </w:tcPr>
          <w:p>
            <w:pPr>
              <w:spacing w:line="400" w:lineRule="exact"/>
              <w:ind w:left="-105" w:leftChars="-50" w:right="-105" w:rightChars="-50"/>
              <w:jc w:val="center"/>
              <w:rPr>
                <w:color w:val="000000"/>
                <w:szCs w:val="21"/>
              </w:rPr>
            </w:pPr>
            <w:r>
              <w:rPr>
                <w:rFonts w:hint="eastAsia"/>
                <w:color w:val="000000"/>
                <w:szCs w:val="21"/>
              </w:rPr>
              <w:t>2</w:t>
            </w:r>
          </w:p>
        </w:tc>
        <w:tc>
          <w:tcPr>
            <w:tcW w:w="1988" w:type="dxa"/>
            <w:vAlign w:val="center"/>
          </w:tcPr>
          <w:p>
            <w:pPr>
              <w:spacing w:line="400" w:lineRule="exact"/>
              <w:jc w:val="center"/>
              <w:rPr>
                <w:szCs w:val="21"/>
              </w:rPr>
            </w:pPr>
            <w:r>
              <w:rPr>
                <w:rFonts w:hint="eastAsia"/>
                <w:szCs w:val="21"/>
              </w:rPr>
              <w:t>建造方案</w:t>
            </w:r>
          </w:p>
        </w:tc>
        <w:tc>
          <w:tcPr>
            <w:tcW w:w="702" w:type="dxa"/>
            <w:vAlign w:val="center"/>
          </w:tcPr>
          <w:p>
            <w:pPr>
              <w:spacing w:line="400" w:lineRule="exact"/>
              <w:jc w:val="center"/>
              <w:rPr>
                <w:color w:val="000000"/>
                <w:szCs w:val="21"/>
              </w:rPr>
            </w:pPr>
            <w:r>
              <w:rPr>
                <w:rFonts w:hint="eastAsia" w:ascii="宋体" w:hAnsi="宋体"/>
                <w:szCs w:val="21"/>
                <w:lang w:val="en-US" w:eastAsia="zh-CN"/>
              </w:rPr>
              <w:t>3</w:t>
            </w:r>
            <w:r>
              <w:rPr>
                <w:rFonts w:ascii="宋体" w:hAnsi="宋体"/>
                <w:szCs w:val="21"/>
              </w:rPr>
              <w:t>分</w:t>
            </w:r>
          </w:p>
        </w:tc>
        <w:tc>
          <w:tcPr>
            <w:tcW w:w="6296" w:type="dxa"/>
            <w:vAlign w:val="center"/>
          </w:tcPr>
          <w:p>
            <w:pPr>
              <w:spacing w:line="400" w:lineRule="exact"/>
              <w:jc w:val="left"/>
              <w:rPr>
                <w:rFonts w:hint="eastAsia"/>
                <w:szCs w:val="21"/>
                <w:lang w:val="en-US" w:eastAsia="zh-CN"/>
              </w:rPr>
            </w:pPr>
            <w:r>
              <w:rPr>
                <w:rFonts w:hint="eastAsia"/>
                <w:szCs w:val="21"/>
                <w:lang w:val="en-US" w:eastAsia="zh-CN"/>
              </w:rPr>
              <w:t>评委会根据各报价人针对本项目提供的关于建造本船的组织、计划及执行标准等方案进行评议，方案完整、详实、可操作性强的得3分，方案部分详实或部分内容可操作性较强的得2分，方案简略或可操作性不强的得1分，报价人需根据自身生产设备条件，在报价文件中提供该船的建造方案，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78" w:type="dxa"/>
            <w:vAlign w:val="center"/>
          </w:tcPr>
          <w:p>
            <w:pPr>
              <w:spacing w:line="400" w:lineRule="exact"/>
              <w:ind w:left="-105" w:leftChars="-50" w:right="-105" w:rightChars="-50"/>
              <w:jc w:val="center"/>
              <w:rPr>
                <w:color w:val="000000"/>
                <w:szCs w:val="21"/>
              </w:rPr>
            </w:pPr>
            <w:r>
              <w:rPr>
                <w:rFonts w:hint="eastAsia"/>
                <w:color w:val="000000"/>
                <w:szCs w:val="21"/>
              </w:rPr>
              <w:t>3</w:t>
            </w:r>
          </w:p>
        </w:tc>
        <w:tc>
          <w:tcPr>
            <w:tcW w:w="1988" w:type="dxa"/>
            <w:vAlign w:val="center"/>
          </w:tcPr>
          <w:p>
            <w:pPr>
              <w:spacing w:line="400" w:lineRule="exact"/>
              <w:ind w:firstLine="420" w:firstLineChars="200"/>
              <w:rPr>
                <w:szCs w:val="21"/>
              </w:rPr>
            </w:pPr>
            <w:r>
              <w:rPr>
                <w:rFonts w:hint="eastAsia"/>
                <w:szCs w:val="21"/>
              </w:rPr>
              <w:t>验收方案</w:t>
            </w:r>
          </w:p>
        </w:tc>
        <w:tc>
          <w:tcPr>
            <w:tcW w:w="702" w:type="dxa"/>
            <w:vAlign w:val="center"/>
          </w:tcPr>
          <w:p>
            <w:pPr>
              <w:spacing w:line="400" w:lineRule="exact"/>
              <w:jc w:val="center"/>
              <w:rPr>
                <w:color w:val="000000"/>
                <w:szCs w:val="21"/>
              </w:rPr>
            </w:pPr>
            <w:r>
              <w:rPr>
                <w:rFonts w:hint="eastAsia" w:ascii="宋体" w:hAnsi="宋体"/>
                <w:szCs w:val="21"/>
                <w:lang w:val="en-US" w:eastAsia="zh-CN"/>
              </w:rPr>
              <w:t>3</w:t>
            </w:r>
            <w:r>
              <w:rPr>
                <w:rFonts w:ascii="宋体" w:hAnsi="宋体"/>
                <w:szCs w:val="21"/>
              </w:rPr>
              <w:t>分</w:t>
            </w:r>
          </w:p>
        </w:tc>
        <w:tc>
          <w:tcPr>
            <w:tcW w:w="6296" w:type="dxa"/>
            <w:vAlign w:val="center"/>
          </w:tcPr>
          <w:p>
            <w:pPr>
              <w:spacing w:line="400" w:lineRule="exact"/>
              <w:jc w:val="left"/>
              <w:rPr>
                <w:rFonts w:hint="eastAsia"/>
                <w:szCs w:val="21"/>
                <w:lang w:val="en-US" w:eastAsia="zh-CN"/>
              </w:rPr>
            </w:pPr>
            <w:r>
              <w:rPr>
                <w:rFonts w:hint="eastAsia"/>
                <w:szCs w:val="21"/>
                <w:lang w:val="en-US" w:eastAsia="zh-CN"/>
              </w:rPr>
              <w:t>评委会根据各报价人针对本项目提供的关于本船的验收方案进行评议，方案完整 、详实、专业性强的得3分，方案部分详实且具有基本专业性的得2分，方案简略且专业性弱的得1分，其余不得分。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78" w:type="dxa"/>
            <w:vAlign w:val="center"/>
          </w:tcPr>
          <w:p>
            <w:pPr>
              <w:spacing w:line="400" w:lineRule="exact"/>
              <w:ind w:left="-105" w:leftChars="-50" w:right="-105" w:rightChars="-50"/>
              <w:jc w:val="center"/>
              <w:rPr>
                <w:color w:val="000000"/>
                <w:szCs w:val="21"/>
              </w:rPr>
            </w:pPr>
            <w:r>
              <w:rPr>
                <w:rFonts w:hint="eastAsia"/>
                <w:color w:val="000000"/>
                <w:szCs w:val="21"/>
              </w:rPr>
              <w:t>4</w:t>
            </w:r>
          </w:p>
        </w:tc>
        <w:tc>
          <w:tcPr>
            <w:tcW w:w="1988" w:type="dxa"/>
            <w:vAlign w:val="center"/>
          </w:tcPr>
          <w:p>
            <w:pPr>
              <w:spacing w:line="400" w:lineRule="exact"/>
              <w:jc w:val="center"/>
              <w:rPr>
                <w:szCs w:val="21"/>
              </w:rPr>
            </w:pPr>
            <w:r>
              <w:rPr>
                <w:rFonts w:hint="eastAsia"/>
                <w:szCs w:val="21"/>
              </w:rPr>
              <w:t>船体施工工艺</w:t>
            </w:r>
          </w:p>
        </w:tc>
        <w:tc>
          <w:tcPr>
            <w:tcW w:w="702" w:type="dxa"/>
            <w:vAlign w:val="center"/>
          </w:tcPr>
          <w:p>
            <w:pPr>
              <w:spacing w:line="400" w:lineRule="exact"/>
              <w:jc w:val="center"/>
              <w:rPr>
                <w:color w:val="000000"/>
                <w:szCs w:val="21"/>
              </w:rPr>
            </w:pPr>
            <w:r>
              <w:rPr>
                <w:rFonts w:hint="eastAsia" w:ascii="宋体" w:hAnsi="宋体"/>
                <w:szCs w:val="21"/>
                <w:lang w:val="en-US" w:eastAsia="zh-CN"/>
              </w:rPr>
              <w:t>5</w:t>
            </w:r>
            <w:r>
              <w:rPr>
                <w:rFonts w:ascii="宋体" w:hAnsi="宋体"/>
                <w:szCs w:val="21"/>
              </w:rPr>
              <w:t>分</w:t>
            </w:r>
          </w:p>
        </w:tc>
        <w:tc>
          <w:tcPr>
            <w:tcW w:w="6296" w:type="dxa"/>
            <w:vAlign w:val="center"/>
          </w:tcPr>
          <w:p>
            <w:pPr>
              <w:spacing w:line="400" w:lineRule="exact"/>
              <w:jc w:val="left"/>
              <w:rPr>
                <w:rFonts w:hint="eastAsia"/>
                <w:szCs w:val="21"/>
                <w:lang w:val="en-US" w:eastAsia="en-US"/>
              </w:rPr>
            </w:pPr>
            <w:r>
              <w:rPr>
                <w:rFonts w:hint="eastAsia"/>
                <w:szCs w:val="21"/>
                <w:lang w:val="en-US" w:eastAsia="zh-CN"/>
              </w:rPr>
              <w:t>评委会根据各报价人针对本项目提供的玻璃钢船体施工工艺、工艺能力等方面进行评议，工艺能力能满足采购人需求、工艺适用性强的得5分，工艺能力基本能满足采购人需求、工艺具有一定适用性的得3分，工艺能力弱的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78" w:type="dxa"/>
            <w:vAlign w:val="center"/>
          </w:tcPr>
          <w:p>
            <w:pPr>
              <w:spacing w:line="400" w:lineRule="exact"/>
              <w:ind w:left="-105" w:leftChars="-50" w:right="-105" w:rightChars="-50"/>
              <w:jc w:val="center"/>
              <w:rPr>
                <w:color w:val="000000"/>
                <w:szCs w:val="21"/>
              </w:rPr>
            </w:pPr>
            <w:r>
              <w:rPr>
                <w:rFonts w:hint="eastAsia"/>
                <w:color w:val="000000"/>
                <w:szCs w:val="21"/>
              </w:rPr>
              <w:t>5</w:t>
            </w:r>
          </w:p>
        </w:tc>
        <w:tc>
          <w:tcPr>
            <w:tcW w:w="1988" w:type="dxa"/>
            <w:vAlign w:val="center"/>
          </w:tcPr>
          <w:p>
            <w:pPr>
              <w:spacing w:line="400" w:lineRule="exact"/>
              <w:jc w:val="center"/>
              <w:rPr>
                <w:rFonts w:hint="eastAsia"/>
                <w:szCs w:val="21"/>
              </w:rPr>
            </w:pPr>
            <w:r>
              <w:rPr>
                <w:rFonts w:hint="eastAsia" w:ascii="宋体" w:hAnsi="宋体" w:cs="宋体"/>
                <w:sz w:val="24"/>
                <w:szCs w:val="24"/>
                <w:highlight w:val="none"/>
              </w:rPr>
              <w:t>认证状况</w:t>
            </w:r>
          </w:p>
        </w:tc>
        <w:tc>
          <w:tcPr>
            <w:tcW w:w="702" w:type="dxa"/>
            <w:vAlign w:val="center"/>
          </w:tcPr>
          <w:p>
            <w:pPr>
              <w:spacing w:line="400" w:lineRule="exact"/>
              <w:jc w:val="center"/>
              <w:rPr>
                <w:color w:val="000000"/>
                <w:szCs w:val="21"/>
              </w:rPr>
            </w:pPr>
            <w:r>
              <w:rPr>
                <w:rFonts w:hint="eastAsia"/>
                <w:color w:val="000000"/>
                <w:szCs w:val="21"/>
                <w:lang w:val="en-US" w:eastAsia="zh-CN"/>
              </w:rPr>
              <w:t>4</w:t>
            </w:r>
            <w:r>
              <w:rPr>
                <w:rFonts w:hint="eastAsia"/>
                <w:color w:val="000000"/>
                <w:szCs w:val="21"/>
              </w:rPr>
              <w:t>分</w:t>
            </w:r>
          </w:p>
        </w:tc>
        <w:tc>
          <w:tcPr>
            <w:tcW w:w="6296" w:type="dxa"/>
            <w:vAlign w:val="center"/>
          </w:tcPr>
          <w:p>
            <w:pPr>
              <w:spacing w:line="400" w:lineRule="exact"/>
              <w:jc w:val="left"/>
              <w:rPr>
                <w:rFonts w:hint="eastAsia"/>
                <w:szCs w:val="21"/>
                <w:lang w:val="en-US" w:eastAsia="zh-CN"/>
              </w:rPr>
            </w:pPr>
            <w:r>
              <w:rPr>
                <w:rFonts w:hint="eastAsia"/>
                <w:szCs w:val="21"/>
                <w:lang w:val="en-US" w:eastAsia="zh-CN"/>
              </w:rPr>
              <w:t>报价人具有ISO9001质量体系认证的得2分；</w:t>
            </w:r>
          </w:p>
          <w:p>
            <w:pPr>
              <w:spacing w:line="400" w:lineRule="exact"/>
              <w:jc w:val="left"/>
              <w:rPr>
                <w:rFonts w:hint="eastAsia"/>
                <w:szCs w:val="21"/>
                <w:lang w:val="en-US" w:eastAsia="zh-CN"/>
              </w:rPr>
            </w:pPr>
            <w:r>
              <w:rPr>
                <w:rFonts w:hint="eastAsia"/>
                <w:szCs w:val="21"/>
                <w:lang w:val="en-US" w:eastAsia="zh-CN"/>
              </w:rPr>
              <w:t>具有造修船行业安全生产标准化证书的得2分（没有认证证书或证书不在有效期内，该项不得分。）</w:t>
            </w:r>
          </w:p>
          <w:p>
            <w:pPr>
              <w:spacing w:line="400" w:lineRule="exact"/>
              <w:jc w:val="left"/>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8" w:type="dxa"/>
            <w:vAlign w:val="center"/>
          </w:tcPr>
          <w:p>
            <w:pPr>
              <w:spacing w:line="400" w:lineRule="exact"/>
              <w:ind w:left="-105" w:leftChars="-50" w:right="-105"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988" w:type="dxa"/>
            <w:vAlign w:val="center"/>
          </w:tcPr>
          <w:p>
            <w:pPr>
              <w:spacing w:line="400" w:lineRule="exact"/>
              <w:jc w:val="center"/>
              <w:rPr>
                <w:rFonts w:hint="default"/>
                <w:szCs w:val="21"/>
                <w:lang w:val="en-US"/>
              </w:rPr>
            </w:pPr>
            <w:r>
              <w:rPr>
                <w:rFonts w:hint="eastAsia"/>
                <w:szCs w:val="21"/>
                <w:lang w:val="en-US" w:eastAsia="zh-CN"/>
              </w:rPr>
              <w:t>质量保证措施</w:t>
            </w:r>
          </w:p>
        </w:tc>
        <w:tc>
          <w:tcPr>
            <w:tcW w:w="702"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分</w:t>
            </w:r>
          </w:p>
        </w:tc>
        <w:tc>
          <w:tcPr>
            <w:tcW w:w="6296" w:type="dxa"/>
            <w:vAlign w:val="center"/>
          </w:tcPr>
          <w:p>
            <w:pPr>
              <w:spacing w:line="400" w:lineRule="exact"/>
              <w:jc w:val="left"/>
              <w:rPr>
                <w:rFonts w:hint="eastAsia"/>
                <w:szCs w:val="21"/>
                <w:lang w:val="en-US" w:eastAsia="zh-CN"/>
              </w:rPr>
            </w:pPr>
            <w:r>
              <w:rPr>
                <w:rFonts w:hint="eastAsia"/>
                <w:szCs w:val="21"/>
                <w:lang w:val="en-US" w:eastAsia="zh-CN"/>
              </w:rPr>
              <w:t>建造本船的保证质量的措施，措施编写完整，操作性强的得5分；措施编写比较一般，操作性一般的的得3分；措施编写平淡无奇、操作性不强的得1分，未提供的不得分。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78" w:type="dxa"/>
            <w:vAlign w:val="center"/>
          </w:tcPr>
          <w:p>
            <w:pPr>
              <w:spacing w:line="400" w:lineRule="exact"/>
              <w:ind w:left="-105" w:leftChars="-50" w:right="-105" w:rightChars="-5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w:t>
            </w:r>
          </w:p>
        </w:tc>
        <w:tc>
          <w:tcPr>
            <w:tcW w:w="1988" w:type="dxa"/>
            <w:vAlign w:val="center"/>
          </w:tcPr>
          <w:p>
            <w:pPr>
              <w:spacing w:line="400" w:lineRule="exact"/>
              <w:jc w:val="center"/>
              <w:rPr>
                <w:rFonts w:hint="eastAsia"/>
                <w:szCs w:val="21"/>
              </w:rPr>
            </w:pPr>
            <w:r>
              <w:rPr>
                <w:rFonts w:hint="eastAsia"/>
                <w:szCs w:val="21"/>
                <w:lang w:val="en-US" w:eastAsia="zh-CN"/>
              </w:rPr>
              <w:t>效果图</w:t>
            </w:r>
          </w:p>
        </w:tc>
        <w:tc>
          <w:tcPr>
            <w:tcW w:w="702"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5</w:t>
            </w:r>
            <w:r>
              <w:rPr>
                <w:color w:val="000000" w:themeColor="text1"/>
                <w:szCs w:val="21"/>
                <w14:textFill>
                  <w14:solidFill>
                    <w14:schemeClr w14:val="tx1"/>
                  </w14:solidFill>
                </w14:textFill>
              </w:rPr>
              <w:t>分</w:t>
            </w:r>
          </w:p>
        </w:tc>
        <w:tc>
          <w:tcPr>
            <w:tcW w:w="6296" w:type="dxa"/>
            <w:vAlign w:val="center"/>
          </w:tcPr>
          <w:p>
            <w:pPr>
              <w:spacing w:line="400" w:lineRule="exact"/>
              <w:jc w:val="left"/>
              <w:rPr>
                <w:rFonts w:hint="eastAsia"/>
                <w:szCs w:val="21"/>
                <w:lang w:val="en-US" w:eastAsia="zh-CN"/>
              </w:rPr>
            </w:pPr>
            <w:r>
              <w:rPr>
                <w:rFonts w:hint="eastAsia"/>
                <w:szCs w:val="21"/>
                <w:lang w:val="en-US" w:eastAsia="zh-CN"/>
              </w:rPr>
              <w:t>根据报价人针对本项目提供的船舶外观效果图情况，由评委进行评分：效果图清晰完整、色彩按照传统配色、搭配协调、和谐的得5分；效果图部分清晰，色彩搭配较协调、较和谐的得3分；效果图不清晰、色彩搭配杂乱无章、平淡无奇的得1分，未提供的不得分。</w:t>
            </w:r>
          </w:p>
        </w:tc>
      </w:tr>
    </w:tbl>
    <w:p>
      <w:pPr>
        <w:pStyle w:val="19"/>
        <w:numPr>
          <w:ilvl w:val="0"/>
          <w:numId w:val="1"/>
        </w:numPr>
        <w:spacing w:line="240" w:lineRule="auto"/>
        <w:rPr>
          <w:rFonts w:ascii="宋体" w:hAnsi="宋体" w:eastAsia="宋体" w:cs="宋体"/>
          <w:b/>
          <w:bCs/>
          <w:color w:val="auto"/>
          <w:sz w:val="24"/>
          <w:szCs w:val="24"/>
        </w:rPr>
      </w:pPr>
      <w:r>
        <w:rPr>
          <w:rFonts w:ascii="宋体" w:hAnsi="宋体" w:eastAsia="宋体" w:cs="宋体"/>
          <w:b/>
          <w:bCs/>
          <w:color w:val="auto"/>
          <w:sz w:val="24"/>
          <w:szCs w:val="24"/>
        </w:rPr>
        <w:t>商务部分评分B（满分</w:t>
      </w:r>
      <w:r>
        <w:rPr>
          <w:rFonts w:hint="eastAsia" w:ascii="宋体" w:hAnsi="宋体" w:eastAsia="宋体" w:cs="宋体"/>
          <w:b/>
          <w:bCs/>
          <w:color w:val="auto"/>
          <w:sz w:val="24"/>
          <w:szCs w:val="24"/>
          <w:lang w:val="en-US" w:eastAsia="zh-CN"/>
        </w:rPr>
        <w:t>15</w:t>
      </w:r>
      <w:r>
        <w:rPr>
          <w:rFonts w:ascii="宋体" w:hAnsi="宋体" w:eastAsia="宋体" w:cs="宋体"/>
          <w:b/>
          <w:bCs/>
          <w:color w:val="auto"/>
          <w:sz w:val="24"/>
          <w:szCs w:val="24"/>
        </w:rPr>
        <w:t>分）</w:t>
      </w:r>
    </w:p>
    <w:tbl>
      <w:tblPr>
        <w:tblStyle w:val="11"/>
        <w:tblpPr w:leftFromText="180" w:rightFromText="180" w:vertAnchor="text" w:horzAnchor="margin" w:tblpY="78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988"/>
        <w:gridCol w:w="702"/>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78" w:type="dxa"/>
            <w:vAlign w:val="center"/>
          </w:tcPr>
          <w:p>
            <w:pPr>
              <w:spacing w:line="400" w:lineRule="exact"/>
              <w:ind w:left="-105" w:leftChars="-50" w:right="-105" w:rightChars="-50"/>
              <w:jc w:val="center"/>
              <w:rPr>
                <w:color w:val="000000"/>
                <w:szCs w:val="21"/>
              </w:rPr>
            </w:pPr>
            <w:r>
              <w:rPr>
                <w:color w:val="000000"/>
                <w:szCs w:val="21"/>
              </w:rPr>
              <w:t>序号</w:t>
            </w:r>
          </w:p>
        </w:tc>
        <w:tc>
          <w:tcPr>
            <w:tcW w:w="1988" w:type="dxa"/>
            <w:vAlign w:val="center"/>
          </w:tcPr>
          <w:p>
            <w:pPr>
              <w:spacing w:line="400" w:lineRule="exact"/>
              <w:jc w:val="center"/>
              <w:rPr>
                <w:color w:val="000000"/>
                <w:szCs w:val="21"/>
              </w:rPr>
            </w:pPr>
            <w:r>
              <w:rPr>
                <w:color w:val="000000"/>
                <w:szCs w:val="21"/>
              </w:rPr>
              <w:t>评 分 内 容</w:t>
            </w:r>
          </w:p>
        </w:tc>
        <w:tc>
          <w:tcPr>
            <w:tcW w:w="702" w:type="dxa"/>
            <w:vAlign w:val="center"/>
          </w:tcPr>
          <w:p>
            <w:pPr>
              <w:spacing w:line="400" w:lineRule="exact"/>
              <w:jc w:val="center"/>
              <w:rPr>
                <w:color w:val="000000"/>
                <w:szCs w:val="21"/>
              </w:rPr>
            </w:pPr>
            <w:r>
              <w:rPr>
                <w:color w:val="000000"/>
                <w:szCs w:val="21"/>
              </w:rPr>
              <w:t>分值</w:t>
            </w:r>
          </w:p>
        </w:tc>
        <w:tc>
          <w:tcPr>
            <w:tcW w:w="6296" w:type="dxa"/>
            <w:vAlign w:val="center"/>
          </w:tcPr>
          <w:p>
            <w:pPr>
              <w:spacing w:line="400" w:lineRule="exact"/>
              <w:jc w:val="center"/>
              <w:rPr>
                <w:color w:val="000000"/>
                <w:szCs w:val="21"/>
              </w:rPr>
            </w:pPr>
            <w:r>
              <w:rPr>
                <w:color w:val="000000"/>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78" w:type="dxa"/>
            <w:vAlign w:val="center"/>
          </w:tcPr>
          <w:p>
            <w:pPr>
              <w:spacing w:line="400" w:lineRule="exact"/>
              <w:ind w:left="-105" w:leftChars="-50" w:right="-105" w:rightChars="-50"/>
              <w:jc w:val="center"/>
              <w:rPr>
                <w:rFonts w:hAnsi="宋体"/>
              </w:rPr>
            </w:pPr>
            <w:r>
              <w:rPr>
                <w:rFonts w:hAnsi="宋体"/>
              </w:rPr>
              <w:t>1</w:t>
            </w:r>
          </w:p>
        </w:tc>
        <w:tc>
          <w:tcPr>
            <w:tcW w:w="1988" w:type="dxa"/>
            <w:vAlign w:val="center"/>
          </w:tcPr>
          <w:p>
            <w:pPr>
              <w:spacing w:line="400" w:lineRule="exact"/>
              <w:jc w:val="center"/>
              <w:rPr>
                <w:rFonts w:hint="eastAsia"/>
                <w:szCs w:val="21"/>
                <w:lang w:val="en-US" w:eastAsia="zh-CN"/>
              </w:rPr>
            </w:pPr>
            <w:r>
              <w:rPr>
                <w:rFonts w:hint="eastAsia"/>
                <w:szCs w:val="21"/>
                <w:lang w:val="en-US" w:eastAsia="zh-CN"/>
              </w:rPr>
              <w:t>技术人员</w:t>
            </w:r>
          </w:p>
        </w:tc>
        <w:tc>
          <w:tcPr>
            <w:tcW w:w="702" w:type="dxa"/>
            <w:vAlign w:val="center"/>
          </w:tcPr>
          <w:p>
            <w:pPr>
              <w:spacing w:line="400" w:lineRule="exact"/>
              <w:jc w:val="left"/>
              <w:rPr>
                <w:rFonts w:hint="eastAsia"/>
                <w:szCs w:val="21"/>
                <w:lang w:val="en-US" w:eastAsia="zh-CN"/>
              </w:rPr>
            </w:pPr>
            <w:r>
              <w:rPr>
                <w:rFonts w:hint="eastAsia"/>
                <w:szCs w:val="21"/>
                <w:lang w:val="en-US" w:eastAsia="zh-CN"/>
              </w:rPr>
              <w:t>3分</w:t>
            </w:r>
          </w:p>
        </w:tc>
        <w:tc>
          <w:tcPr>
            <w:tcW w:w="6296" w:type="dxa"/>
            <w:vAlign w:val="center"/>
          </w:tcPr>
          <w:p>
            <w:pPr>
              <w:spacing w:line="400" w:lineRule="exact"/>
              <w:jc w:val="left"/>
              <w:rPr>
                <w:rFonts w:hint="eastAsia"/>
                <w:szCs w:val="21"/>
                <w:lang w:val="en-US" w:eastAsia="zh-CN"/>
              </w:rPr>
            </w:pPr>
            <w:r>
              <w:rPr>
                <w:rFonts w:hint="eastAsia"/>
                <w:szCs w:val="21"/>
                <w:lang w:val="en-US" w:eastAsia="zh-CN"/>
              </w:rPr>
              <w:t>各报价人拟投入本项目的技术人员具有船舶工程师及以上证书的，每提供一名得0.5分，满分3分。报价人须提供技术人员清单和相关证书，否则不得分。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78" w:type="dxa"/>
            <w:vAlign w:val="center"/>
          </w:tcPr>
          <w:p>
            <w:pPr>
              <w:spacing w:line="400" w:lineRule="exact"/>
              <w:ind w:left="-105" w:leftChars="-50" w:right="-105" w:rightChars="-50"/>
              <w:jc w:val="center"/>
              <w:rPr>
                <w:rFonts w:hAnsi="宋体"/>
              </w:rPr>
            </w:pPr>
            <w:r>
              <w:rPr>
                <w:rFonts w:hAnsi="宋体"/>
              </w:rPr>
              <w:t>2</w:t>
            </w:r>
          </w:p>
        </w:tc>
        <w:tc>
          <w:tcPr>
            <w:tcW w:w="1988" w:type="dxa"/>
            <w:vAlign w:val="center"/>
          </w:tcPr>
          <w:p>
            <w:pPr>
              <w:spacing w:line="400" w:lineRule="exact"/>
              <w:jc w:val="center"/>
              <w:rPr>
                <w:rFonts w:hint="eastAsia"/>
                <w:szCs w:val="21"/>
                <w:lang w:val="en-US" w:eastAsia="zh-CN"/>
              </w:rPr>
            </w:pPr>
            <w:r>
              <w:rPr>
                <w:rFonts w:hint="eastAsia"/>
                <w:szCs w:val="21"/>
                <w:lang w:val="en-US" w:eastAsia="zh-CN"/>
              </w:rPr>
              <w:t>业绩</w:t>
            </w:r>
          </w:p>
        </w:tc>
        <w:tc>
          <w:tcPr>
            <w:tcW w:w="702" w:type="dxa"/>
            <w:vAlign w:val="center"/>
          </w:tcPr>
          <w:p>
            <w:pPr>
              <w:spacing w:line="400" w:lineRule="exact"/>
              <w:jc w:val="left"/>
              <w:rPr>
                <w:rFonts w:hint="eastAsia"/>
                <w:szCs w:val="21"/>
                <w:lang w:val="en-US" w:eastAsia="zh-CN"/>
              </w:rPr>
            </w:pPr>
            <w:r>
              <w:rPr>
                <w:rFonts w:hint="eastAsia"/>
                <w:szCs w:val="21"/>
                <w:lang w:val="en-US" w:eastAsia="zh-CN"/>
              </w:rPr>
              <w:t>3分</w:t>
            </w:r>
          </w:p>
        </w:tc>
        <w:tc>
          <w:tcPr>
            <w:tcW w:w="6296" w:type="dxa"/>
            <w:vAlign w:val="center"/>
          </w:tcPr>
          <w:p>
            <w:pPr>
              <w:spacing w:line="400" w:lineRule="exact"/>
              <w:jc w:val="left"/>
              <w:rPr>
                <w:rFonts w:hint="eastAsia"/>
                <w:szCs w:val="21"/>
                <w:lang w:val="en-US" w:eastAsia="zh-CN"/>
              </w:rPr>
            </w:pPr>
            <w:r>
              <w:rPr>
                <w:rFonts w:hint="eastAsia"/>
                <w:szCs w:val="21"/>
                <w:lang w:val="en-US" w:eastAsia="zh-CN"/>
              </w:rPr>
              <w:t>评委会根据各报价人提供由报价人完成的与本项目同类业绩进行评分，每提供一份合格业绩得1分，最高得3分。无业绩或业绩证明资料不全的本项得0分。注：报价人须同时提供中标或成交公告（提供相关网站中标或成交公告的下载网页并注明网址）、中标或成交通知书复印件、采购合同文本复印件，以及能够证明该业绩项目已经采购人验收合格的相关证明文件复印件，未同时提供以上各项证明材料的，该项业绩不给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78" w:type="dxa"/>
            <w:vAlign w:val="center"/>
          </w:tcPr>
          <w:p>
            <w:pPr>
              <w:spacing w:line="400" w:lineRule="exact"/>
              <w:ind w:left="-105" w:leftChars="-50" w:right="-105" w:rightChars="-50"/>
              <w:jc w:val="center"/>
              <w:rPr>
                <w:rFonts w:hAnsi="宋体"/>
              </w:rPr>
            </w:pPr>
            <w:r>
              <w:rPr>
                <w:rFonts w:hAnsi="宋体"/>
              </w:rPr>
              <w:t>3</w:t>
            </w:r>
          </w:p>
        </w:tc>
        <w:tc>
          <w:tcPr>
            <w:tcW w:w="1988" w:type="dxa"/>
            <w:vAlign w:val="center"/>
          </w:tcPr>
          <w:p>
            <w:pPr>
              <w:spacing w:line="400" w:lineRule="exact"/>
              <w:jc w:val="center"/>
              <w:rPr>
                <w:rFonts w:hint="eastAsia"/>
                <w:szCs w:val="21"/>
                <w:lang w:val="en-US" w:eastAsia="zh-CN"/>
              </w:rPr>
            </w:pPr>
            <w:r>
              <w:rPr>
                <w:rFonts w:hint="eastAsia"/>
                <w:szCs w:val="21"/>
                <w:lang w:val="en-US" w:eastAsia="zh-CN"/>
              </w:rPr>
              <w:t>拟投入设备</w:t>
            </w:r>
          </w:p>
        </w:tc>
        <w:tc>
          <w:tcPr>
            <w:tcW w:w="702" w:type="dxa"/>
            <w:vAlign w:val="center"/>
          </w:tcPr>
          <w:p>
            <w:pPr>
              <w:spacing w:line="400" w:lineRule="exact"/>
              <w:jc w:val="left"/>
              <w:rPr>
                <w:rFonts w:hint="eastAsia"/>
                <w:szCs w:val="21"/>
                <w:lang w:val="en-US" w:eastAsia="zh-CN"/>
              </w:rPr>
            </w:pPr>
            <w:r>
              <w:rPr>
                <w:rFonts w:hint="eastAsia"/>
                <w:szCs w:val="21"/>
                <w:lang w:val="en-US" w:eastAsia="zh-CN"/>
              </w:rPr>
              <w:t>3分</w:t>
            </w:r>
          </w:p>
        </w:tc>
        <w:tc>
          <w:tcPr>
            <w:tcW w:w="6296" w:type="dxa"/>
            <w:vAlign w:val="center"/>
          </w:tcPr>
          <w:p>
            <w:pPr>
              <w:spacing w:line="400" w:lineRule="exact"/>
              <w:jc w:val="left"/>
              <w:rPr>
                <w:rFonts w:hint="eastAsia"/>
                <w:szCs w:val="21"/>
                <w:lang w:val="en-US" w:eastAsia="zh-CN"/>
              </w:rPr>
            </w:pPr>
            <w:r>
              <w:rPr>
                <w:rFonts w:hint="eastAsia"/>
                <w:szCs w:val="21"/>
                <w:lang w:val="en-US" w:eastAsia="zh-CN"/>
              </w:rPr>
              <w:t>根据报价人拟投入本项目的厂房及主要设备（厂房结构及布局、配套设施、生产设备及检验设备）等方面进行评分，厂房结构布局合理，主要设备（配套设施、生产设备及检验设备）齐全的得3分，厂房结构布局较为合理，主要设备（配套设施、生产设备及检验设备）较齐全的得2分，厂房结构布局较为合理，主要设备（配套设施、生产设备及检验设备）不够齐全的得1分，须提供厂房布局照片、主要设备照片等相关证明材料，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 w:type="dxa"/>
            <w:vAlign w:val="center"/>
          </w:tcPr>
          <w:p>
            <w:pPr>
              <w:spacing w:line="400" w:lineRule="exact"/>
              <w:ind w:left="-105" w:leftChars="-50" w:right="-105" w:rightChars="-50"/>
              <w:jc w:val="center"/>
              <w:rPr>
                <w:rFonts w:hAnsi="宋体"/>
              </w:rPr>
            </w:pPr>
            <w:r>
              <w:rPr>
                <w:rFonts w:hAnsi="宋体"/>
              </w:rPr>
              <w:t>4</w:t>
            </w:r>
          </w:p>
        </w:tc>
        <w:tc>
          <w:tcPr>
            <w:tcW w:w="1988" w:type="dxa"/>
            <w:vAlign w:val="center"/>
          </w:tcPr>
          <w:p>
            <w:pPr>
              <w:spacing w:line="400" w:lineRule="exact"/>
              <w:jc w:val="center"/>
              <w:rPr>
                <w:rFonts w:hint="eastAsia"/>
                <w:szCs w:val="21"/>
                <w:lang w:val="en-US" w:eastAsia="zh-CN"/>
              </w:rPr>
            </w:pPr>
            <w:r>
              <w:rPr>
                <w:rFonts w:hint="eastAsia"/>
                <w:szCs w:val="21"/>
                <w:lang w:val="en-US" w:eastAsia="zh-CN"/>
              </w:rPr>
              <w:t>售后服务方案</w:t>
            </w:r>
          </w:p>
        </w:tc>
        <w:tc>
          <w:tcPr>
            <w:tcW w:w="702" w:type="dxa"/>
            <w:vAlign w:val="center"/>
          </w:tcPr>
          <w:p>
            <w:pPr>
              <w:spacing w:line="400" w:lineRule="exact"/>
              <w:jc w:val="left"/>
              <w:rPr>
                <w:rFonts w:hint="eastAsia"/>
                <w:szCs w:val="21"/>
                <w:lang w:val="en-US" w:eastAsia="zh-CN"/>
              </w:rPr>
            </w:pPr>
            <w:r>
              <w:rPr>
                <w:rFonts w:hint="eastAsia"/>
                <w:szCs w:val="21"/>
                <w:lang w:val="en-US" w:eastAsia="zh-CN"/>
              </w:rPr>
              <w:t>3分</w:t>
            </w:r>
          </w:p>
        </w:tc>
        <w:tc>
          <w:tcPr>
            <w:tcW w:w="6296" w:type="dxa"/>
            <w:vAlign w:val="center"/>
          </w:tcPr>
          <w:p>
            <w:pPr>
              <w:spacing w:line="400" w:lineRule="exact"/>
              <w:jc w:val="left"/>
              <w:rPr>
                <w:rFonts w:hint="eastAsia"/>
                <w:szCs w:val="21"/>
                <w:lang w:val="en-US" w:eastAsia="zh-CN"/>
              </w:rPr>
            </w:pPr>
            <w:r>
              <w:rPr>
                <w:rFonts w:hint="eastAsia"/>
                <w:szCs w:val="21"/>
                <w:lang w:val="en-US" w:eastAsia="zh-CN"/>
              </w:rPr>
              <w:t>评委会根据各报价人提供的售后服务方案（计划安排、技术保证、质量保证、服务响应时间、保修措施、保修期外修理优惠条件等）进行评分，由评委在0-3分之间进行评议。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 w:type="dxa"/>
            <w:vAlign w:val="center"/>
          </w:tcPr>
          <w:p>
            <w:pPr>
              <w:spacing w:line="400" w:lineRule="exact"/>
              <w:ind w:firstLine="105" w:firstLineChars="50"/>
              <w:rPr>
                <w:rFonts w:hAnsi="宋体"/>
              </w:rPr>
            </w:pPr>
            <w:r>
              <w:rPr>
                <w:rFonts w:hAnsi="宋体"/>
              </w:rPr>
              <w:t>5</w:t>
            </w:r>
          </w:p>
        </w:tc>
        <w:tc>
          <w:tcPr>
            <w:tcW w:w="1988" w:type="dxa"/>
            <w:vAlign w:val="center"/>
          </w:tcPr>
          <w:p>
            <w:pPr>
              <w:spacing w:line="400" w:lineRule="exact"/>
              <w:jc w:val="center"/>
              <w:rPr>
                <w:rFonts w:hint="eastAsia"/>
                <w:szCs w:val="21"/>
                <w:lang w:val="en-US" w:eastAsia="zh-CN"/>
              </w:rPr>
            </w:pPr>
            <w:r>
              <w:rPr>
                <w:rFonts w:hint="eastAsia"/>
                <w:szCs w:val="21"/>
                <w:lang w:val="en-US" w:eastAsia="zh-CN"/>
              </w:rPr>
              <w:t>技术培训</w:t>
            </w:r>
          </w:p>
        </w:tc>
        <w:tc>
          <w:tcPr>
            <w:tcW w:w="702" w:type="dxa"/>
            <w:vAlign w:val="center"/>
          </w:tcPr>
          <w:p>
            <w:pPr>
              <w:spacing w:line="400" w:lineRule="exact"/>
              <w:jc w:val="left"/>
              <w:rPr>
                <w:rFonts w:hint="eastAsia"/>
                <w:szCs w:val="21"/>
                <w:lang w:val="en-US" w:eastAsia="zh-CN"/>
              </w:rPr>
            </w:pPr>
            <w:r>
              <w:rPr>
                <w:rFonts w:hint="eastAsia"/>
                <w:szCs w:val="21"/>
                <w:lang w:val="en-US" w:eastAsia="zh-CN"/>
              </w:rPr>
              <w:t>3分</w:t>
            </w:r>
          </w:p>
        </w:tc>
        <w:tc>
          <w:tcPr>
            <w:tcW w:w="6296" w:type="dxa"/>
            <w:vAlign w:val="center"/>
          </w:tcPr>
          <w:p>
            <w:pPr>
              <w:spacing w:line="400" w:lineRule="exact"/>
              <w:jc w:val="left"/>
              <w:rPr>
                <w:rFonts w:hint="eastAsia"/>
                <w:szCs w:val="21"/>
                <w:lang w:val="en-US" w:eastAsia="zh-CN"/>
              </w:rPr>
            </w:pPr>
            <w:r>
              <w:rPr>
                <w:rFonts w:hint="eastAsia"/>
                <w:szCs w:val="21"/>
                <w:lang w:val="en-US" w:eastAsia="zh-CN"/>
              </w:rPr>
              <w:t>根据报价人针对本项目提供对采购人的管理人员、操作人员及维护人员进行培训（应用培训包括安装、检验、调试、使用和维护、排除一般故障）等承诺情况，由评委在0-3分之间进行评议。</w:t>
            </w:r>
          </w:p>
        </w:tc>
      </w:tr>
    </w:tbl>
    <w:p>
      <w:pPr>
        <w:pStyle w:val="19"/>
        <w:spacing w:line="240" w:lineRule="auto"/>
        <w:rPr>
          <w:rFonts w:ascii="宋体" w:hAnsi="宋体" w:eastAsia="宋体" w:cs="宋体"/>
          <w:b/>
          <w:bCs/>
          <w:color w:val="auto"/>
          <w:sz w:val="24"/>
          <w:szCs w:val="24"/>
        </w:rPr>
      </w:pPr>
    </w:p>
    <w:p>
      <w:pPr>
        <w:pStyle w:val="19"/>
        <w:spacing w:line="240" w:lineRule="auto"/>
        <w:rPr>
          <w:rFonts w:ascii="宋体" w:hAnsi="宋体" w:eastAsia="宋体" w:cs="宋体"/>
          <w:b/>
          <w:bCs/>
          <w:color w:val="auto"/>
          <w:sz w:val="24"/>
          <w:szCs w:val="24"/>
        </w:rPr>
      </w:pPr>
    </w:p>
    <w:p>
      <w:pPr>
        <w:pStyle w:val="19"/>
        <w:spacing w:line="240" w:lineRule="auto"/>
        <w:rPr>
          <w:rFonts w:ascii="宋体" w:hAnsi="宋体" w:eastAsia="宋体" w:cs="宋体"/>
          <w:b/>
          <w:bCs/>
          <w:color w:val="auto"/>
          <w:sz w:val="24"/>
          <w:szCs w:val="24"/>
        </w:rPr>
      </w:pPr>
    </w:p>
    <w:p>
      <w:pPr>
        <w:pStyle w:val="19"/>
        <w:spacing w:line="240" w:lineRule="auto"/>
        <w:rPr>
          <w:rFonts w:ascii="宋体" w:hAnsi="宋体" w:eastAsia="宋体" w:cs="宋体"/>
          <w:b/>
          <w:bCs/>
          <w:color w:val="auto"/>
          <w:sz w:val="24"/>
          <w:szCs w:val="24"/>
        </w:rPr>
      </w:pPr>
      <w:r>
        <w:rPr>
          <w:rFonts w:ascii="宋体" w:hAnsi="宋体" w:eastAsia="宋体" w:cs="宋体"/>
          <w:b/>
          <w:bCs/>
          <w:color w:val="auto"/>
          <w:sz w:val="24"/>
          <w:szCs w:val="24"/>
        </w:rPr>
        <w:t>（3）报价部分评分（满分</w:t>
      </w:r>
      <w:r>
        <w:rPr>
          <w:rFonts w:hint="eastAsia" w:ascii="宋体" w:hAnsi="宋体" w:eastAsia="宋体" w:cs="宋体"/>
          <w:b/>
          <w:bCs/>
          <w:color w:val="auto"/>
          <w:sz w:val="24"/>
          <w:szCs w:val="24"/>
          <w:lang w:val="en-US" w:eastAsia="zh-CN"/>
        </w:rPr>
        <w:t>30</w:t>
      </w:r>
      <w:r>
        <w:rPr>
          <w:rFonts w:ascii="宋体" w:hAnsi="宋体" w:eastAsia="宋体" w:cs="宋体"/>
          <w:b/>
          <w:bCs/>
          <w:color w:val="auto"/>
          <w:sz w:val="24"/>
          <w:szCs w:val="24"/>
        </w:rPr>
        <w:t>分）</w:t>
      </w:r>
    </w:p>
    <w:tbl>
      <w:tblPr>
        <w:tblStyle w:val="11"/>
        <w:tblW w:w="4998" w:type="pct"/>
        <w:tblInd w:w="0" w:type="dxa"/>
        <w:tblLayout w:type="autofit"/>
        <w:tblCellMar>
          <w:top w:w="0" w:type="dxa"/>
          <w:left w:w="108" w:type="dxa"/>
          <w:bottom w:w="0" w:type="dxa"/>
          <w:right w:w="108" w:type="dxa"/>
        </w:tblCellMar>
      </w:tblPr>
      <w:tblGrid>
        <w:gridCol w:w="1009"/>
        <w:gridCol w:w="1446"/>
        <w:gridCol w:w="5179"/>
        <w:gridCol w:w="829"/>
      </w:tblGrid>
      <w:tr>
        <w:tblPrEx>
          <w:tblCellMar>
            <w:top w:w="0" w:type="dxa"/>
            <w:left w:w="108" w:type="dxa"/>
            <w:bottom w:w="0" w:type="dxa"/>
            <w:right w:w="108" w:type="dxa"/>
          </w:tblCellMar>
        </w:tblPrEx>
        <w:trPr>
          <w:cantSplit/>
          <w:trHeight w:val="315" w:hRule="atLeast"/>
        </w:trPr>
        <w:tc>
          <w:tcPr>
            <w:tcW w:w="596"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spacing w:line="240" w:lineRule="auto"/>
              <w:jc w:val="center"/>
              <w:rPr>
                <w:rFonts w:ascii="宋体" w:hAnsi="宋体" w:eastAsia="宋体" w:cs="宋体"/>
                <w:color w:val="auto"/>
                <w:sz w:val="24"/>
                <w:szCs w:val="24"/>
              </w:rPr>
            </w:pPr>
            <w:r>
              <w:rPr>
                <w:rFonts w:ascii="宋体" w:hAnsi="宋体" w:eastAsia="宋体" w:cs="宋体"/>
                <w:color w:val="auto"/>
                <w:sz w:val="24"/>
                <w:szCs w:val="24"/>
              </w:rPr>
              <w:t>项目</w:t>
            </w:r>
          </w:p>
        </w:tc>
        <w:tc>
          <w:tcPr>
            <w:tcW w:w="854"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spacing w:line="240" w:lineRule="auto"/>
              <w:jc w:val="center"/>
              <w:rPr>
                <w:rFonts w:ascii="宋体" w:hAnsi="宋体" w:eastAsia="宋体" w:cs="宋体"/>
                <w:color w:val="auto"/>
                <w:sz w:val="24"/>
                <w:szCs w:val="24"/>
              </w:rPr>
            </w:pPr>
            <w:r>
              <w:rPr>
                <w:rFonts w:ascii="宋体" w:hAnsi="宋体" w:eastAsia="宋体" w:cs="宋体"/>
                <w:color w:val="auto"/>
                <w:sz w:val="24"/>
                <w:szCs w:val="24"/>
              </w:rPr>
              <w:t>评标分项</w:t>
            </w:r>
          </w:p>
        </w:tc>
        <w:tc>
          <w:tcPr>
            <w:tcW w:w="305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spacing w:line="240" w:lineRule="auto"/>
              <w:ind w:firstLine="480"/>
              <w:jc w:val="center"/>
              <w:rPr>
                <w:rFonts w:ascii="宋体" w:hAnsi="宋体" w:eastAsia="宋体" w:cs="宋体"/>
                <w:color w:val="auto"/>
                <w:sz w:val="24"/>
                <w:szCs w:val="24"/>
              </w:rPr>
            </w:pPr>
            <w:r>
              <w:rPr>
                <w:rFonts w:ascii="宋体" w:hAnsi="宋体" w:eastAsia="宋体" w:cs="宋体"/>
                <w:color w:val="auto"/>
                <w:sz w:val="24"/>
                <w:szCs w:val="24"/>
              </w:rPr>
              <w:t>具体评分项</w:t>
            </w:r>
          </w:p>
        </w:tc>
        <w:tc>
          <w:tcPr>
            <w:tcW w:w="48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widowControl/>
              <w:spacing w:line="240" w:lineRule="auto"/>
              <w:jc w:val="center"/>
              <w:rPr>
                <w:rFonts w:ascii="宋体" w:hAnsi="宋体" w:eastAsia="宋体" w:cs="宋体"/>
                <w:color w:val="auto"/>
                <w:sz w:val="24"/>
                <w:szCs w:val="24"/>
              </w:rPr>
            </w:pPr>
            <w:r>
              <w:rPr>
                <w:rFonts w:ascii="宋体" w:hAnsi="宋体" w:eastAsia="宋体" w:cs="宋体"/>
                <w:color w:val="auto"/>
                <w:sz w:val="24"/>
                <w:szCs w:val="24"/>
              </w:rPr>
              <w:t>分值</w:t>
            </w:r>
          </w:p>
        </w:tc>
      </w:tr>
      <w:tr>
        <w:tblPrEx>
          <w:tblCellMar>
            <w:top w:w="0" w:type="dxa"/>
            <w:left w:w="108" w:type="dxa"/>
            <w:bottom w:w="0" w:type="dxa"/>
            <w:right w:w="108" w:type="dxa"/>
          </w:tblCellMar>
        </w:tblPrEx>
        <w:trPr>
          <w:cantSplit/>
          <w:trHeight w:val="710" w:hRule="atLeast"/>
        </w:trPr>
        <w:tc>
          <w:tcPr>
            <w:tcW w:w="596"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spacing w:line="24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C</w:t>
            </w:r>
            <w:r>
              <w:rPr>
                <w:rFonts w:ascii="宋体" w:hAnsi="宋体" w:eastAsia="宋体" w:cs="宋体"/>
                <w:b/>
                <w:bCs/>
                <w:color w:val="auto"/>
                <w:sz w:val="24"/>
                <w:szCs w:val="24"/>
              </w:rPr>
              <w:t>、</w:t>
            </w:r>
          </w:p>
          <w:p>
            <w:pPr>
              <w:pStyle w:val="19"/>
              <w:spacing w:line="240" w:lineRule="auto"/>
              <w:jc w:val="center"/>
              <w:rPr>
                <w:rFonts w:ascii="宋体" w:hAnsi="宋体" w:eastAsia="宋体" w:cs="宋体"/>
                <w:color w:val="auto"/>
                <w:sz w:val="24"/>
                <w:szCs w:val="24"/>
              </w:rPr>
            </w:pPr>
            <w:r>
              <w:rPr>
                <w:rFonts w:ascii="宋体" w:hAnsi="宋体" w:eastAsia="宋体" w:cs="宋体"/>
                <w:b/>
                <w:bCs/>
                <w:color w:val="auto"/>
                <w:sz w:val="24"/>
                <w:szCs w:val="24"/>
              </w:rPr>
              <w:t>价格部分（满分</w:t>
            </w:r>
            <w:r>
              <w:rPr>
                <w:rFonts w:hint="eastAsia" w:ascii="宋体" w:hAnsi="宋体" w:eastAsia="宋体" w:cs="宋体"/>
                <w:b/>
                <w:bCs/>
                <w:color w:val="auto"/>
                <w:sz w:val="24"/>
                <w:szCs w:val="24"/>
                <w:lang w:val="en-US" w:eastAsia="zh-CN"/>
              </w:rPr>
              <w:t>30</w:t>
            </w:r>
            <w:r>
              <w:rPr>
                <w:rFonts w:ascii="宋体" w:hAnsi="宋体" w:eastAsia="宋体" w:cs="宋体"/>
                <w:b/>
                <w:bCs/>
                <w:color w:val="auto"/>
                <w:sz w:val="24"/>
                <w:szCs w:val="24"/>
              </w:rPr>
              <w:t>分）</w:t>
            </w:r>
          </w:p>
        </w:tc>
        <w:tc>
          <w:tcPr>
            <w:tcW w:w="854"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spacing w:line="240" w:lineRule="auto"/>
              <w:jc w:val="center"/>
              <w:rPr>
                <w:rFonts w:ascii="宋体" w:hAnsi="宋体" w:eastAsia="宋体"/>
                <w:color w:val="auto"/>
                <w:sz w:val="24"/>
                <w:szCs w:val="24"/>
              </w:rPr>
            </w:pPr>
            <w:r>
              <w:rPr>
                <w:rFonts w:hint="eastAsia" w:ascii="宋体" w:hAnsi="宋体" w:eastAsia="宋体"/>
                <w:color w:val="auto"/>
                <w:sz w:val="24"/>
                <w:szCs w:val="24"/>
                <w:lang w:eastAsia="zh-CN"/>
              </w:rPr>
              <w:t>评</w:t>
            </w:r>
            <w:r>
              <w:rPr>
                <w:rFonts w:ascii="宋体" w:hAnsi="宋体" w:eastAsia="宋体"/>
                <w:color w:val="auto"/>
                <w:sz w:val="24"/>
                <w:szCs w:val="24"/>
              </w:rPr>
              <w:t>标报价</w:t>
            </w:r>
          </w:p>
        </w:tc>
        <w:tc>
          <w:tcPr>
            <w:tcW w:w="305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spacing w:line="240" w:lineRule="auto"/>
              <w:jc w:val="left"/>
              <w:rPr>
                <w:rFonts w:ascii="宋体" w:hAnsi="宋体" w:eastAsia="宋体"/>
                <w:color w:val="auto"/>
                <w:sz w:val="24"/>
                <w:szCs w:val="24"/>
              </w:rPr>
            </w:pPr>
            <w:r>
              <w:rPr>
                <w:rFonts w:hint="eastAsia" w:ascii="宋体" w:hAnsi="宋体" w:eastAsia="宋体"/>
                <w:color w:val="auto"/>
                <w:sz w:val="24"/>
                <w:szCs w:val="24"/>
              </w:rPr>
              <w:t>各</w:t>
            </w:r>
            <w:r>
              <w:rPr>
                <w:rFonts w:hint="eastAsia" w:ascii="宋体" w:hAnsi="宋体" w:eastAsia="宋体"/>
                <w:color w:val="auto"/>
                <w:sz w:val="24"/>
                <w:szCs w:val="24"/>
                <w:lang w:eastAsia="zh-CN"/>
              </w:rPr>
              <w:t>报价人</w:t>
            </w:r>
            <w:r>
              <w:rPr>
                <w:rFonts w:hint="eastAsia" w:ascii="宋体" w:hAnsi="宋体" w:eastAsia="宋体"/>
                <w:color w:val="auto"/>
                <w:sz w:val="24"/>
                <w:szCs w:val="24"/>
              </w:rPr>
              <w:t>的价格得分按以下方式得出:</w:t>
            </w:r>
          </w:p>
          <w:p>
            <w:pPr>
              <w:pStyle w:val="19"/>
              <w:spacing w:line="240" w:lineRule="auto"/>
              <w:jc w:val="left"/>
              <w:rPr>
                <w:rFonts w:ascii="宋体" w:hAnsi="宋体" w:eastAsia="宋体"/>
                <w:color w:val="auto"/>
                <w:sz w:val="24"/>
                <w:szCs w:val="24"/>
              </w:rPr>
            </w:pPr>
            <w:r>
              <w:rPr>
                <w:rFonts w:hint="eastAsia" w:ascii="宋体" w:hAnsi="宋体" w:eastAsia="宋体"/>
                <w:color w:val="auto"/>
                <w:sz w:val="24"/>
                <w:szCs w:val="24"/>
              </w:rPr>
              <w:t>C=(Fn/F)×</w:t>
            </w:r>
            <w:r>
              <w:rPr>
                <w:rFonts w:hint="eastAsia" w:ascii="宋体" w:hAnsi="宋体" w:eastAsia="宋体"/>
                <w:color w:val="auto"/>
                <w:sz w:val="24"/>
                <w:szCs w:val="24"/>
                <w:lang w:val="en-US" w:eastAsia="zh-CN"/>
              </w:rPr>
              <w:t>30</w:t>
            </w:r>
            <w:r>
              <w:rPr>
                <w:rFonts w:hint="eastAsia" w:ascii="宋体" w:hAnsi="宋体" w:eastAsia="宋体"/>
                <w:color w:val="auto"/>
                <w:sz w:val="24"/>
                <w:szCs w:val="24"/>
              </w:rPr>
              <w:t>％×100</w:t>
            </w:r>
          </w:p>
          <w:p>
            <w:pPr>
              <w:pStyle w:val="19"/>
              <w:spacing w:line="240" w:lineRule="auto"/>
              <w:jc w:val="left"/>
              <w:rPr>
                <w:rFonts w:ascii="宋体" w:hAnsi="宋体" w:eastAsia="宋体"/>
                <w:color w:val="auto"/>
                <w:sz w:val="24"/>
                <w:szCs w:val="24"/>
              </w:rPr>
            </w:pPr>
            <w:r>
              <w:rPr>
                <w:rFonts w:hint="eastAsia" w:ascii="宋体" w:hAnsi="宋体" w:eastAsia="宋体"/>
                <w:color w:val="auto"/>
                <w:sz w:val="24"/>
                <w:szCs w:val="24"/>
              </w:rPr>
              <w:t>C：</w:t>
            </w:r>
            <w:r>
              <w:rPr>
                <w:rFonts w:hint="eastAsia" w:ascii="宋体" w:hAnsi="宋体" w:eastAsia="宋体"/>
                <w:color w:val="auto"/>
                <w:sz w:val="24"/>
                <w:szCs w:val="24"/>
                <w:lang w:eastAsia="zh-CN"/>
              </w:rPr>
              <w:t>报价人</w:t>
            </w:r>
            <w:r>
              <w:rPr>
                <w:rFonts w:hint="eastAsia" w:ascii="宋体" w:hAnsi="宋体" w:eastAsia="宋体"/>
                <w:color w:val="auto"/>
                <w:sz w:val="24"/>
                <w:szCs w:val="24"/>
              </w:rPr>
              <w:t>的投标报价得分(计算分数时四舍五入保留小数点后2位数)</w:t>
            </w:r>
          </w:p>
          <w:p>
            <w:pPr>
              <w:pStyle w:val="19"/>
              <w:spacing w:line="240" w:lineRule="auto"/>
              <w:jc w:val="left"/>
              <w:rPr>
                <w:rFonts w:ascii="宋体" w:hAnsi="宋体" w:eastAsia="宋体"/>
                <w:color w:val="auto"/>
                <w:sz w:val="24"/>
                <w:szCs w:val="24"/>
              </w:rPr>
            </w:pPr>
            <w:r>
              <w:rPr>
                <w:rFonts w:hint="eastAsia" w:ascii="宋体" w:hAnsi="宋体" w:eastAsia="宋体"/>
                <w:color w:val="auto"/>
                <w:sz w:val="24"/>
                <w:szCs w:val="24"/>
              </w:rPr>
              <w:t>F：各合格</w:t>
            </w:r>
            <w:r>
              <w:rPr>
                <w:rFonts w:hint="eastAsia" w:ascii="宋体" w:hAnsi="宋体" w:eastAsia="宋体"/>
                <w:color w:val="auto"/>
                <w:sz w:val="24"/>
                <w:szCs w:val="24"/>
                <w:lang w:eastAsia="zh-CN"/>
              </w:rPr>
              <w:t>报价人</w:t>
            </w:r>
            <w:r>
              <w:rPr>
                <w:rFonts w:hint="eastAsia" w:ascii="宋体" w:hAnsi="宋体" w:eastAsia="宋体"/>
                <w:color w:val="auto"/>
                <w:sz w:val="24"/>
                <w:szCs w:val="24"/>
              </w:rPr>
              <w:t>的有效报价</w:t>
            </w:r>
          </w:p>
          <w:p>
            <w:pPr>
              <w:pStyle w:val="19"/>
              <w:spacing w:line="240" w:lineRule="auto"/>
              <w:jc w:val="left"/>
              <w:rPr>
                <w:rFonts w:ascii="宋体" w:hAnsi="宋体"/>
                <w:sz w:val="21"/>
                <w:szCs w:val="21"/>
              </w:rPr>
            </w:pPr>
            <w:r>
              <w:rPr>
                <w:rFonts w:hint="eastAsia" w:ascii="宋体" w:hAnsi="宋体" w:eastAsia="宋体"/>
                <w:color w:val="auto"/>
                <w:sz w:val="24"/>
                <w:szCs w:val="24"/>
              </w:rPr>
              <w:t>Fn：评标基准价即所有合格</w:t>
            </w:r>
            <w:r>
              <w:rPr>
                <w:rFonts w:hint="eastAsia" w:ascii="宋体" w:hAnsi="宋体" w:eastAsia="宋体"/>
                <w:color w:val="auto"/>
                <w:sz w:val="24"/>
                <w:szCs w:val="24"/>
                <w:lang w:eastAsia="zh-CN"/>
              </w:rPr>
              <w:t>报价人</w:t>
            </w:r>
            <w:r>
              <w:rPr>
                <w:rFonts w:hint="eastAsia" w:ascii="宋体" w:hAnsi="宋体" w:eastAsia="宋体"/>
                <w:color w:val="auto"/>
                <w:sz w:val="24"/>
                <w:szCs w:val="24"/>
              </w:rPr>
              <w:t>中的最低报价评标价</w:t>
            </w:r>
          </w:p>
        </w:tc>
        <w:tc>
          <w:tcPr>
            <w:tcW w:w="48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widowControl/>
              <w:spacing w:line="24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ascii="宋体" w:hAnsi="宋体" w:eastAsia="宋体" w:cs="宋体"/>
                <w:color w:val="auto"/>
                <w:sz w:val="24"/>
                <w:szCs w:val="24"/>
              </w:rPr>
              <w:t>分</w:t>
            </w:r>
          </w:p>
        </w:tc>
      </w:tr>
    </w:tbl>
    <w:p>
      <w:pPr>
        <w:pStyle w:val="2"/>
        <w:rPr>
          <w:rFonts w:hint="eastAsia"/>
          <w:lang w:val="en-US" w:eastAsia="zh-CN"/>
        </w:rPr>
      </w:pPr>
    </w:p>
    <w:p>
      <w:pPr>
        <w:spacing w:line="360" w:lineRule="auto"/>
        <w:ind w:firstLine="480" w:firstLineChars="200"/>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九、定标原则</w:t>
      </w: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磋商小组应当根据综合评分情况，按照得分由高到低顺序推荐3名候选供应商，磋商小组分别与各候选供应商进行磋商，提供给各供应商平等参与的机会。待磋商结束后，由</w:t>
      </w:r>
      <w:r>
        <w:rPr>
          <w:rFonts w:hint="eastAsia" w:hAnsi="宋体" w:eastAsia="宋体" w:cs="宋体"/>
          <w:color w:val="auto"/>
          <w:sz w:val="24"/>
          <w:highlight w:val="none"/>
          <w:lang w:eastAsia="zh-CN"/>
        </w:rPr>
        <w:t>采购人</w:t>
      </w:r>
      <w:r>
        <w:rPr>
          <w:rFonts w:hint="eastAsia" w:ascii="宋体" w:hAnsi="宋体" w:eastAsia="宋体" w:cs="宋体"/>
          <w:color w:val="auto"/>
          <w:sz w:val="24"/>
          <w:highlight w:val="none"/>
        </w:rPr>
        <w:t>根据综合得分最高的1名供应商被确定为成交供应商。评审得分相同的，按照最后报价由低到高的顺序举荐，评审得分且最后报价相同的，按照技术指标优劣顺序推荐。</w:t>
      </w:r>
    </w:p>
    <w:p>
      <w:pPr>
        <w:pStyle w:val="6"/>
        <w:rPr>
          <w:rFonts w:hint="eastAsia" w:ascii="宋体" w:hAnsi="宋体" w:eastAsia="宋体" w:cs="宋体"/>
          <w:color w:val="auto"/>
          <w:sz w:val="24"/>
          <w:highlight w:val="none"/>
        </w:rPr>
      </w:pPr>
      <w:r>
        <w:rPr>
          <w:rFonts w:hint="eastAsia" w:ascii="宋体" w:hAnsi="宋体" w:eastAsia="宋体" w:cs="宋体"/>
          <w:color w:val="auto"/>
          <w:sz w:val="24"/>
          <w:highlight w:val="none"/>
        </w:rPr>
        <w:t>注：所有符合磋商文件实质性要求的报价人均应进行第二次报价，未进行第二次报价或放弃第二次报价的报价人以其第一次报价为准。磋商小组确定成交候选供应商时以第二次报价为准，第二次报价不能高于第一次报价，第二次报价若高于第一次报价应以其第一次报价为准。</w:t>
      </w:r>
    </w:p>
    <w:p>
      <w:pPr>
        <w:pStyle w:val="6"/>
        <w:rPr>
          <w:rFonts w:cs="仿宋" w:asciiTheme="minorEastAsia" w:hAnsiTheme="minorEastAsia"/>
          <w:bCs/>
          <w:color w:val="auto"/>
          <w:sz w:val="24"/>
          <w:highlight w:val="none"/>
        </w:rPr>
      </w:pPr>
      <w:r>
        <w:rPr>
          <w:rFonts w:hint="eastAsia" w:eastAsia="宋体" w:cs="宋体"/>
          <w:color w:val="auto"/>
          <w:sz w:val="24"/>
          <w:highlight w:val="none"/>
          <w:lang w:eastAsia="zh-CN"/>
        </w:rPr>
        <w:t>十、</w:t>
      </w:r>
      <w:r>
        <w:rPr>
          <w:rFonts w:hint="eastAsia" w:eastAsia="宋体" w:cs="仿宋" w:asciiTheme="minorEastAsia" w:hAnsiTheme="minorEastAsia"/>
          <w:bCs/>
          <w:color w:val="auto"/>
          <w:sz w:val="24"/>
          <w:highlight w:val="none"/>
          <w:lang w:eastAsia="zh-CN"/>
        </w:rPr>
        <w:t>报价人须知</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报价文件按以下资料提交：</w:t>
      </w:r>
    </w:p>
    <w:p>
      <w:pPr>
        <w:spacing w:line="360" w:lineRule="auto"/>
        <w:ind w:firstLine="480" w:firstLineChars="200"/>
        <w:jc w:val="left"/>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rPr>
        <w:t>（1）</w:t>
      </w:r>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1-6</w:t>
      </w:r>
      <w:r>
        <w:rPr>
          <w:rFonts w:hint="eastAsia" w:cs="仿宋" w:asciiTheme="minorEastAsia" w:hAnsiTheme="minorEastAsia"/>
          <w:bCs/>
          <w:color w:val="auto"/>
          <w:sz w:val="24"/>
          <w:highlight w:val="none"/>
          <w:lang w:eastAsia="zh-CN"/>
        </w:rPr>
        <w:t>；</w:t>
      </w:r>
    </w:p>
    <w:p>
      <w:pPr>
        <w:spacing w:line="360" w:lineRule="auto"/>
        <w:ind w:firstLine="480" w:firstLineChars="200"/>
        <w:jc w:val="left"/>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（2）报价文件递交时间：</w:t>
      </w:r>
      <w:r>
        <w:rPr>
          <w:rFonts w:hint="eastAsia" w:cs="仿宋" w:asciiTheme="minorEastAsia" w:hAnsiTheme="minorEastAsia"/>
          <w:bCs/>
          <w:color w:val="auto"/>
          <w:sz w:val="24"/>
          <w:highlight w:val="none"/>
          <w:lang w:val="en-US" w:eastAsia="zh-CN"/>
        </w:rPr>
        <w:t>2022</w:t>
      </w:r>
      <w:r>
        <w:rPr>
          <w:rFonts w:hint="eastAsia" w:cs="仿宋" w:asciiTheme="minorEastAsia" w:hAnsiTheme="minorEastAsia"/>
          <w:bCs/>
          <w:color w:val="auto"/>
          <w:sz w:val="24"/>
          <w:highlight w:val="none"/>
        </w:rPr>
        <w:t>年</w:t>
      </w:r>
      <w:r>
        <w:rPr>
          <w:rFonts w:hint="eastAsia" w:cs="仿宋" w:asciiTheme="minorEastAsia" w:hAnsiTheme="minorEastAsia"/>
          <w:bCs/>
          <w:color w:val="auto"/>
          <w:sz w:val="24"/>
          <w:highlight w:val="none"/>
          <w:lang w:val="en-US" w:eastAsia="zh-CN"/>
        </w:rPr>
        <w:t xml:space="preserve"> 3 </w:t>
      </w:r>
      <w:r>
        <w:rPr>
          <w:rFonts w:hint="eastAsia" w:cs="仿宋" w:asciiTheme="minorEastAsia" w:hAnsiTheme="minorEastAsia"/>
          <w:bCs/>
          <w:color w:val="auto"/>
          <w:sz w:val="24"/>
          <w:highlight w:val="none"/>
        </w:rPr>
        <w:t>月</w:t>
      </w:r>
      <w:r>
        <w:rPr>
          <w:rFonts w:hint="eastAsia" w:cs="仿宋" w:asciiTheme="minorEastAsia" w:hAnsiTheme="minorEastAsia"/>
          <w:bCs/>
          <w:color w:val="auto"/>
          <w:sz w:val="24"/>
          <w:highlight w:val="none"/>
          <w:lang w:val="en-US" w:eastAsia="zh-CN"/>
        </w:rPr>
        <w:t xml:space="preserve"> 29 </w:t>
      </w:r>
      <w:r>
        <w:rPr>
          <w:rFonts w:hint="eastAsia" w:cs="仿宋" w:asciiTheme="minorEastAsia" w:hAnsiTheme="minorEastAsia"/>
          <w:bCs/>
          <w:color w:val="auto"/>
          <w:sz w:val="24"/>
          <w:highlight w:val="none"/>
          <w:u w:val="none"/>
        </w:rPr>
        <w:t>日</w:t>
      </w:r>
      <w:r>
        <w:rPr>
          <w:rFonts w:hint="eastAsia" w:cs="仿宋" w:asciiTheme="minorEastAsia" w:hAnsiTheme="minorEastAsia"/>
          <w:bCs/>
          <w:color w:val="auto"/>
          <w:sz w:val="24"/>
          <w:highlight w:val="none"/>
          <w:lang w:eastAsia="zh-CN"/>
        </w:rPr>
        <w:t>下午</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rPr>
        <w:t>点</w:t>
      </w:r>
      <w:r>
        <w:rPr>
          <w:rFonts w:hint="eastAsia" w:cs="仿宋" w:asciiTheme="minorEastAsia" w:hAnsiTheme="minorEastAsia"/>
          <w:bCs/>
          <w:color w:val="auto"/>
          <w:sz w:val="24"/>
          <w:highlight w:val="none"/>
          <w:lang w:val="en-US" w:eastAsia="zh-CN"/>
        </w:rPr>
        <w:t>00</w:t>
      </w:r>
      <w:r>
        <w:rPr>
          <w:rFonts w:hint="eastAsia" w:cs="仿宋" w:asciiTheme="minorEastAsia" w:hAnsiTheme="minorEastAsia"/>
          <w:bCs/>
          <w:color w:val="auto"/>
          <w:sz w:val="24"/>
          <w:highlight w:val="none"/>
        </w:rPr>
        <w:t>分前送达，递交报价文件人员要求携带授权委托书（详见附件2）、委托人的身份证复印件并加盖公章，如材料未按时递交或递交不全的视为自动放弃；</w:t>
      </w:r>
    </w:p>
    <w:p>
      <w:pPr>
        <w:spacing w:line="360" w:lineRule="auto"/>
        <w:ind w:firstLine="480" w:firstLineChars="200"/>
        <w:jc w:val="left"/>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（3）密封性要求：密封完整，并在封口处加盖报价人单位公章，封面注明项目名称、单位名称及时间； </w:t>
      </w:r>
    </w:p>
    <w:p>
      <w:pPr>
        <w:spacing w:line="360" w:lineRule="auto"/>
        <w:ind w:firstLine="480" w:firstLineChars="200"/>
        <w:jc w:val="left"/>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（4）报价文件内容：企业营业执照复印件加盖公章、企业资质证书复印件加盖公章、报价文件，以上资料装订成册、一式两份；</w:t>
      </w:r>
    </w:p>
    <w:p>
      <w:pPr>
        <w:spacing w:line="360" w:lineRule="auto"/>
        <w:ind w:firstLine="480" w:firstLineChars="200"/>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（5）其他相关资料。</w:t>
      </w:r>
    </w:p>
    <w:p>
      <w:pPr>
        <w:spacing w:line="360" w:lineRule="auto"/>
        <w:ind w:firstLine="480" w:firstLineChars="200"/>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lang w:eastAsia="zh-CN"/>
        </w:rPr>
        <w:t>十一</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技术要求</w:t>
      </w:r>
    </w:p>
    <w:p>
      <w:pPr>
        <w:spacing w:before="156" w:beforeLines="50" w:line="400" w:lineRule="exact"/>
        <w:rPr>
          <w:rFonts w:hint="default"/>
          <w:color w:val="auto"/>
          <w:sz w:val="22"/>
          <w:szCs w:val="28"/>
          <w:highlight w:val="none"/>
          <w:lang w:val="en-US" w:eastAsia="zh-CN"/>
        </w:rPr>
      </w:pPr>
      <w:r>
        <w:rPr>
          <w:rFonts w:hint="eastAsia" w:ascii="宋体" w:hAnsi="宋体" w:cs="宋体"/>
          <w:b/>
          <w:bCs/>
          <w:color w:val="auto"/>
          <w:sz w:val="28"/>
          <w:szCs w:val="28"/>
          <w:highlight w:val="none"/>
          <w:lang w:val="en-US" w:eastAsia="zh-CN"/>
        </w:rPr>
        <w:t>自驾游</w:t>
      </w:r>
      <w:r>
        <w:rPr>
          <w:rFonts w:hint="eastAsia" w:ascii="宋体" w:hAnsi="宋体" w:eastAsia="宋体" w:cs="宋体"/>
          <w:b/>
          <w:bCs/>
          <w:color w:val="auto"/>
          <w:sz w:val="28"/>
          <w:szCs w:val="28"/>
          <w:highlight w:val="none"/>
          <w:lang w:val="en-US" w:eastAsia="zh-CN"/>
        </w:rPr>
        <w:t>船</w:t>
      </w:r>
      <w:r>
        <w:rPr>
          <w:rFonts w:hint="eastAsia" w:ascii="宋体" w:hAnsi="宋体" w:cs="宋体"/>
          <w:b/>
          <w:bCs/>
          <w:color w:val="auto"/>
          <w:sz w:val="28"/>
          <w:szCs w:val="28"/>
          <w:highlight w:val="none"/>
          <w:lang w:val="en-US" w:eastAsia="zh-CN"/>
        </w:rPr>
        <w:t>古典船</w:t>
      </w:r>
      <w:r>
        <w:rPr>
          <w:rFonts w:hint="eastAsia" w:ascii="宋体" w:hAnsi="宋体" w:eastAsia="宋体" w:cs="宋体"/>
          <w:b/>
          <w:bCs/>
          <w:color w:val="auto"/>
          <w:sz w:val="28"/>
          <w:szCs w:val="28"/>
          <w:highlight w:val="none"/>
          <w:lang w:val="en-US" w:eastAsia="zh-CN"/>
        </w:rPr>
        <w:t>型：</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1.1</w:t>
      </w:r>
      <w:r>
        <w:rPr>
          <w:rFonts w:hint="eastAsia" w:ascii="宋体" w:hAnsi="宋体" w:eastAsia="宋体" w:cs="宋体"/>
          <w:b/>
          <w:bCs/>
          <w:color w:val="auto"/>
          <w:sz w:val="24"/>
          <w:highlight w:val="none"/>
        </w:rPr>
        <w:t>船型、航区</w:t>
      </w:r>
    </w:p>
    <w:p>
      <w:pPr>
        <w:spacing w:line="400" w:lineRule="exact"/>
        <w:ind w:firstLine="480" w:firstLineChars="200"/>
        <w:rPr>
          <w:rFonts w:hint="eastAsia"/>
          <w:lang w:eastAsia="zh-CN"/>
        </w:rPr>
      </w:pPr>
      <w:r>
        <w:rPr>
          <w:rFonts w:hint="eastAsia" w:ascii="宋体" w:hAnsi="宋体" w:cs="宋体"/>
          <w:color w:val="auto"/>
          <w:sz w:val="24"/>
          <w:highlight w:val="none"/>
          <w:lang w:eastAsia="zh-CN"/>
        </w:rPr>
        <w:t>船型为自驾古典船</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航行于福州市</w:t>
      </w:r>
      <w:r>
        <w:rPr>
          <w:rFonts w:hint="eastAsia" w:ascii="宋体" w:hAnsi="宋体" w:cs="宋体"/>
          <w:color w:val="auto"/>
          <w:sz w:val="24"/>
          <w:highlight w:val="none"/>
          <w:lang w:eastAsia="zh-CN"/>
        </w:rPr>
        <w:t>三捷河、打铁港</w:t>
      </w:r>
      <w:r>
        <w:rPr>
          <w:rFonts w:hint="eastAsia"/>
          <w:lang w:eastAsia="zh-CN"/>
        </w:rPr>
        <w:t>。</w:t>
      </w: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主要尺度及线型要素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7"/>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b/>
                <w:bCs/>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自驾游</w:t>
            </w:r>
            <w:r>
              <w:rPr>
                <w:rFonts w:hint="eastAsia" w:ascii="宋体" w:hAnsi="宋体" w:eastAsia="宋体" w:cs="宋体"/>
                <w:b w:val="0"/>
                <w:bCs w:val="0"/>
                <w:color w:val="auto"/>
                <w:sz w:val="24"/>
                <w:highlight w:val="none"/>
                <w:vertAlign w:val="baseline"/>
                <w:lang w:val="en-US" w:eastAsia="zh-CN"/>
              </w:rPr>
              <w:t>船类型：</w:t>
            </w:r>
          </w:p>
        </w:tc>
        <w:tc>
          <w:tcPr>
            <w:tcW w:w="5675" w:type="dxa"/>
            <w:noWrap w:val="0"/>
            <w:vAlign w:val="top"/>
          </w:tcPr>
          <w:p>
            <w:pPr>
              <w:spacing w:before="156" w:beforeLines="50" w:line="400" w:lineRule="exact"/>
              <w:jc w:val="center"/>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val="en-US" w:eastAsia="zh-CN"/>
              </w:rPr>
              <w:t>自驾游船古典船型（13艘)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总      长：</w:t>
            </w:r>
          </w:p>
        </w:tc>
        <w:tc>
          <w:tcPr>
            <w:tcW w:w="5675" w:type="dxa"/>
            <w:noWrap w:val="0"/>
            <w:vAlign w:val="top"/>
          </w:tcPr>
          <w:p>
            <w:pPr>
              <w:spacing w:before="156" w:beforeLines="50"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FF0000"/>
                <w:sz w:val="24"/>
                <w:highlight w:val="none"/>
                <w:lang w:val="en-US" w:eastAsia="zh-CN"/>
              </w:rPr>
              <w:t>约4.6米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型</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深</w:t>
            </w:r>
            <w:r>
              <w:rPr>
                <w:rFonts w:hint="eastAsia" w:ascii="宋体" w:hAnsi="宋体" w:eastAsia="宋体" w:cs="宋体"/>
                <w:color w:val="auto"/>
                <w:sz w:val="24"/>
                <w:highlight w:val="none"/>
              </w:rPr>
              <w:t>：</w:t>
            </w:r>
          </w:p>
        </w:tc>
        <w:tc>
          <w:tcPr>
            <w:tcW w:w="5675" w:type="dxa"/>
            <w:noWrap w:val="0"/>
            <w:vAlign w:val="top"/>
          </w:tcPr>
          <w:p>
            <w:pPr>
              <w:spacing w:before="156" w:beforeLines="50" w:line="400" w:lineRule="exact"/>
              <w:jc w:val="center"/>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eastAsia="zh-CN"/>
              </w:rPr>
              <w:t>约</w:t>
            </w:r>
            <w:r>
              <w:rPr>
                <w:rFonts w:hint="eastAsia" w:ascii="宋体" w:hAnsi="宋体" w:cs="宋体"/>
                <w:color w:val="auto"/>
                <w:sz w:val="24"/>
                <w:highlight w:val="none"/>
                <w:lang w:val="en-US" w:eastAsia="zh-CN"/>
              </w:rPr>
              <w:t>0.7米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型      宽：</w:t>
            </w:r>
          </w:p>
        </w:tc>
        <w:tc>
          <w:tcPr>
            <w:tcW w:w="5675" w:type="dxa"/>
            <w:noWrap w:val="0"/>
            <w:vAlign w:val="top"/>
          </w:tcPr>
          <w:p>
            <w:pPr>
              <w:spacing w:before="156" w:beforeLines="50" w:line="400" w:lineRule="exact"/>
              <w:jc w:val="center"/>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eastAsia="zh-CN"/>
              </w:rPr>
              <w:t>约</w:t>
            </w:r>
            <w:r>
              <w:rPr>
                <w:rFonts w:hint="eastAsia" w:ascii="宋体" w:hAnsi="宋体" w:cs="宋体"/>
                <w:color w:val="FF0000"/>
                <w:sz w:val="24"/>
                <w:highlight w:val="none"/>
                <w:lang w:val="en-US" w:eastAsia="zh-CN"/>
              </w:rPr>
              <w:t>1.6米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rPr>
            </w:pPr>
            <w:r>
              <w:rPr>
                <w:rFonts w:hint="eastAsia" w:ascii="宋体" w:hAnsi="宋体" w:eastAsia="宋体" w:cs="宋体"/>
                <w:color w:val="000000"/>
                <w:sz w:val="24"/>
                <w:szCs w:val="24"/>
              </w:rPr>
              <w:t>电压/功率：</w:t>
            </w:r>
          </w:p>
        </w:tc>
        <w:tc>
          <w:tcPr>
            <w:tcW w:w="5675" w:type="dxa"/>
            <w:noWrap w:val="0"/>
            <w:vAlign w:val="top"/>
          </w:tcPr>
          <w:p>
            <w:pPr>
              <w:spacing w:before="156" w:beforeLines="50" w:line="400" w:lineRule="exact"/>
              <w:jc w:val="center"/>
              <w:rPr>
                <w:rFonts w:hint="eastAsia" w:ascii="宋体" w:hAnsi="宋体" w:eastAsia="宋体" w:cs="宋体"/>
                <w:color w:val="auto"/>
                <w:sz w:val="24"/>
                <w:highlight w:val="none"/>
              </w:rPr>
            </w:pPr>
            <w:r>
              <w:rPr>
                <w:rFonts w:hint="eastAsia" w:ascii="宋体" w:hAnsi="宋体" w:eastAsia="宋体" w:cs="宋体"/>
                <w:color w:val="FF0000"/>
                <w:sz w:val="24"/>
                <w:szCs w:val="24"/>
                <w:highlight w:val="yellow"/>
              </w:rPr>
              <w:t>24</w:t>
            </w:r>
            <w:r>
              <w:rPr>
                <w:rFonts w:hint="eastAsia" w:ascii="宋体" w:hAnsi="宋体" w:eastAsia="宋体" w:cs="宋体"/>
                <w:color w:val="FF0000"/>
                <w:sz w:val="24"/>
                <w:szCs w:val="24"/>
                <w:highlight w:val="yellow"/>
                <w:lang w:val="en-US" w:eastAsia="zh-CN"/>
              </w:rPr>
              <w:t>V</w:t>
            </w:r>
            <w:r>
              <w:rPr>
                <w:rFonts w:hint="eastAsia" w:ascii="宋体" w:hAnsi="宋体" w:eastAsia="宋体" w:cs="宋体"/>
                <w:color w:val="FF0000"/>
                <w:sz w:val="24"/>
                <w:szCs w:val="24"/>
                <w:highlight w:val="yellow"/>
              </w:rPr>
              <w:t>/</w:t>
            </w:r>
            <w:r>
              <w:rPr>
                <w:rFonts w:hint="eastAsia" w:ascii="宋体" w:hAnsi="宋体" w:cs="宋体"/>
                <w:color w:val="FF0000"/>
                <w:sz w:val="24"/>
                <w:szCs w:val="24"/>
                <w:highlight w:val="yellow"/>
                <w:lang w:val="en-US" w:eastAsia="zh-CN"/>
              </w:rPr>
              <w:t>5</w:t>
            </w:r>
            <w:r>
              <w:rPr>
                <w:rFonts w:hint="eastAsia" w:ascii="宋体" w:hAnsi="宋体" w:eastAsia="宋体" w:cs="宋体"/>
                <w:color w:val="FF0000"/>
                <w:sz w:val="24"/>
                <w:szCs w:val="24"/>
                <w:highlight w:val="yellow"/>
              </w:rPr>
              <w:t>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center"/>
          </w:tcPr>
          <w:p>
            <w:pPr>
              <w:pStyle w:val="2"/>
              <w:widowControl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续航时间：</w:t>
            </w:r>
          </w:p>
        </w:tc>
        <w:tc>
          <w:tcPr>
            <w:tcW w:w="5675" w:type="dxa"/>
            <w:noWrap w:val="0"/>
            <w:vAlign w:val="center"/>
          </w:tcPr>
          <w:p>
            <w:pPr>
              <w:spacing w:before="156" w:beforeLines="50"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不低于</w:t>
            </w:r>
            <w:r>
              <w:rPr>
                <w:rFonts w:hint="eastAsia" w:ascii="宋体" w:hAnsi="宋体" w:eastAsia="宋体" w:cs="宋体"/>
                <w:color w:val="000000"/>
                <w:sz w:val="24"/>
                <w:szCs w:val="24"/>
              </w:rPr>
              <w: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center"/>
          </w:tcPr>
          <w:p>
            <w:pPr>
              <w:pStyle w:val="2"/>
              <w:widowControl w:val="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电池：</w:t>
            </w:r>
          </w:p>
        </w:tc>
        <w:tc>
          <w:tcPr>
            <w:tcW w:w="5675" w:type="dxa"/>
            <w:noWrap w:val="0"/>
            <w:vAlign w:val="center"/>
          </w:tcPr>
          <w:p>
            <w:pPr>
              <w:spacing w:before="156" w:beforeLines="50" w:line="4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航      速: V </w:t>
            </w:r>
          </w:p>
        </w:tc>
        <w:tc>
          <w:tcPr>
            <w:tcW w:w="5675" w:type="dxa"/>
            <w:noWrap w:val="0"/>
            <w:vAlign w:val="top"/>
          </w:tcPr>
          <w:p>
            <w:pPr>
              <w:spacing w:before="156" w:beforeLines="50" w:line="400" w:lineRule="exact"/>
              <w:jc w:val="center"/>
              <w:rPr>
                <w:rFonts w:hint="eastAsia" w:ascii="宋体" w:hAnsi="宋体" w:eastAsia="宋体" w:cs="宋体"/>
                <w:b w:val="0"/>
                <w:bCs w:val="0"/>
                <w:color w:val="auto"/>
                <w:sz w:val="24"/>
                <w:highlight w:val="none"/>
                <w:vertAlign w:val="baseline"/>
                <w:lang w:eastAsia="zh-CN"/>
              </w:rPr>
            </w:pPr>
            <w:r>
              <w:rPr>
                <w:rFonts w:hint="eastAsia" w:ascii="宋体" w:hAnsi="宋体" w:eastAsia="宋体" w:cs="宋体"/>
                <w:color w:val="000000"/>
                <w:sz w:val="24"/>
                <w:szCs w:val="24"/>
              </w:rPr>
              <w:t>速度</w:t>
            </w:r>
            <w:r>
              <w:rPr>
                <w:rFonts w:hint="eastAsia" w:ascii="宋体" w:hAnsi="宋体" w:cs="宋体"/>
                <w:b w:val="0"/>
                <w:bCs w:val="0"/>
                <w:color w:val="auto"/>
                <w:sz w:val="24"/>
                <w:highlight w:val="none"/>
                <w:lang w:eastAsia="zh-CN"/>
              </w:rPr>
              <w:t>约</w:t>
            </w:r>
            <w:r>
              <w:rPr>
                <w:rFonts w:hint="eastAsia" w:ascii="宋体" w:hAnsi="宋体" w:cs="宋体"/>
                <w:b w:val="0"/>
                <w:bCs w:val="0"/>
                <w:color w:val="auto"/>
                <w:sz w:val="24"/>
                <w:highlight w:val="none"/>
                <w:lang w:val="en-US" w:eastAsia="zh-CN"/>
              </w:rPr>
              <w:t>3-5</w:t>
            </w:r>
            <w:r>
              <w:rPr>
                <w:rFonts w:hint="eastAsia" w:ascii="宋体" w:hAnsi="宋体" w:eastAsia="宋体" w:cs="宋体"/>
                <w:color w:val="000000"/>
                <w:sz w:val="24"/>
                <w:szCs w:val="24"/>
              </w:rPr>
              <w:t>km/h</w:t>
            </w:r>
            <w:r>
              <w:rPr>
                <w:rFonts w:hint="eastAsia" w:ascii="宋体" w:hAnsi="宋体" w:eastAsia="宋体" w:cs="宋体"/>
                <w:color w:val="000000"/>
                <w:sz w:val="24"/>
                <w:szCs w:val="24"/>
                <w:lang w:eastAsia="zh-CN"/>
              </w:rPr>
              <w:t>（能变速）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吃      水：T </w:t>
            </w:r>
          </w:p>
        </w:tc>
        <w:tc>
          <w:tcPr>
            <w:tcW w:w="5675" w:type="dxa"/>
            <w:noWrap w:val="0"/>
            <w:vAlign w:val="top"/>
          </w:tcPr>
          <w:p>
            <w:pPr>
              <w:spacing w:before="156" w:beforeLines="50" w:line="400" w:lineRule="exact"/>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cs="宋体"/>
                <w:b w:val="0"/>
                <w:bCs w:val="0"/>
                <w:color w:val="0000FF"/>
                <w:sz w:val="24"/>
                <w:highlight w:val="none"/>
                <w:vertAlign w:val="baseline"/>
                <w:lang w:val="en-US" w:eastAsia="zh-CN"/>
              </w:rPr>
              <w:t>0.3米</w:t>
            </w:r>
          </w:p>
        </w:tc>
      </w:tr>
    </w:tbl>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1.3</w:t>
      </w:r>
      <w:r>
        <w:rPr>
          <w:rFonts w:hint="eastAsia" w:ascii="宋体" w:hAnsi="宋体" w:eastAsia="宋体" w:cs="宋体"/>
          <w:b/>
          <w:bCs/>
          <w:color w:val="auto"/>
          <w:sz w:val="24"/>
          <w:highlight w:val="none"/>
        </w:rPr>
        <w:t>船员及乘员</w:t>
      </w:r>
    </w:p>
    <w:p>
      <w:pPr>
        <w:spacing w:line="40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乘客数：</w:t>
      </w:r>
      <w:r>
        <w:rPr>
          <w:rFonts w:hint="eastAsia" w:ascii="宋体" w:hAnsi="宋体" w:cs="宋体"/>
          <w:color w:val="FF0000"/>
          <w:sz w:val="24"/>
          <w:highlight w:val="none"/>
          <w:lang w:val="en-US" w:eastAsia="zh-CN"/>
        </w:rPr>
        <w:t>4-6</w:t>
      </w:r>
      <w:r>
        <w:rPr>
          <w:rFonts w:hint="eastAsia" w:ascii="宋体" w:hAnsi="宋体" w:eastAsia="宋体" w:cs="宋体"/>
          <w:color w:val="FF0000"/>
          <w:sz w:val="24"/>
          <w:highlight w:val="none"/>
        </w:rPr>
        <w:t>人</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 xml:space="preserve"> 续航力</w:t>
      </w:r>
    </w:p>
    <w:p>
      <w:pPr>
        <w:spacing w:before="156" w:beforeLines="50" w:line="4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自驾游船</w:t>
      </w:r>
      <w:r>
        <w:rPr>
          <w:rFonts w:hint="eastAsia" w:ascii="宋体" w:hAnsi="宋体" w:eastAsia="宋体" w:cs="宋体"/>
          <w:color w:val="auto"/>
          <w:sz w:val="24"/>
          <w:highlight w:val="none"/>
        </w:rPr>
        <w:t>续航力</w:t>
      </w:r>
      <w:r>
        <w:rPr>
          <w:rFonts w:hint="eastAsia" w:ascii="宋体" w:hAnsi="宋体" w:cs="宋体"/>
          <w:color w:val="auto"/>
          <w:sz w:val="24"/>
          <w:highlight w:val="none"/>
          <w:lang w:eastAsia="zh-CN"/>
        </w:rPr>
        <w:t>不低于</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小时，</w:t>
      </w:r>
      <w:r>
        <w:rPr>
          <w:rFonts w:hint="eastAsia" w:ascii="宋体" w:hAnsi="宋体" w:eastAsia="宋体" w:cs="宋体"/>
          <w:color w:val="auto"/>
          <w:sz w:val="24"/>
          <w:highlight w:val="none"/>
          <w:lang w:val="en-US" w:eastAsia="zh-CN"/>
        </w:rPr>
        <w:t>单次充电充满时间不超过8小时</w:t>
      </w:r>
      <w:r>
        <w:rPr>
          <w:rFonts w:hint="eastAsia" w:ascii="宋体" w:hAnsi="宋体" w:eastAsia="宋体" w:cs="宋体"/>
          <w:color w:val="auto"/>
          <w:sz w:val="24"/>
          <w:highlight w:val="none"/>
        </w:rPr>
        <w:t>。</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 xml:space="preserve">5 </w:t>
      </w:r>
      <w:r>
        <w:rPr>
          <w:rFonts w:hint="eastAsia" w:ascii="宋体" w:hAnsi="宋体" w:eastAsia="宋体" w:cs="宋体"/>
          <w:b/>
          <w:bCs/>
          <w:color w:val="auto"/>
          <w:sz w:val="24"/>
          <w:highlight w:val="none"/>
        </w:rPr>
        <w:t>主机、航速及相关设备</w:t>
      </w:r>
    </w:p>
    <w:p>
      <w:pPr>
        <w:spacing w:line="400" w:lineRule="exact"/>
        <w:ind w:firstLine="48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自驾游船</w:t>
      </w:r>
      <w:r>
        <w:rPr>
          <w:rFonts w:hint="eastAsia" w:ascii="宋体" w:hAnsi="宋体" w:eastAsia="宋体" w:cs="宋体"/>
          <w:color w:val="auto"/>
          <w:sz w:val="24"/>
          <w:highlight w:val="none"/>
        </w:rPr>
        <w:t>主机选</w:t>
      </w:r>
      <w:r>
        <w:rPr>
          <w:rFonts w:hint="eastAsia" w:ascii="宋体" w:hAnsi="宋体" w:cs="宋体"/>
          <w:color w:val="auto"/>
          <w:sz w:val="24"/>
          <w:highlight w:val="none"/>
          <w:lang w:eastAsia="zh-CN"/>
        </w:rPr>
        <w:t>用</w:t>
      </w:r>
      <w:r>
        <w:rPr>
          <w:rFonts w:hint="eastAsia" w:ascii="宋体" w:hAnsi="宋体" w:cs="宋体"/>
          <w:color w:val="FF0000"/>
          <w:sz w:val="24"/>
          <w:highlight w:val="yellow"/>
          <w:lang w:val="en-US" w:eastAsia="zh-CN"/>
        </w:rPr>
        <w:t>500W无刷电机</w:t>
      </w:r>
      <w:r>
        <w:rPr>
          <w:rFonts w:hint="eastAsia" w:ascii="宋体" w:hAnsi="宋体" w:eastAsia="宋体" w:cs="宋体"/>
          <w:color w:val="auto"/>
          <w:sz w:val="24"/>
          <w:highlight w:val="yellow"/>
          <w:lang w:val="en-US" w:eastAsia="zh-CN"/>
        </w:rPr>
        <w:t>。</w:t>
      </w:r>
    </w:p>
    <w:p>
      <w:pPr>
        <w:spacing w:line="40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在静水满载情况下航速需达到</w:t>
      </w:r>
      <w:r>
        <w:rPr>
          <w:rFonts w:hint="eastAsia" w:ascii="宋体" w:hAnsi="宋体" w:cs="宋体"/>
          <w:color w:val="auto"/>
          <w:sz w:val="24"/>
          <w:highlight w:val="none"/>
          <w:lang w:val="en-US" w:eastAsia="zh-CN"/>
        </w:rPr>
        <w:t>3-5</w:t>
      </w:r>
      <w:r>
        <w:rPr>
          <w:rFonts w:hint="eastAsia" w:ascii="宋体" w:hAnsi="宋体" w:eastAsia="宋体" w:cs="宋体"/>
          <w:color w:val="auto"/>
          <w:sz w:val="24"/>
          <w:highlight w:val="none"/>
        </w:rPr>
        <w:t>km/h</w:t>
      </w:r>
      <w:r>
        <w:rPr>
          <w:rFonts w:hint="eastAsia" w:ascii="宋体" w:hAnsi="宋体" w:eastAsia="宋体" w:cs="宋体"/>
          <w:color w:val="000000"/>
          <w:sz w:val="24"/>
          <w:szCs w:val="24"/>
          <w:lang w:eastAsia="zh-CN"/>
        </w:rPr>
        <w:t>（能变速）</w:t>
      </w:r>
      <w:r>
        <w:rPr>
          <w:rFonts w:hint="eastAsia" w:ascii="宋体" w:hAnsi="宋体" w:eastAsia="宋体" w:cs="宋体"/>
          <w:color w:val="auto"/>
          <w:sz w:val="24"/>
          <w:highlight w:val="none"/>
        </w:rPr>
        <w:t>。</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 总布置设计</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本艇的设计为</w:t>
      </w:r>
      <w:r>
        <w:rPr>
          <w:rFonts w:hint="eastAsia" w:ascii="宋体" w:hAnsi="宋体" w:eastAsia="宋体" w:cs="宋体"/>
          <w:color w:val="auto"/>
          <w:sz w:val="24"/>
          <w:highlight w:val="none"/>
          <w:lang w:eastAsia="zh-CN"/>
        </w:rPr>
        <w:t>单</w:t>
      </w:r>
      <w:r>
        <w:rPr>
          <w:rFonts w:hint="eastAsia" w:ascii="宋体" w:hAnsi="宋体" w:eastAsia="宋体" w:cs="宋体"/>
          <w:color w:val="auto"/>
          <w:sz w:val="24"/>
          <w:highlight w:val="none"/>
        </w:rPr>
        <w:t>层</w:t>
      </w:r>
      <w:r>
        <w:rPr>
          <w:rFonts w:hint="eastAsia" w:ascii="宋体" w:hAnsi="宋体" w:eastAsia="宋体" w:cs="宋体"/>
          <w:color w:val="auto"/>
          <w:sz w:val="24"/>
          <w:highlight w:val="none"/>
          <w:lang w:eastAsia="zh-CN"/>
        </w:rPr>
        <w:t>结构</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主甲板：从艉至艏设有艉甲板、客舱</w:t>
      </w:r>
      <w:r>
        <w:rPr>
          <w:rFonts w:hint="eastAsia" w:ascii="宋体" w:hAnsi="宋体" w:eastAsia="宋体" w:cs="宋体"/>
          <w:color w:val="auto"/>
          <w:sz w:val="24"/>
          <w:highlight w:val="none"/>
          <w:lang w:eastAsia="zh-CN"/>
        </w:rPr>
        <w:t>（内设驾驶台）</w:t>
      </w:r>
      <w:r>
        <w:rPr>
          <w:rFonts w:hint="eastAsia" w:ascii="宋体" w:hAnsi="宋体" w:eastAsia="宋体" w:cs="宋体"/>
          <w:color w:val="auto"/>
          <w:sz w:val="24"/>
          <w:highlight w:val="none"/>
        </w:rPr>
        <w:t>、艏甲板</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防滑地</w:t>
      </w:r>
      <w:r>
        <w:rPr>
          <w:rFonts w:hint="eastAsia" w:ascii="宋体" w:hAnsi="宋体" w:eastAsia="宋体" w:cs="宋体"/>
          <w:color w:val="auto"/>
          <w:sz w:val="24"/>
          <w:highlight w:val="none"/>
          <w:lang w:eastAsia="zh-CN"/>
        </w:rPr>
        <w:t>板、甲板</w:t>
      </w:r>
      <w:r>
        <w:rPr>
          <w:rFonts w:hint="eastAsia" w:ascii="宋体" w:hAnsi="宋体" w:eastAsia="宋体" w:cs="宋体"/>
          <w:color w:val="auto"/>
          <w:sz w:val="24"/>
          <w:highlight w:val="none"/>
        </w:rPr>
        <w:t>栏杆。</w:t>
      </w:r>
    </w:p>
    <w:p>
      <w:pPr>
        <w:spacing w:line="400" w:lineRule="exact"/>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t>舱内：设有</w:t>
      </w:r>
      <w:r>
        <w:rPr>
          <w:rFonts w:hint="eastAsia" w:ascii="宋体" w:hAnsi="宋体" w:eastAsia="宋体" w:cs="宋体"/>
          <w:color w:val="auto"/>
          <w:sz w:val="24"/>
          <w:highlight w:val="none"/>
          <w:lang w:eastAsia="zh-CN"/>
        </w:rPr>
        <w:t>电池</w:t>
      </w:r>
      <w:r>
        <w:rPr>
          <w:rFonts w:hint="eastAsia" w:ascii="宋体" w:hAnsi="宋体" w:eastAsia="宋体" w:cs="宋体"/>
          <w:color w:val="auto"/>
          <w:sz w:val="24"/>
          <w:highlight w:val="none"/>
        </w:rPr>
        <w:t>舱。</w:t>
      </w:r>
    </w:p>
    <w:p>
      <w:pPr>
        <w:spacing w:before="156" w:beforeLines="50" w:line="400" w:lineRule="exact"/>
        <w:rPr>
          <w:rFonts w:hint="eastAsia" w:ascii="宋体" w:hAnsi="宋体" w:eastAsia="宋体" w:cs="宋体"/>
          <w:b/>
          <w:color w:val="auto"/>
          <w:w w:val="80"/>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舱室设计与设备</w:t>
      </w:r>
    </w:p>
    <w:p>
      <w:pPr>
        <w:spacing w:before="156" w:beforeLines="50" w:line="400" w:lineRule="exact"/>
        <w:rPr>
          <w:rFonts w:hint="eastAsia" w:ascii="宋体" w:hAnsi="宋体" w:eastAsia="宋体" w:cs="宋体"/>
          <w:color w:val="auto"/>
          <w:sz w:val="24"/>
          <w:highlight w:val="none"/>
          <w:lang w:eastAsia="zh-CN"/>
        </w:rPr>
      </w:pPr>
      <w:r>
        <w:rPr>
          <w:rFonts w:hint="eastAsia" w:ascii="宋体" w:hAnsi="宋体" w:eastAsia="宋体" w:cs="宋体"/>
          <w:b/>
          <w:color w:val="auto"/>
          <w:w w:val="80"/>
          <w:sz w:val="24"/>
          <w:highlight w:val="none"/>
          <w:lang w:val="en-US" w:eastAsia="zh-CN"/>
        </w:rPr>
        <w:t>3</w:t>
      </w:r>
      <w:r>
        <w:rPr>
          <w:rFonts w:hint="eastAsia" w:ascii="宋体" w:hAnsi="宋体" w:eastAsia="宋体" w:cs="宋体"/>
          <w:b/>
          <w:color w:val="auto"/>
          <w:w w:val="80"/>
          <w:sz w:val="24"/>
          <w:highlight w:val="none"/>
        </w:rPr>
        <w:t xml:space="preserve">.1 </w:t>
      </w:r>
      <w:r>
        <w:rPr>
          <w:rFonts w:hint="eastAsia" w:ascii="宋体" w:hAnsi="宋体" w:eastAsia="宋体" w:cs="宋体"/>
          <w:b/>
          <w:color w:val="auto"/>
          <w:sz w:val="24"/>
          <w:highlight w:val="none"/>
        </w:rPr>
        <w:t>主甲板舱室</w:t>
      </w:r>
    </w:p>
    <w:p>
      <w:pPr>
        <w:pStyle w:val="4"/>
        <w:rPr>
          <w:rFonts w:hint="eastAsia" w:ascii="宋体" w:hAnsi="宋体" w:eastAsia="宋体" w:cs="宋体"/>
          <w:color w:val="auto"/>
          <w:sz w:val="24"/>
          <w:highlight w:val="none"/>
          <w:lang w:eastAsia="zh-CN"/>
        </w:rPr>
      </w:pPr>
      <w:r>
        <w:drawing>
          <wp:inline distT="0" distB="0" distL="114300" distR="114300">
            <wp:extent cx="2879725" cy="2192655"/>
            <wp:effectExtent l="28575" t="28575" r="44450" b="457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a:xfrm>
                      <a:off x="0" y="0"/>
                      <a:ext cx="2879978" cy="2193240"/>
                    </a:xfrm>
                    <a:prstGeom prst="rect">
                      <a:avLst/>
                    </a:prstGeom>
                    <a:ln w="28575">
                      <a:solidFill>
                        <a:schemeClr val="accent3"/>
                      </a:solidFill>
                    </a:ln>
                  </pic:spPr>
                </pic:pic>
              </a:graphicData>
            </a:graphic>
          </wp:inline>
        </w:drawing>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 船体结构</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.1 船体材料</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主船体采用</w:t>
      </w:r>
      <w:r>
        <w:rPr>
          <w:rFonts w:hint="eastAsia" w:ascii="宋体" w:hAnsi="宋体" w:eastAsia="宋体" w:cs="宋体"/>
          <w:color w:val="auto"/>
          <w:sz w:val="24"/>
          <w:highlight w:val="none"/>
          <w:lang w:eastAsia="zh-CN"/>
        </w:rPr>
        <w:t>船检</w:t>
      </w:r>
      <w:r>
        <w:rPr>
          <w:rFonts w:hint="eastAsia" w:ascii="宋体" w:hAnsi="宋体" w:eastAsia="宋体" w:cs="宋体"/>
          <w:color w:val="auto"/>
          <w:sz w:val="24"/>
          <w:highlight w:val="none"/>
        </w:rPr>
        <w:t>可</w:t>
      </w:r>
      <w:r>
        <w:rPr>
          <w:rFonts w:hint="eastAsia" w:ascii="宋体" w:hAnsi="宋体" w:eastAsia="宋体" w:cs="宋体"/>
          <w:color w:val="auto"/>
          <w:sz w:val="24"/>
          <w:highlight w:val="none"/>
          <w:lang w:eastAsia="zh-CN"/>
        </w:rPr>
        <w:t>通过</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玻璃钢</w:t>
      </w:r>
      <w:r>
        <w:rPr>
          <w:rFonts w:hint="eastAsia" w:ascii="宋体" w:hAnsi="宋体" w:eastAsia="宋体" w:cs="宋体"/>
          <w:color w:val="auto"/>
          <w:sz w:val="24"/>
          <w:highlight w:val="none"/>
        </w:rPr>
        <w:t>材料。</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.2 结构型式</w:t>
      </w:r>
    </w:p>
    <w:p>
      <w:pPr>
        <w:spacing w:line="400" w:lineRule="exact"/>
        <w:ind w:firstLine="480" w:firstLineChars="200"/>
        <w:rPr>
          <w:rFonts w:hint="eastAsia" w:ascii="宋体" w:hAnsi="宋体" w:eastAsia="宋体" w:cs="宋体"/>
          <w:strike/>
          <w:dstrike w:val="0"/>
          <w:color w:val="auto"/>
          <w:sz w:val="24"/>
          <w:highlight w:val="none"/>
        </w:rPr>
      </w:pPr>
      <w:r>
        <w:rPr>
          <w:rFonts w:hint="eastAsia" w:ascii="宋体" w:hAnsi="宋体" w:cs="宋体"/>
          <w:color w:val="auto"/>
          <w:sz w:val="24"/>
          <w:highlight w:val="none"/>
          <w:lang w:eastAsia="zh-CN"/>
        </w:rPr>
        <w:t>自驾游</w:t>
      </w:r>
      <w:r>
        <w:rPr>
          <w:rFonts w:hint="eastAsia" w:ascii="宋体" w:hAnsi="宋体" w:eastAsia="宋体" w:cs="宋体"/>
          <w:color w:val="auto"/>
          <w:sz w:val="24"/>
          <w:highlight w:val="none"/>
          <w:lang w:eastAsia="zh-CN"/>
        </w:rPr>
        <w:t>船</w:t>
      </w:r>
      <w:r>
        <w:rPr>
          <w:rFonts w:hint="eastAsia" w:ascii="宋体" w:hAnsi="宋体" w:eastAsia="宋体" w:cs="宋体"/>
          <w:color w:val="auto"/>
          <w:sz w:val="24"/>
          <w:highlight w:val="none"/>
        </w:rPr>
        <w:t>结构型式：船底、甲板与舷侧为纵</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横骨架结构。船体及艏艉甲板均为单板结构。</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 xml:space="preserve">. </w:t>
      </w:r>
      <w:r>
        <w:rPr>
          <w:rFonts w:hint="eastAsia" w:ascii="宋体" w:hAnsi="宋体" w:cs="宋体"/>
          <w:b/>
          <w:bCs/>
          <w:color w:val="auto"/>
          <w:sz w:val="24"/>
          <w:highlight w:val="none"/>
          <w:lang w:eastAsia="zh-CN"/>
        </w:rPr>
        <w:t>自驾游船</w:t>
      </w:r>
      <w:r>
        <w:rPr>
          <w:rFonts w:hint="eastAsia" w:ascii="宋体" w:hAnsi="宋体" w:eastAsia="宋体" w:cs="宋体"/>
          <w:b/>
          <w:bCs/>
          <w:color w:val="auto"/>
          <w:sz w:val="24"/>
          <w:highlight w:val="none"/>
        </w:rPr>
        <w:t>舾装</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 xml:space="preserve">.1 </w:t>
      </w:r>
      <w:r>
        <w:rPr>
          <w:rFonts w:hint="eastAsia" w:ascii="宋体" w:hAnsi="宋体" w:eastAsia="宋体" w:cs="宋体"/>
          <w:b/>
          <w:bCs/>
          <w:color w:val="auto"/>
          <w:sz w:val="24"/>
          <w:highlight w:val="none"/>
          <w:lang w:eastAsia="zh-CN"/>
        </w:rPr>
        <w:t>操纵</w:t>
      </w:r>
      <w:r>
        <w:rPr>
          <w:rFonts w:hint="eastAsia" w:ascii="宋体" w:hAnsi="宋体" w:eastAsia="宋体" w:cs="宋体"/>
          <w:b/>
          <w:bCs/>
          <w:color w:val="auto"/>
          <w:sz w:val="24"/>
          <w:highlight w:val="none"/>
        </w:rPr>
        <w:t>设备及驾驶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自驾游</w:t>
      </w:r>
      <w:r>
        <w:rPr>
          <w:rFonts w:hint="eastAsia" w:ascii="宋体" w:hAnsi="宋体" w:eastAsia="宋体" w:cs="宋体"/>
          <w:color w:val="auto"/>
          <w:sz w:val="24"/>
          <w:highlight w:val="none"/>
          <w:lang w:eastAsia="zh-CN"/>
        </w:rPr>
        <w:t>船</w:t>
      </w:r>
      <w:r>
        <w:rPr>
          <w:rFonts w:hint="eastAsia" w:ascii="宋体" w:hAnsi="宋体" w:eastAsia="宋体" w:cs="宋体"/>
          <w:color w:val="auto"/>
          <w:sz w:val="24"/>
          <w:highlight w:val="none"/>
        </w:rPr>
        <w:t>操</w:t>
      </w:r>
      <w:r>
        <w:rPr>
          <w:rFonts w:hint="eastAsia" w:ascii="宋体" w:hAnsi="宋体" w:eastAsia="宋体" w:cs="宋体"/>
          <w:color w:val="auto"/>
          <w:sz w:val="24"/>
          <w:highlight w:val="none"/>
          <w:lang w:eastAsia="zh-CN"/>
        </w:rPr>
        <w:t>纵</w:t>
      </w:r>
      <w:r>
        <w:rPr>
          <w:rFonts w:hint="eastAsia" w:ascii="宋体" w:hAnsi="宋体" w:eastAsia="宋体" w:cs="宋体"/>
          <w:color w:val="auto"/>
          <w:sz w:val="24"/>
          <w:highlight w:val="none"/>
        </w:rPr>
        <w:t>系统为操纵方向盘，达到操纵</w:t>
      </w:r>
      <w:r>
        <w:rPr>
          <w:rFonts w:hint="eastAsia" w:ascii="宋体" w:hAnsi="宋体" w:cs="宋体"/>
          <w:color w:val="auto"/>
          <w:sz w:val="24"/>
          <w:highlight w:val="none"/>
          <w:lang w:eastAsia="zh-CN"/>
        </w:rPr>
        <w:t>自驾游船</w:t>
      </w:r>
      <w:r>
        <w:rPr>
          <w:rFonts w:hint="eastAsia" w:ascii="宋体" w:hAnsi="宋体" w:eastAsia="宋体" w:cs="宋体"/>
          <w:color w:val="auto"/>
          <w:sz w:val="24"/>
          <w:highlight w:val="none"/>
        </w:rPr>
        <w:t>的目的；</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游客</w:t>
      </w:r>
      <w:r>
        <w:rPr>
          <w:rFonts w:hint="eastAsia" w:ascii="宋体" w:hAnsi="宋体" w:eastAsia="宋体" w:cs="宋体"/>
          <w:color w:val="auto"/>
          <w:sz w:val="24"/>
          <w:highlight w:val="none"/>
        </w:rPr>
        <w:t>可在驾驶台</w:t>
      </w:r>
      <w:r>
        <w:rPr>
          <w:rFonts w:hint="eastAsia" w:ascii="宋体" w:hAnsi="宋体" w:eastAsia="宋体" w:cs="宋体"/>
          <w:color w:val="auto"/>
          <w:sz w:val="24"/>
          <w:highlight w:val="none"/>
          <w:lang w:eastAsia="zh-CN"/>
        </w:rPr>
        <w:t>操控外挂</w:t>
      </w:r>
      <w:r>
        <w:rPr>
          <w:rFonts w:hint="eastAsia" w:ascii="宋体" w:hAnsi="宋体" w:eastAsia="宋体" w:cs="宋体"/>
          <w:color w:val="auto"/>
          <w:sz w:val="24"/>
          <w:highlight w:val="none"/>
        </w:rPr>
        <w:t>机，通过电子油门档位控制进行</w:t>
      </w:r>
      <w:r>
        <w:rPr>
          <w:rFonts w:hint="eastAsia" w:ascii="宋体" w:hAnsi="宋体" w:cs="宋体"/>
          <w:color w:val="auto"/>
          <w:sz w:val="24"/>
          <w:highlight w:val="none"/>
          <w:lang w:eastAsia="zh-CN"/>
        </w:rPr>
        <w:t>自驾游</w:t>
      </w:r>
      <w:r>
        <w:rPr>
          <w:rFonts w:hint="eastAsia" w:ascii="宋体" w:hAnsi="宋体" w:eastAsia="宋体" w:cs="宋体"/>
          <w:color w:val="auto"/>
          <w:sz w:val="24"/>
          <w:highlight w:val="none"/>
          <w:lang w:eastAsia="zh-CN"/>
        </w:rPr>
        <w:t>船</w:t>
      </w:r>
      <w:r>
        <w:rPr>
          <w:rFonts w:hint="eastAsia" w:ascii="宋体" w:hAnsi="宋体" w:eastAsia="宋体" w:cs="宋体"/>
          <w:color w:val="auto"/>
          <w:sz w:val="24"/>
          <w:highlight w:val="none"/>
        </w:rPr>
        <w:t>的前进或后退操作。整个操</w:t>
      </w:r>
      <w:r>
        <w:rPr>
          <w:rFonts w:hint="eastAsia" w:ascii="宋体" w:hAnsi="宋体" w:eastAsia="宋体" w:cs="宋体"/>
          <w:color w:val="auto"/>
          <w:sz w:val="24"/>
          <w:highlight w:val="none"/>
          <w:lang w:eastAsia="zh-CN"/>
        </w:rPr>
        <w:t>纵</w:t>
      </w:r>
      <w:r>
        <w:rPr>
          <w:rFonts w:hint="eastAsia" w:ascii="宋体" w:hAnsi="宋体" w:eastAsia="宋体" w:cs="宋体"/>
          <w:color w:val="auto"/>
          <w:sz w:val="24"/>
          <w:highlight w:val="none"/>
        </w:rPr>
        <w:t>工作均由</w:t>
      </w:r>
      <w:r>
        <w:rPr>
          <w:rFonts w:hint="eastAsia" w:ascii="宋体" w:hAnsi="宋体" w:cs="宋体"/>
          <w:color w:val="auto"/>
          <w:sz w:val="24"/>
          <w:highlight w:val="none"/>
          <w:lang w:eastAsia="zh-CN"/>
        </w:rPr>
        <w:t>游客</w:t>
      </w:r>
      <w:r>
        <w:rPr>
          <w:rFonts w:hint="eastAsia" w:ascii="宋体" w:hAnsi="宋体" w:eastAsia="宋体" w:cs="宋体"/>
          <w:color w:val="auto"/>
          <w:sz w:val="24"/>
          <w:highlight w:val="none"/>
        </w:rPr>
        <w:t>在驾驶台控制完成。</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甲板及护舷</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全船铺设防滑甲板</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全船周边需铺设D型护舷或外观好看的防撞条。</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救生消防设备</w:t>
      </w:r>
    </w:p>
    <w:p>
      <w:pPr>
        <w:spacing w:before="156" w:beforeLines="50" w:line="400" w:lineRule="exact"/>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1</w:t>
      </w:r>
      <w:r>
        <w:rPr>
          <w:rFonts w:hint="eastAsia" w:ascii="宋体" w:hAnsi="宋体" w:eastAsia="宋体" w:cs="宋体"/>
          <w:color w:val="auto"/>
          <w:sz w:val="24"/>
          <w:highlight w:val="none"/>
        </w:rPr>
        <w:t xml:space="preserve"> 舱室应设禁止烟火等类似标志</w:t>
      </w:r>
      <w:r>
        <w:rPr>
          <w:rFonts w:hint="eastAsia" w:ascii="宋体" w:hAnsi="宋体" w:eastAsia="宋体" w:cs="宋体"/>
          <w:color w:val="auto"/>
          <w:sz w:val="24"/>
          <w:highlight w:val="none"/>
          <w:lang w:eastAsia="zh-CN"/>
        </w:rPr>
        <w:t>。</w:t>
      </w:r>
    </w:p>
    <w:p>
      <w:pPr>
        <w:pStyle w:val="6"/>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6.2</w:t>
      </w:r>
      <w:r>
        <w:rPr>
          <w:rFonts w:hint="eastAsia" w:ascii="宋体" w:hAnsi="宋体" w:cs="宋体"/>
          <w:b/>
          <w:bCs/>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bidi="ar-SA"/>
        </w:rPr>
        <w:t>每艘船需配备相应救生衣，款式如下</w:t>
      </w:r>
    </w:p>
    <w:p>
      <w:pPr>
        <w:pStyle w:val="6"/>
        <w:ind w:left="0" w:leftChars="0" w:firstLine="0" w:firstLineChars="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drawing>
          <wp:inline distT="0" distB="0" distL="114300" distR="114300">
            <wp:extent cx="2306320" cy="2306320"/>
            <wp:effectExtent l="0" t="0" r="17780" b="17780"/>
            <wp:docPr id="6" name="图片 6" descr="f49d93fa09c653d2773f11fcec7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49d93fa09c653d2773f11fcec71386"/>
                    <pic:cNvPicPr>
                      <a:picLocks noChangeAspect="1"/>
                    </pic:cNvPicPr>
                  </pic:nvPicPr>
                  <pic:blipFill>
                    <a:blip r:embed="rId5"/>
                    <a:stretch>
                      <a:fillRect/>
                    </a:stretch>
                  </pic:blipFill>
                  <pic:spPr>
                    <a:xfrm>
                      <a:off x="0" y="0"/>
                      <a:ext cx="2306320" cy="2306320"/>
                    </a:xfrm>
                    <a:prstGeom prst="rect">
                      <a:avLst/>
                    </a:prstGeom>
                  </pic:spPr>
                </pic:pic>
              </a:graphicData>
            </a:graphic>
          </wp:inline>
        </w:drawing>
      </w:r>
    </w:p>
    <w:p>
      <w:pPr>
        <w:tabs>
          <w:tab w:val="left" w:pos="1260"/>
        </w:tabs>
        <w:snapToGrid w:val="0"/>
        <w:spacing w:before="156" w:beforeLines="50"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7. </w:t>
      </w:r>
      <w:r>
        <w:rPr>
          <w:rFonts w:hint="eastAsia" w:ascii="宋体" w:hAnsi="宋体" w:eastAsia="宋体" w:cs="宋体"/>
          <w:b/>
          <w:color w:val="auto"/>
          <w:sz w:val="24"/>
          <w:highlight w:val="none"/>
        </w:rPr>
        <w:t>轮机部分</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1主机及推进装置</w:t>
      </w:r>
    </w:p>
    <w:p>
      <w:pPr>
        <w:spacing w:line="400" w:lineRule="exact"/>
        <w:ind w:firstLine="48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推进装置为1台</w:t>
      </w:r>
      <w:r>
        <w:rPr>
          <w:rFonts w:hint="eastAsia" w:ascii="宋体" w:hAnsi="宋体" w:cs="宋体"/>
          <w:color w:val="auto"/>
          <w:sz w:val="24"/>
          <w:highlight w:val="none"/>
          <w:lang w:eastAsia="zh-CN"/>
        </w:rPr>
        <w:t>无刷电</w:t>
      </w:r>
      <w:r>
        <w:rPr>
          <w:rFonts w:hint="eastAsia" w:ascii="宋体" w:hAnsi="宋体" w:eastAsia="宋体" w:cs="宋体"/>
          <w:color w:val="auto"/>
          <w:sz w:val="24"/>
          <w:highlight w:val="none"/>
          <w:lang w:eastAsia="zh-CN"/>
        </w:rPr>
        <w:t>机。</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2 机舱布置</w:t>
      </w:r>
    </w:p>
    <w:p>
      <w:pPr>
        <w:spacing w:line="400" w:lineRule="exac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机舱设在船的艉部。蓄电池</w:t>
      </w:r>
      <w:r>
        <w:rPr>
          <w:rFonts w:hint="eastAsia" w:ascii="宋体" w:hAnsi="宋体" w:eastAsia="宋体" w:cs="宋体"/>
          <w:color w:val="auto"/>
          <w:sz w:val="24"/>
          <w:highlight w:val="none"/>
          <w:lang w:eastAsia="zh-CN"/>
        </w:rPr>
        <w:t>包</w:t>
      </w:r>
      <w:r>
        <w:rPr>
          <w:rFonts w:hint="eastAsia" w:ascii="宋体" w:hAnsi="宋体" w:eastAsia="宋体" w:cs="宋体"/>
          <w:color w:val="auto"/>
          <w:sz w:val="24"/>
          <w:highlight w:val="none"/>
        </w:rPr>
        <w:t>等其它设备</w:t>
      </w:r>
      <w:r>
        <w:rPr>
          <w:rFonts w:hint="eastAsia" w:ascii="宋体" w:hAnsi="宋体" w:eastAsia="宋体" w:cs="宋体"/>
          <w:color w:val="auto"/>
          <w:kern w:val="0"/>
          <w:sz w:val="24"/>
          <w:highlight w:val="none"/>
        </w:rPr>
        <w:t>。</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7.3</w:t>
      </w:r>
      <w:r>
        <w:rPr>
          <w:rFonts w:hint="eastAsia" w:ascii="宋体" w:hAnsi="宋体" w:eastAsia="宋体" w:cs="宋体"/>
          <w:b/>
          <w:bCs/>
          <w:color w:val="auto"/>
          <w:sz w:val="24"/>
          <w:highlight w:val="none"/>
        </w:rPr>
        <w:t>主机及操纵系统</w:t>
      </w:r>
    </w:p>
    <w:p>
      <w:pPr>
        <w:spacing w:line="400" w:lineRule="exact"/>
        <w:ind w:firstLine="480"/>
        <w:jc w:val="left"/>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在驾驶控制台上设有</w:t>
      </w:r>
      <w:r>
        <w:rPr>
          <w:rFonts w:hint="eastAsia" w:ascii="宋体" w:hAnsi="宋体" w:eastAsia="宋体" w:cs="宋体"/>
          <w:strike w:val="0"/>
          <w:dstrike w:val="0"/>
          <w:color w:val="auto"/>
          <w:sz w:val="24"/>
          <w:highlight w:val="none"/>
          <w:lang w:eastAsia="zh-CN"/>
        </w:rPr>
        <w:t>主机显示</w:t>
      </w:r>
      <w:r>
        <w:rPr>
          <w:rFonts w:hint="eastAsia" w:ascii="宋体" w:hAnsi="宋体" w:cs="宋体"/>
          <w:strike w:val="0"/>
          <w:dstrike w:val="0"/>
          <w:color w:val="auto"/>
          <w:sz w:val="24"/>
          <w:highlight w:val="none"/>
          <w:lang w:val="en-US" w:eastAsia="zh-CN"/>
        </w:rPr>
        <w:t>屏</w:t>
      </w:r>
      <w:r>
        <w:rPr>
          <w:rFonts w:hint="eastAsia" w:ascii="宋体" w:hAnsi="宋体" w:eastAsia="宋体" w:cs="宋体"/>
          <w:strike w:val="0"/>
          <w:dstrike w:val="0"/>
          <w:color w:val="auto"/>
          <w:sz w:val="24"/>
          <w:highlight w:val="none"/>
        </w:rPr>
        <w:t>等，</w:t>
      </w:r>
      <w:r>
        <w:rPr>
          <w:rFonts w:hint="eastAsia" w:ascii="宋体" w:hAnsi="宋体" w:cs="宋体"/>
          <w:strike w:val="0"/>
          <w:dstrike w:val="0"/>
          <w:color w:val="auto"/>
          <w:sz w:val="24"/>
          <w:highlight w:val="none"/>
          <w:lang w:eastAsia="zh-CN"/>
        </w:rPr>
        <w:t>可显示剩余电量</w:t>
      </w:r>
      <w:r>
        <w:rPr>
          <w:rFonts w:hint="eastAsia" w:ascii="宋体" w:hAnsi="宋体" w:eastAsia="宋体" w:cs="宋体"/>
          <w:strike w:val="0"/>
          <w:dstrike w:val="0"/>
          <w:color w:val="auto"/>
          <w:sz w:val="24"/>
          <w:highlight w:val="none"/>
        </w:rPr>
        <w:t>。</w:t>
      </w:r>
    </w:p>
    <w:p>
      <w:pPr>
        <w:pStyle w:val="2"/>
        <w:rPr>
          <w:rFonts w:cs="仿宋" w:asciiTheme="minorEastAsia" w:hAnsiTheme="minorEastAsia"/>
          <w:bCs/>
          <w:color w:val="auto"/>
          <w:sz w:val="24"/>
          <w:highlight w:val="none"/>
        </w:rPr>
      </w:pPr>
      <w:r>
        <w:rPr>
          <w:rFonts w:hint="eastAsia" w:ascii="宋体" w:hAnsi="宋体" w:eastAsia="宋体" w:cs="宋体"/>
          <w:strike w:val="0"/>
          <w:dstrike w:val="0"/>
          <w:color w:val="auto"/>
          <w:sz w:val="24"/>
          <w:highlight w:val="none"/>
          <w:lang w:val="en-US" w:eastAsia="zh-CN"/>
        </w:rPr>
        <w:t xml:space="preserve">    可提供自助扫码系统的功能或方案。</w:t>
      </w:r>
    </w:p>
    <w:p>
      <w:pPr>
        <w:pStyle w:val="2"/>
      </w:pPr>
    </w:p>
    <w:p>
      <w:pPr>
        <w:wordWrap w:val="0"/>
        <w:spacing w:line="360" w:lineRule="auto"/>
        <w:ind w:firstLine="480" w:firstLineChars="200"/>
        <w:jc w:val="right"/>
        <w:rPr>
          <w:rFonts w:hint="eastAsia" w:cs="仿宋" w:asciiTheme="minorEastAsia" w:hAnsiTheme="minorEastAsia" w:eastAsiaTheme="minorEastAsia"/>
          <w:bCs/>
          <w:color w:val="auto"/>
          <w:sz w:val="24"/>
          <w:highlight w:val="none"/>
          <w:u w:val="single"/>
          <w:lang w:eastAsia="zh-CN"/>
        </w:rPr>
      </w:pPr>
      <w:r>
        <w:rPr>
          <w:rFonts w:hint="eastAsia" w:cs="仿宋" w:asciiTheme="minorEastAsia" w:hAnsiTheme="minorEastAsia"/>
          <w:bCs/>
          <w:color w:val="auto"/>
          <w:sz w:val="24"/>
          <w:highlight w:val="none"/>
          <w:u w:val="single"/>
          <w:lang w:eastAsia="zh-CN"/>
        </w:rPr>
        <w:t>福州水务</w:t>
      </w:r>
      <w:r>
        <w:rPr>
          <w:rFonts w:hint="eastAsia" w:cs="仿宋" w:asciiTheme="minorEastAsia" w:hAnsiTheme="minorEastAsia"/>
          <w:bCs/>
          <w:color w:val="auto"/>
          <w:sz w:val="24"/>
          <w:highlight w:val="none"/>
          <w:u w:val="single"/>
          <w:lang w:val="en-US" w:eastAsia="zh-CN"/>
        </w:rPr>
        <w:t>文化旅游</w:t>
      </w:r>
      <w:r>
        <w:rPr>
          <w:rFonts w:hint="eastAsia" w:cs="仿宋" w:asciiTheme="minorEastAsia" w:hAnsiTheme="minorEastAsia"/>
          <w:bCs/>
          <w:color w:val="auto"/>
          <w:sz w:val="24"/>
          <w:highlight w:val="none"/>
          <w:u w:val="single"/>
          <w:lang w:eastAsia="zh-CN"/>
        </w:rPr>
        <w:t>有限公司</w:t>
      </w:r>
    </w:p>
    <w:p>
      <w:pPr>
        <w:wordWrap w:val="0"/>
        <w:spacing w:line="360" w:lineRule="auto"/>
        <w:ind w:firstLine="480" w:firstLineChars="200"/>
        <w:jc w:val="right"/>
        <w:rPr>
          <w:rFonts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2022</w:t>
      </w:r>
      <w:r>
        <w:rPr>
          <w:rFonts w:hint="eastAsia" w:cs="仿宋" w:asciiTheme="minorEastAsia" w:hAnsiTheme="minorEastAsia"/>
          <w:bCs/>
          <w:color w:val="auto"/>
          <w:sz w:val="24"/>
          <w:highlight w:val="none"/>
        </w:rPr>
        <w:t>年</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rPr>
        <w:t>月</w:t>
      </w:r>
      <w:r>
        <w:rPr>
          <w:rFonts w:hint="eastAsia" w:cs="仿宋" w:asciiTheme="minorEastAsia" w:hAnsiTheme="minorEastAsia"/>
          <w:bCs/>
          <w:color w:val="auto"/>
          <w:sz w:val="24"/>
          <w:highlight w:val="none"/>
          <w:lang w:val="en-US" w:eastAsia="zh-CN"/>
        </w:rPr>
        <w:t>25</w:t>
      </w:r>
      <w:r>
        <w:rPr>
          <w:rFonts w:hint="eastAsia" w:cs="仿宋" w:asciiTheme="minorEastAsia" w:hAnsiTheme="minorEastAsia"/>
          <w:bCs/>
          <w:color w:val="auto"/>
          <w:sz w:val="24"/>
          <w:highlight w:val="none"/>
        </w:rPr>
        <w:t>日</w:t>
      </w:r>
    </w:p>
    <w:p>
      <w:pPr>
        <w:widowControl/>
        <w:spacing w:line="360" w:lineRule="auto"/>
        <w:jc w:val="left"/>
        <w:rPr>
          <w:rFonts w:cs="仿宋" w:asciiTheme="minorEastAsia" w:hAnsiTheme="minorEastAsia"/>
          <w:bCs/>
          <w:color w:val="auto"/>
          <w:kern w:val="0"/>
          <w:sz w:val="24"/>
          <w:highlight w:val="none"/>
        </w:rPr>
        <w:sectPr>
          <w:pgSz w:w="11906" w:h="16838"/>
          <w:pgMar w:top="1440" w:right="1800" w:bottom="1440" w:left="1800" w:header="851" w:footer="992" w:gutter="0"/>
          <w:cols w:space="720" w:num="1"/>
          <w:docGrid w:type="lines" w:linePitch="312" w:charSpace="0"/>
        </w:sectPr>
      </w:pPr>
    </w:p>
    <w:p>
      <w:pPr>
        <w:spacing w:line="360" w:lineRule="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1</w:t>
      </w:r>
      <w:r>
        <w:rPr>
          <w:rFonts w:hint="eastAsia" w:cs="仿宋" w:asciiTheme="minorEastAsia" w:hAnsiTheme="minorEastAsia"/>
          <w:bCs/>
          <w:color w:val="auto"/>
          <w:sz w:val="24"/>
          <w:highlight w:val="none"/>
          <w:lang w:eastAsia="zh-CN"/>
        </w:rPr>
        <w:t>：</w:t>
      </w:r>
    </w:p>
    <w:p>
      <w:pPr>
        <w:pStyle w:val="14"/>
        <w:rPr>
          <w:rFonts w:hint="eastAsia"/>
          <w:color w:val="auto"/>
          <w:highlight w:val="none"/>
          <w:lang w:eastAsia="zh-CN"/>
        </w:rPr>
      </w:pPr>
    </w:p>
    <w:p>
      <w:pPr>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rPr>
        <w:t>承诺函</w:t>
      </w:r>
    </w:p>
    <w:p>
      <w:pPr>
        <w:spacing w:line="360" w:lineRule="auto"/>
        <w:jc w:val="center"/>
        <w:rPr>
          <w:rFonts w:cs="仿宋" w:asciiTheme="minorEastAsia" w:hAnsiTheme="minorEastAsia"/>
          <w:bCs/>
          <w:color w:val="auto"/>
          <w:sz w:val="24"/>
          <w:highlight w:val="none"/>
        </w:rPr>
      </w:pPr>
    </w:p>
    <w:p>
      <w:pPr>
        <w:spacing w:line="360" w:lineRule="auto"/>
        <w:rPr>
          <w:rFonts w:cs="仿宋" w:asciiTheme="minorEastAsia" w:hAnsiTheme="minorEastAsia"/>
          <w:bCs/>
          <w:color w:val="auto"/>
          <w:sz w:val="28"/>
          <w:highlight w:val="none"/>
        </w:rPr>
      </w:pPr>
      <w:r>
        <w:rPr>
          <w:rFonts w:hint="eastAsia" w:cs="仿宋" w:asciiTheme="minorEastAsia" w:hAnsiTheme="minorEastAsia"/>
          <w:bCs/>
          <w:color w:val="auto"/>
          <w:sz w:val="28"/>
          <w:highlight w:val="none"/>
          <w:u w:val="single"/>
        </w:rPr>
        <w:t xml:space="preserve">                        </w:t>
      </w:r>
      <w:r>
        <w:rPr>
          <w:rFonts w:hint="eastAsia" w:cs="仿宋" w:asciiTheme="minorEastAsia" w:hAnsiTheme="minorEastAsia"/>
          <w:bCs/>
          <w:color w:val="auto"/>
          <w:sz w:val="28"/>
          <w:highlight w:val="none"/>
        </w:rPr>
        <w:t>：</w:t>
      </w:r>
    </w:p>
    <w:p>
      <w:pPr>
        <w:spacing w:line="360" w:lineRule="auto"/>
        <w:ind w:firstLine="560" w:firstLineChars="200"/>
        <w:rPr>
          <w:rFonts w:cs="仿宋" w:asciiTheme="minorEastAsia" w:hAnsiTheme="minorEastAsia"/>
          <w:bCs/>
          <w:color w:val="auto"/>
          <w:sz w:val="28"/>
          <w:highlight w:val="none"/>
        </w:rPr>
      </w:pPr>
      <w:r>
        <w:rPr>
          <w:rFonts w:hint="eastAsia" w:cs="仿宋" w:asciiTheme="minorEastAsia" w:hAnsiTheme="minorEastAsia"/>
          <w:bCs/>
          <w:color w:val="auto"/>
          <w:sz w:val="28"/>
          <w:highlight w:val="none"/>
        </w:rPr>
        <w:t>我单位已理解贵单位的项目情况与要求，同意按要求对项目进行报价。并承诺，我单位所提供的所有资料均真实、合法，近两年内没有不良记录，若查出存在虚假信息，由此产生的法律后果一律由我单位承担。</w:t>
      </w:r>
    </w:p>
    <w:p>
      <w:pPr>
        <w:spacing w:line="360" w:lineRule="auto"/>
        <w:ind w:firstLine="720" w:firstLineChars="300"/>
        <w:rPr>
          <w:rFonts w:cs="仿宋" w:asciiTheme="minorEastAsia" w:hAnsiTheme="minorEastAsia"/>
          <w:bCs/>
          <w:color w:val="auto"/>
          <w:sz w:val="24"/>
          <w:highlight w:val="none"/>
        </w:rPr>
      </w:pPr>
    </w:p>
    <w:p>
      <w:pPr>
        <w:spacing w:line="360" w:lineRule="auto"/>
        <w:ind w:firstLine="720" w:firstLineChars="3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联系人：                          联系电话：</w:t>
      </w:r>
    </w:p>
    <w:p>
      <w:pPr>
        <w:spacing w:line="360" w:lineRule="auto"/>
        <w:rPr>
          <w:rFonts w:cs="仿宋" w:asciiTheme="minorEastAsia" w:hAnsiTheme="minorEastAsia"/>
          <w:bCs/>
          <w:color w:val="auto"/>
          <w:sz w:val="24"/>
          <w:highlight w:val="none"/>
        </w:rPr>
      </w:pPr>
    </w:p>
    <w:p>
      <w:pPr>
        <w:spacing w:line="360" w:lineRule="auto"/>
        <w:ind w:firstLine="720" w:firstLineChars="300"/>
        <w:rPr>
          <w:rFonts w:cs="仿宋" w:asciiTheme="minorEastAsia" w:hAnsiTheme="minorEastAsia"/>
          <w:bCs/>
          <w:color w:val="auto"/>
          <w:sz w:val="24"/>
          <w:highlight w:val="none"/>
        </w:rPr>
      </w:pPr>
    </w:p>
    <w:p>
      <w:pPr>
        <w:spacing w:line="360" w:lineRule="auto"/>
        <w:ind w:firstLine="720" w:firstLineChars="30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报价承诺单位：（公章）</w:t>
      </w:r>
    </w:p>
    <w:p>
      <w:pPr>
        <w:spacing w:line="360" w:lineRule="auto"/>
        <w:ind w:right="480" w:firstLine="3960" w:firstLineChars="165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法 人 代 表：（签名）</w:t>
      </w: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widowControl/>
        <w:spacing w:line="360" w:lineRule="auto"/>
        <w:jc w:val="left"/>
        <w:rPr>
          <w:rFonts w:ascii="宋体" w:hAnsi="宋体" w:cs="宋体"/>
          <w:color w:val="auto"/>
          <w:kern w:val="0"/>
          <w:sz w:val="24"/>
          <w:highlight w:val="none"/>
        </w:rPr>
        <w:sectPr>
          <w:pgSz w:w="11906" w:h="16838"/>
          <w:pgMar w:top="1440" w:right="1800" w:bottom="1440" w:left="1800" w:header="851" w:footer="992" w:gutter="0"/>
          <w:cols w:space="720" w:num="1"/>
          <w:docGrid w:type="lines" w:linePitch="312" w:charSpace="0"/>
        </w:sectPr>
      </w:pPr>
    </w:p>
    <w:p>
      <w:pPr>
        <w:keepNext/>
        <w:keepLines/>
        <w:adjustRightInd w:val="0"/>
        <w:spacing w:before="100" w:line="400" w:lineRule="exact"/>
        <w:ind w:left="210" w:leftChars="100" w:right="80" w:rightChars="38"/>
        <w:textAlignment w:val="baseline"/>
        <w:outlineLvl w:val="1"/>
        <w:rPr>
          <w:rFonts w:hint="default" w:cs="仿宋" w:asciiTheme="minorEastAsia" w:hAnsiTheme="minorEastAsia" w:eastAsiaTheme="minorEastAsia"/>
          <w:bCs/>
          <w:color w:val="auto"/>
          <w:sz w:val="24"/>
          <w:highlight w:val="none"/>
          <w:lang w:val="en-US" w:eastAsia="zh-CN"/>
        </w:rPr>
      </w:pPr>
      <w:bookmarkStart w:id="0" w:name="_Toc333485234"/>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2：</w:t>
      </w:r>
    </w:p>
    <w:p>
      <w:pPr>
        <w:keepNext/>
        <w:keepLines/>
        <w:adjustRightInd w:val="0"/>
        <w:spacing w:before="100" w:line="400" w:lineRule="exact"/>
        <w:ind w:left="210" w:leftChars="100" w:right="80" w:rightChars="38"/>
        <w:jc w:val="center"/>
        <w:textAlignment w:val="baseline"/>
        <w:outlineLvl w:val="1"/>
        <w:rPr>
          <w:rFonts w:ascii="宋体" w:hAnsi="宋体" w:cs="宋体"/>
          <w:bCs/>
          <w:color w:val="auto"/>
          <w:sz w:val="30"/>
          <w:szCs w:val="30"/>
          <w:highlight w:val="none"/>
        </w:rPr>
      </w:pPr>
      <w:r>
        <w:rPr>
          <w:rFonts w:hint="eastAsia" w:ascii="宋体" w:hAnsi="宋体" w:eastAsia="宋体" w:cs="宋体"/>
          <w:bCs/>
          <w:color w:val="auto"/>
          <w:sz w:val="30"/>
          <w:szCs w:val="30"/>
          <w:highlight w:val="none"/>
        </w:rPr>
        <w:t>授权委托书</w:t>
      </w:r>
      <w:bookmarkEnd w:id="0"/>
    </w:p>
    <w:p>
      <w:pPr>
        <w:adjustRightInd w:val="0"/>
        <w:spacing w:line="440" w:lineRule="exact"/>
        <w:ind w:left="210" w:leftChars="100" w:right="80" w:rightChars="38"/>
        <w:textAlignment w:val="baseline"/>
        <w:rPr>
          <w:rFonts w:ascii="宋体" w:hAnsi="宋体" w:cs="宋体"/>
          <w:bCs/>
          <w:color w:val="auto"/>
          <w:kern w:val="0"/>
          <w:sz w:val="24"/>
          <w:szCs w:val="20"/>
          <w:highlight w:val="none"/>
        </w:rPr>
      </w:pPr>
    </w:p>
    <w:p>
      <w:pPr>
        <w:adjustRightInd w:val="0"/>
        <w:spacing w:line="440" w:lineRule="exact"/>
        <w:ind w:firstLine="480"/>
        <w:jc w:val="lef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本人（姓名）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（身份证号码）系（</w:t>
      </w:r>
      <w:r>
        <w:rPr>
          <w:rFonts w:hint="eastAsia" w:ascii="宋体" w:hAnsi="宋体" w:cs="宋体"/>
          <w:bCs/>
          <w:color w:val="auto"/>
          <w:sz w:val="24"/>
          <w:highlight w:val="none"/>
        </w:rPr>
        <w:t>报价</w:t>
      </w:r>
      <w:r>
        <w:rPr>
          <w:rFonts w:hint="eastAsia" w:ascii="宋体" w:hAnsi="宋体" w:eastAsia="宋体" w:cs="宋体"/>
          <w:bCs/>
          <w:color w:val="auto"/>
          <w:sz w:val="24"/>
          <w:highlight w:val="none"/>
        </w:rPr>
        <w:t>人名称）的法定代表人，现委托（姓名）为我方代理人，以我方名义签署、澄清、说明、补正、递交、撤回、修改</w:t>
      </w:r>
      <w:r>
        <w:rPr>
          <w:rFonts w:hint="eastAsia" w:ascii="宋体" w:hAnsi="宋体" w:eastAsia="宋体" w:cs="宋体"/>
          <w:bCs/>
          <w:color w:val="auto"/>
          <w:sz w:val="24"/>
          <w:highlight w:val="none"/>
          <w:u w:val="single"/>
        </w:rPr>
        <w:t xml:space="preserve">   （发出询价函的公司名称）     </w:t>
      </w:r>
      <w:r>
        <w:rPr>
          <w:rFonts w:hint="eastAsia" w:ascii="宋体" w:hAnsi="宋体" w:eastAsia="宋体" w:cs="宋体"/>
          <w:bCs/>
          <w:color w:val="auto"/>
          <w:sz w:val="24"/>
          <w:highlight w:val="none"/>
        </w:rPr>
        <w:t>的</w:t>
      </w:r>
      <w:r>
        <w:rPr>
          <w:rFonts w:hint="eastAsia" w:ascii="宋体" w:hAnsi="宋体" w:cs="宋体"/>
          <w:bCs/>
          <w:color w:val="auto"/>
          <w:sz w:val="24"/>
          <w:highlight w:val="none"/>
          <w:u w:val="single"/>
        </w:rPr>
        <w:t>项目</w:t>
      </w:r>
      <w:r>
        <w:rPr>
          <w:rFonts w:hint="eastAsia" w:ascii="宋体" w:hAnsi="宋体" w:cs="宋体"/>
          <w:bCs/>
          <w:color w:val="auto"/>
          <w:sz w:val="24"/>
          <w:highlight w:val="none"/>
        </w:rPr>
        <w:t>报价</w:t>
      </w:r>
      <w:r>
        <w:rPr>
          <w:rFonts w:hint="eastAsia" w:ascii="宋体" w:hAnsi="宋体" w:eastAsia="宋体" w:cs="宋体"/>
          <w:bCs/>
          <w:color w:val="auto"/>
          <w:sz w:val="24"/>
          <w:highlight w:val="none"/>
        </w:rPr>
        <w:t>文件、签订合同和处理有关事宜，其法律后果由我方承担。</w:t>
      </w:r>
    </w:p>
    <w:p>
      <w:pPr>
        <w:adjustRightInd w:val="0"/>
        <w:spacing w:line="440" w:lineRule="exact"/>
        <w:ind w:firstLine="480"/>
        <w:jc w:val="lef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代理人无转委托权。</w:t>
      </w:r>
    </w:p>
    <w:p>
      <w:pPr>
        <w:adjustRightInd w:val="0"/>
        <w:spacing w:line="440" w:lineRule="exact"/>
        <w:ind w:firstLine="480"/>
        <w:jc w:val="left"/>
        <w:textAlignment w:val="baseline"/>
        <w:rPr>
          <w:rFonts w:ascii="宋体" w:hAnsi="宋体" w:cs="宋体"/>
          <w:bCs/>
          <w:color w:val="auto"/>
          <w:sz w:val="24"/>
          <w:highlight w:val="none"/>
        </w:rPr>
      </w:pP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代理人姓名：       性别：       年龄：       。</w:t>
      </w: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身份证号码：。</w:t>
      </w: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cs="宋体"/>
          <w:bCs/>
          <w:color w:val="auto"/>
          <w:sz w:val="24"/>
          <w:highlight w:val="none"/>
        </w:rPr>
        <w:t>授权期限：     年     月    日至      年     月    日</w:t>
      </w: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eastAsia="宋体" w:cs="宋体"/>
          <w:color w:val="auto"/>
          <w:sz w:val="24"/>
          <w:highlight w:val="none"/>
        </w:rPr>
        <w:t>附：委托代理人身份证复印件</w:t>
      </w:r>
    </w:p>
    <w:p>
      <w:pPr>
        <w:adjustRightInd w:val="0"/>
        <w:spacing w:line="440" w:lineRule="exact"/>
        <w:ind w:firstLine="480"/>
        <w:textAlignment w:val="baseline"/>
        <w:rPr>
          <w:rFonts w:ascii="宋体" w:hAnsi="宋体" w:cs="宋体"/>
          <w:bCs/>
          <w:color w:val="auto"/>
          <w:sz w:val="24"/>
          <w:highlight w:val="none"/>
        </w:rPr>
      </w:pPr>
    </w:p>
    <w:p>
      <w:pPr>
        <w:adjustRightInd w:val="0"/>
        <w:spacing w:line="440" w:lineRule="exact"/>
        <w:ind w:firstLine="480"/>
        <w:textAlignment w:val="baseline"/>
        <w:rPr>
          <w:rFonts w:ascii="宋体" w:hAnsi="宋体" w:cs="宋体"/>
          <w:bCs/>
          <w:color w:val="auto"/>
          <w:sz w:val="24"/>
          <w:highlight w:val="none"/>
          <w:u w:val="single"/>
        </w:rPr>
      </w:pPr>
    </w:p>
    <w:p>
      <w:pPr>
        <w:adjustRightInd w:val="0"/>
        <w:spacing w:line="480" w:lineRule="auto"/>
        <w:ind w:firstLine="480"/>
        <w:jc w:val="right"/>
        <w:textAlignment w:val="baseline"/>
        <w:rPr>
          <w:rFonts w:ascii="宋体" w:hAnsi="宋体" w:cs="宋体"/>
          <w:bCs/>
          <w:color w:val="auto"/>
          <w:sz w:val="24"/>
          <w:highlight w:val="none"/>
        </w:rPr>
      </w:pPr>
    </w:p>
    <w:p>
      <w:pPr>
        <w:adjustRightInd w:val="0"/>
        <w:spacing w:line="480" w:lineRule="auto"/>
        <w:ind w:firstLine="480"/>
        <w:jc w:val="right"/>
        <w:textAlignment w:val="baseline"/>
        <w:rPr>
          <w:rFonts w:ascii="宋体" w:hAnsi="宋体" w:cs="宋体"/>
          <w:bCs/>
          <w:color w:val="auto"/>
          <w:sz w:val="24"/>
          <w:highlight w:val="none"/>
        </w:rPr>
      </w:pPr>
      <w:r>
        <w:rPr>
          <w:rFonts w:hint="eastAsia" w:ascii="宋体" w:hAnsi="宋体" w:cs="宋体"/>
          <w:bCs/>
          <w:color w:val="auto"/>
          <w:sz w:val="24"/>
          <w:highlight w:val="none"/>
        </w:rPr>
        <w:t>报价</w:t>
      </w:r>
      <w:r>
        <w:rPr>
          <w:rFonts w:hint="eastAsia" w:ascii="宋体" w:hAnsi="宋体" w:eastAsia="宋体" w:cs="宋体"/>
          <w:bCs/>
          <w:color w:val="auto"/>
          <w:sz w:val="24"/>
          <w:highlight w:val="none"/>
        </w:rPr>
        <w:t>人：</w:t>
      </w:r>
      <w:r>
        <w:rPr>
          <w:rFonts w:hint="eastAsia" w:ascii="宋体" w:hAnsi="宋体" w:eastAsia="宋体" w:cs="宋体"/>
          <w:bCs/>
          <w:color w:val="auto"/>
          <w:sz w:val="24"/>
          <w:highlight w:val="none"/>
          <w:u w:val="single"/>
        </w:rPr>
        <w:t xml:space="preserve">                (盖</w:t>
      </w:r>
      <w:r>
        <w:rPr>
          <w:rFonts w:hint="eastAsia" w:ascii="宋体" w:hAnsi="宋体" w:cs="宋体"/>
          <w:bCs/>
          <w:color w:val="auto"/>
          <w:sz w:val="24"/>
          <w:highlight w:val="none"/>
          <w:u w:val="single"/>
        </w:rPr>
        <w:t>报价</w:t>
      </w:r>
      <w:r>
        <w:rPr>
          <w:rFonts w:hint="eastAsia" w:ascii="宋体" w:hAnsi="宋体" w:eastAsia="宋体" w:cs="宋体"/>
          <w:bCs/>
          <w:color w:val="auto"/>
          <w:sz w:val="24"/>
          <w:highlight w:val="none"/>
          <w:u w:val="single"/>
        </w:rPr>
        <w:t>人单位公章)</w:t>
      </w:r>
    </w:p>
    <w:p>
      <w:pPr>
        <w:adjustRightInd w:val="0"/>
        <w:spacing w:line="480" w:lineRule="auto"/>
        <w:ind w:firstLine="480"/>
        <w:jc w:val="righ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 xml:space="preserve">                       法定代表人：</w:t>
      </w:r>
      <w:r>
        <w:rPr>
          <w:rFonts w:hint="eastAsia" w:ascii="宋体" w:hAnsi="宋体" w:eastAsia="宋体" w:cs="宋体"/>
          <w:bCs/>
          <w:color w:val="auto"/>
          <w:sz w:val="24"/>
          <w:highlight w:val="none"/>
          <w:u w:val="single"/>
        </w:rPr>
        <w:t xml:space="preserve">                  （签字或签章）</w:t>
      </w:r>
    </w:p>
    <w:p>
      <w:pPr>
        <w:adjustRightInd w:val="0"/>
        <w:spacing w:line="480" w:lineRule="auto"/>
        <w:ind w:firstLine="480"/>
        <w:jc w:val="righ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 xml:space="preserve">                       委托代理人：</w:t>
      </w:r>
      <w:r>
        <w:rPr>
          <w:rFonts w:hint="eastAsia" w:ascii="宋体" w:hAnsi="宋体" w:eastAsia="宋体" w:cs="宋体"/>
          <w:bCs/>
          <w:color w:val="auto"/>
          <w:sz w:val="24"/>
          <w:highlight w:val="none"/>
          <w:u w:val="single"/>
        </w:rPr>
        <w:t xml:space="preserve">                        （签字）</w:t>
      </w:r>
    </w:p>
    <w:p>
      <w:pPr>
        <w:adjustRightInd w:val="0"/>
        <w:spacing w:line="500" w:lineRule="exact"/>
        <w:ind w:right="80" w:rightChars="38"/>
        <w:textAlignment w:val="baseline"/>
        <w:rPr>
          <w:rFonts w:hint="eastAsia" w:ascii="宋体" w:hAnsi="宋体" w:eastAsia="宋体" w:cs="宋体"/>
          <w:bCs/>
          <w:color w:val="auto"/>
          <w:kern w:val="0"/>
          <w:sz w:val="24"/>
          <w:szCs w:val="20"/>
          <w:highlight w:val="none"/>
        </w:rPr>
      </w:pPr>
      <w:r>
        <w:rPr>
          <w:rFonts w:hint="eastAsia" w:ascii="宋体" w:hAnsi="宋体" w:eastAsia="宋体" w:cs="宋体"/>
          <w:bCs/>
          <w:color w:val="auto"/>
          <w:kern w:val="0"/>
          <w:sz w:val="24"/>
          <w:szCs w:val="20"/>
          <w:highlight w:val="none"/>
        </w:rPr>
        <w:t xml:space="preserve">                                      日期：  年</w:t>
      </w:r>
      <w:r>
        <w:rPr>
          <w:rFonts w:hint="eastAsia" w:ascii="宋体" w:hAnsi="宋体" w:eastAsia="宋体" w:cs="宋体"/>
          <w:bCs/>
          <w:color w:val="auto"/>
          <w:kern w:val="0"/>
          <w:sz w:val="24"/>
          <w:szCs w:val="20"/>
          <w:highlight w:val="none"/>
          <w:lang w:val="en-US" w:eastAsia="zh-CN"/>
        </w:rPr>
        <w:t xml:space="preserve">  </w:t>
      </w:r>
      <w:r>
        <w:rPr>
          <w:rFonts w:hint="eastAsia" w:ascii="宋体" w:hAnsi="宋体" w:eastAsia="宋体" w:cs="宋体"/>
          <w:bCs/>
          <w:color w:val="auto"/>
          <w:kern w:val="0"/>
          <w:sz w:val="24"/>
          <w:szCs w:val="20"/>
          <w:highlight w:val="none"/>
        </w:rPr>
        <w:t>月</w:t>
      </w:r>
      <w:r>
        <w:rPr>
          <w:rFonts w:hint="eastAsia" w:ascii="宋体" w:hAnsi="宋体" w:eastAsia="宋体" w:cs="宋体"/>
          <w:bCs/>
          <w:color w:val="auto"/>
          <w:kern w:val="0"/>
          <w:sz w:val="24"/>
          <w:szCs w:val="20"/>
          <w:highlight w:val="none"/>
          <w:lang w:val="en-US" w:eastAsia="zh-CN"/>
        </w:rPr>
        <w:t xml:space="preserve">  </w:t>
      </w:r>
      <w:r>
        <w:rPr>
          <w:rFonts w:hint="eastAsia" w:ascii="宋体" w:hAnsi="宋体" w:eastAsia="宋体" w:cs="宋体"/>
          <w:bCs/>
          <w:color w:val="auto"/>
          <w:kern w:val="0"/>
          <w:sz w:val="24"/>
          <w:szCs w:val="20"/>
          <w:highlight w:val="none"/>
        </w:rPr>
        <w:t>日</w:t>
      </w:r>
    </w:p>
    <w:p>
      <w:pPr>
        <w:rPr>
          <w:rFonts w:hint="eastAsia" w:ascii="宋体" w:hAnsi="宋体" w:eastAsia="宋体" w:cs="宋体"/>
          <w:bCs/>
          <w:color w:val="auto"/>
          <w:kern w:val="0"/>
          <w:sz w:val="24"/>
          <w:szCs w:val="20"/>
          <w:highlight w:val="none"/>
        </w:rPr>
      </w:pPr>
      <w:r>
        <w:rPr>
          <w:rFonts w:hint="eastAsia" w:ascii="宋体" w:hAnsi="宋体" w:eastAsia="宋体" w:cs="宋体"/>
          <w:bCs/>
          <w:color w:val="auto"/>
          <w:kern w:val="0"/>
          <w:sz w:val="24"/>
          <w:szCs w:val="20"/>
          <w:highlight w:val="none"/>
        </w:rPr>
        <w:br w:type="page"/>
      </w:r>
    </w:p>
    <w:p>
      <w:pPr>
        <w:spacing w:line="360" w:lineRule="auto"/>
        <w:rPr>
          <w:rFonts w:hint="eastAsia" w:cs="仿宋" w:asciiTheme="minorEastAsia" w:hAnsiTheme="minorEastAsia"/>
          <w:bCs/>
          <w:color w:val="auto"/>
          <w:sz w:val="24"/>
          <w:highlight w:val="none"/>
          <w:lang w:eastAsia="zh-CN"/>
        </w:rPr>
      </w:pPr>
      <w:bookmarkStart w:id="1" w:name="_Toc15364"/>
      <w:bookmarkStart w:id="2" w:name="_Toc10495"/>
      <w:bookmarkStart w:id="3" w:name="_Toc23814"/>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lang w:eastAsia="zh-CN"/>
        </w:rPr>
        <w:t>：</w:t>
      </w:r>
    </w:p>
    <w:p>
      <w:pPr>
        <w:spacing w:line="50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项目说明一览表</w:t>
      </w:r>
      <w:r>
        <w:rPr>
          <w:rFonts w:hint="eastAsia" w:ascii="宋体" w:hAnsi="宋体" w:eastAsia="宋体" w:cs="宋体"/>
          <w:color w:val="auto"/>
          <w:sz w:val="30"/>
          <w:szCs w:val="30"/>
          <w:highlight w:val="none"/>
        </w:rPr>
        <w:cr/>
      </w:r>
      <w:r>
        <w:rPr>
          <w:rFonts w:hint="eastAsia" w:ascii="宋体" w:hAnsi="宋体" w:eastAsia="宋体" w:cs="宋体"/>
          <w:color w:val="auto"/>
          <w:sz w:val="24"/>
          <w:highlight w:val="none"/>
        </w:rPr>
        <w:t xml:space="preserve"> (按报价项目合同包下品目号类别分别填写)</w:t>
      </w:r>
      <w:bookmarkEnd w:id="1"/>
      <w:bookmarkEnd w:id="2"/>
      <w:bookmarkEnd w:id="3"/>
    </w:p>
    <w:p>
      <w:pPr>
        <w:rPr>
          <w:rFonts w:hint="eastAsia" w:ascii="宋体" w:hAnsi="宋体" w:eastAsia="宋体" w:cs="宋体"/>
          <w:color w:val="auto"/>
          <w:highlight w:val="non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229"/>
        <w:gridCol w:w="1228"/>
        <w:gridCol w:w="1229"/>
        <w:gridCol w:w="1228"/>
        <w:gridCol w:w="1229"/>
        <w:gridCol w:w="122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合同包号</w:t>
            </w:r>
          </w:p>
        </w:tc>
        <w:tc>
          <w:tcPr>
            <w:tcW w:w="1229" w:type="dxa"/>
            <w:noWrap w:val="0"/>
            <w:vAlign w:val="center"/>
          </w:tcPr>
          <w:p>
            <w:pPr>
              <w:spacing w:line="500" w:lineRule="exact"/>
              <w:jc w:val="center"/>
              <w:rPr>
                <w:rFonts w:ascii="宋体" w:hAnsi="宋体"/>
                <w:color w:val="auto"/>
                <w:sz w:val="24"/>
                <w:szCs w:val="24"/>
                <w:highlight w:val="none"/>
              </w:rPr>
            </w:pPr>
          </w:p>
        </w:tc>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货物名称</w:t>
            </w:r>
          </w:p>
        </w:tc>
        <w:tc>
          <w:tcPr>
            <w:tcW w:w="1229" w:type="dxa"/>
            <w:noWrap w:val="0"/>
            <w:vAlign w:val="center"/>
          </w:tcPr>
          <w:p>
            <w:pPr>
              <w:spacing w:line="500" w:lineRule="exact"/>
              <w:jc w:val="center"/>
              <w:rPr>
                <w:rFonts w:ascii="宋体" w:hAnsi="宋体"/>
                <w:color w:val="auto"/>
                <w:sz w:val="24"/>
                <w:szCs w:val="24"/>
                <w:highlight w:val="none"/>
              </w:rPr>
            </w:pPr>
          </w:p>
        </w:tc>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品牌、型号规格</w:t>
            </w:r>
          </w:p>
        </w:tc>
        <w:tc>
          <w:tcPr>
            <w:tcW w:w="1229" w:type="dxa"/>
            <w:noWrap w:val="0"/>
            <w:vAlign w:val="center"/>
          </w:tcPr>
          <w:p>
            <w:pPr>
              <w:spacing w:line="500" w:lineRule="exact"/>
              <w:jc w:val="center"/>
              <w:rPr>
                <w:rFonts w:ascii="宋体" w:hAnsi="宋体"/>
                <w:color w:val="auto"/>
                <w:sz w:val="24"/>
                <w:szCs w:val="24"/>
                <w:highlight w:val="none"/>
              </w:rPr>
            </w:pPr>
          </w:p>
        </w:tc>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1121" w:type="dxa"/>
            <w:noWrap w:val="0"/>
            <w:vAlign w:val="center"/>
          </w:tcPr>
          <w:p>
            <w:pPr>
              <w:spacing w:line="5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9720" w:type="dxa"/>
            <w:gridSpan w:val="8"/>
            <w:noWrap w:val="0"/>
            <w:vAlign w:val="top"/>
          </w:tcPr>
          <w:p>
            <w:pPr>
              <w:spacing w:line="500" w:lineRule="exact"/>
              <w:rPr>
                <w:rFonts w:ascii="宋体" w:hAnsi="宋体"/>
                <w:color w:val="auto"/>
                <w:sz w:val="24"/>
                <w:szCs w:val="24"/>
                <w:highlight w:val="none"/>
              </w:rPr>
            </w:pPr>
            <w:r>
              <w:rPr>
                <w:rFonts w:hint="eastAsia" w:ascii="宋体" w:hAnsi="宋体"/>
                <w:color w:val="auto"/>
                <w:sz w:val="24"/>
                <w:szCs w:val="24"/>
                <w:highlight w:val="none"/>
              </w:rPr>
              <w:t>详细性能说明</w:t>
            </w:r>
          </w:p>
        </w:tc>
      </w:tr>
    </w:tbl>
    <w:p>
      <w:pPr>
        <w:spacing w:line="500" w:lineRule="exact"/>
        <w:rPr>
          <w:rFonts w:hint="eastAsia" w:ascii="宋体" w:hAnsi="宋体" w:eastAsia="宋体" w:cs="宋体"/>
          <w:color w:val="auto"/>
          <w:sz w:val="24"/>
          <w:highlight w:val="none"/>
        </w:rPr>
      </w:pPr>
    </w:p>
    <w:p>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报价人代表签字</w:t>
      </w:r>
      <w:r>
        <w:rPr>
          <w:rFonts w:hint="eastAsia" w:ascii="宋体" w:hAnsi="宋体" w:eastAsia="宋体" w:cs="宋体"/>
          <w:color w:val="auto"/>
          <w:sz w:val="24"/>
          <w:highlight w:val="none"/>
          <w:u w:val="single"/>
        </w:rPr>
        <w:t xml:space="preserve">：               </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br w:type="page"/>
      </w:r>
    </w:p>
    <w:p>
      <w:pPr>
        <w:spacing w:line="360" w:lineRule="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4</w:t>
      </w:r>
      <w:r>
        <w:rPr>
          <w:rFonts w:hint="eastAsia" w:cs="仿宋" w:asciiTheme="minorEastAsia" w:hAnsiTheme="minorEastAsia"/>
          <w:bCs/>
          <w:color w:val="auto"/>
          <w:sz w:val="24"/>
          <w:highlight w:val="none"/>
          <w:lang w:eastAsia="zh-CN"/>
        </w:rPr>
        <w:t>：</w:t>
      </w:r>
    </w:p>
    <w:p>
      <w:pPr>
        <w:jc w:val="center"/>
        <w:rPr>
          <w:rFonts w:hint="eastAsia" w:ascii="宋体" w:hAnsi="宋体" w:eastAsia="宋体" w:cs="宋体"/>
          <w:color w:val="auto"/>
          <w:sz w:val="24"/>
          <w:highlight w:val="none"/>
        </w:rPr>
      </w:pPr>
      <w:r>
        <w:rPr>
          <w:rFonts w:hint="eastAsia" w:ascii="宋体" w:hAnsi="宋体" w:eastAsia="宋体" w:cs="宋体"/>
          <w:b/>
          <w:color w:val="auto"/>
          <w:sz w:val="30"/>
          <w:szCs w:val="30"/>
          <w:highlight w:val="none"/>
        </w:rPr>
        <w:t>技术和商务评分表索引表</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报价人名称：(全称并加盖公章)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311"/>
        <w:gridCol w:w="3405"/>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091"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3311"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w:t>
            </w:r>
          </w:p>
        </w:tc>
        <w:tc>
          <w:tcPr>
            <w:tcW w:w="3405"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佐证材料</w:t>
            </w:r>
          </w:p>
        </w:tc>
        <w:tc>
          <w:tcPr>
            <w:tcW w:w="1899"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restart"/>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技术部分评分</w:t>
            </w: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restart"/>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商务部分评分</w:t>
            </w: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bl>
    <w:p>
      <w:pPr>
        <w:pStyle w:val="18"/>
        <w:spacing w:line="500" w:lineRule="exact"/>
        <w:jc w:val="center"/>
        <w:outlineLvl w:val="9"/>
        <w:rPr>
          <w:rFonts w:hint="eastAsia" w:ascii="宋体" w:hAnsi="宋体" w:eastAsia="宋体" w:cs="宋体"/>
          <w:b/>
          <w:color w:val="auto"/>
          <w:sz w:val="30"/>
          <w:szCs w:val="30"/>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佐证材料附后。</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报价人代表签字：</w:t>
      </w:r>
      <w:r>
        <w:rPr>
          <w:rFonts w:hint="eastAsia" w:ascii="宋体" w:hAnsi="宋体" w:eastAsia="宋体" w:cs="宋体"/>
          <w:color w:val="auto"/>
          <w:sz w:val="24"/>
          <w:highlight w:val="none"/>
          <w:u w:val="single"/>
        </w:rPr>
        <w:t xml:space="preserve">            </w:t>
      </w:r>
    </w:p>
    <w:p>
      <w:pPr>
        <w:rPr>
          <w:rFonts w:hint="eastAsia"/>
          <w:color w:val="auto"/>
          <w:highlight w:val="none"/>
        </w:rPr>
      </w:pPr>
      <w:r>
        <w:rPr>
          <w:rFonts w:hint="eastAsia"/>
          <w:color w:val="auto"/>
          <w:highlight w:val="none"/>
        </w:rPr>
        <w:br w:type="page"/>
      </w:r>
    </w:p>
    <w:p>
      <w:pPr>
        <w:spacing w:line="360" w:lineRule="auto"/>
        <w:rPr>
          <w:rFonts w:hint="eastAsia" w:cs="仿宋" w:asciiTheme="minorEastAsia" w:hAnsiTheme="minorEastAsia"/>
          <w:bCs/>
          <w:color w:val="auto"/>
          <w:sz w:val="24"/>
          <w:highlight w:val="none"/>
          <w:lang w:eastAsia="zh-CN"/>
        </w:rPr>
      </w:pPr>
      <w:bookmarkStart w:id="4" w:name="_Toc17274"/>
      <w:bookmarkStart w:id="5" w:name="_Toc22584"/>
      <w:bookmarkStart w:id="6" w:name="_Toc3526"/>
      <w:bookmarkStart w:id="7" w:name="_Toc19928"/>
      <w:bookmarkStart w:id="8" w:name="_Toc32206"/>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5</w:t>
      </w:r>
      <w:r>
        <w:rPr>
          <w:rFonts w:hint="eastAsia" w:cs="仿宋" w:asciiTheme="minorEastAsia" w:hAnsiTheme="minorEastAsia"/>
          <w:bCs/>
          <w:color w:val="auto"/>
          <w:sz w:val="24"/>
          <w:highlight w:val="none"/>
          <w:lang w:eastAsia="zh-CN"/>
        </w:rPr>
        <w:t>：</w:t>
      </w:r>
    </w:p>
    <w:p>
      <w:pPr>
        <w:spacing w:line="500" w:lineRule="exact"/>
        <w:jc w:val="center"/>
        <w:outlineLvl w:val="1"/>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报价人的资格证明文件</w:t>
      </w:r>
      <w:bookmarkEnd w:id="4"/>
      <w:bookmarkEnd w:id="5"/>
      <w:bookmarkEnd w:id="6"/>
      <w:bookmarkEnd w:id="7"/>
      <w:bookmarkEnd w:id="8"/>
    </w:p>
    <w:p>
      <w:pPr>
        <w:tabs>
          <w:tab w:val="left" w:pos="5355"/>
        </w:tabs>
        <w:spacing w:line="500" w:lineRule="exact"/>
        <w:jc w:val="center"/>
        <w:outlineLvl w:val="1"/>
        <w:rPr>
          <w:rFonts w:hint="eastAsia" w:ascii="宋体" w:hAnsi="宋体" w:eastAsia="宋体" w:cs="宋体"/>
          <w:color w:val="auto"/>
          <w:sz w:val="30"/>
          <w:szCs w:val="30"/>
          <w:highlight w:val="none"/>
          <w:u w:val="single"/>
        </w:rPr>
      </w:pPr>
      <w:bookmarkStart w:id="9" w:name="_Toc19704"/>
      <w:bookmarkStart w:id="10" w:name="_Toc28046"/>
      <w:bookmarkStart w:id="11" w:name="_Toc11924"/>
      <w:bookmarkStart w:id="12" w:name="_Toc23610"/>
      <w:bookmarkStart w:id="13" w:name="_Toc12189"/>
      <w:r>
        <w:rPr>
          <w:rFonts w:hint="eastAsia" w:ascii="宋体" w:hAnsi="宋体" w:eastAsia="宋体" w:cs="宋体"/>
          <w:b/>
          <w:color w:val="auto"/>
          <w:sz w:val="30"/>
          <w:szCs w:val="30"/>
          <w:highlight w:val="none"/>
        </w:rPr>
        <w:t>关于资格的声明函</w:t>
      </w:r>
      <w:bookmarkEnd w:id="9"/>
      <w:bookmarkEnd w:id="10"/>
      <w:bookmarkEnd w:id="11"/>
      <w:bookmarkEnd w:id="12"/>
      <w:bookmarkEnd w:id="13"/>
    </w:p>
    <w:p>
      <w:pPr>
        <w:spacing w:line="500" w:lineRule="exact"/>
        <w:rPr>
          <w:rFonts w:hint="eastAsia" w:ascii="宋体" w:hAnsi="宋体" w:eastAsia="宋体" w:cs="宋体"/>
          <w:color w:val="auto"/>
          <w:sz w:val="24"/>
          <w:highlight w:val="none"/>
          <w:u w:val="singl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500" w:lineRule="exact"/>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关于贵方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(项目编号)报价邀请，本签字人愿意参加报价，提供磋商文件“磋商内容及要求”中规定的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(合同包/品目号)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(项目名称)，并证明提交的下列文件和说明是准确的和真实的。</w:t>
      </w:r>
      <w:r>
        <w:rPr>
          <w:rFonts w:hint="eastAsia" w:ascii="宋体" w:hAnsi="宋体" w:eastAsia="宋体" w:cs="宋体"/>
          <w:color w:val="auto"/>
          <w:sz w:val="24"/>
          <w:highlight w:val="none"/>
        </w:rPr>
        <w:cr/>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1．本签字人确认资格文件中的说明以及</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中所有提交的文件和材料是真实的、准确的。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2．我方的资格声明正本一份，副本五份，随</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一同递交。</w:t>
      </w: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报价人(全称并加盖报价人公章)： </w:t>
      </w:r>
      <w:r>
        <w:rPr>
          <w:rFonts w:hint="eastAsia" w:ascii="宋体" w:hAnsi="宋体" w:eastAsia="宋体" w:cs="宋体"/>
          <w:color w:val="auto"/>
          <w:sz w:val="24"/>
          <w:highlight w:val="none"/>
          <w:u w:val="single"/>
        </w:rPr>
        <w:t xml:space="preserve">            </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w:t>
      </w:r>
      <w:r>
        <w:rPr>
          <w:rFonts w:hint="eastAsia" w:ascii="宋体" w:hAnsi="宋体" w:eastAsia="宋体" w:cs="宋体"/>
          <w:color w:val="auto"/>
          <w:sz w:val="24"/>
          <w:highlight w:val="none"/>
          <w:u w:val="single"/>
        </w:rPr>
        <w:t xml:space="preserve">                                </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话/传 真：</w:t>
      </w:r>
      <w:r>
        <w:rPr>
          <w:rFonts w:hint="eastAsia" w:ascii="宋体" w:hAnsi="宋体" w:eastAsia="宋体" w:cs="宋体"/>
          <w:color w:val="auto"/>
          <w:sz w:val="24"/>
          <w:highlight w:val="none"/>
          <w:u w:val="single"/>
        </w:rPr>
        <w:t xml:space="preserve">                              </w:t>
      </w:r>
    </w:p>
    <w:p>
      <w:pPr>
        <w:tabs>
          <w:tab w:val="left" w:pos="5355"/>
        </w:tabs>
        <w:spacing w:line="5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报价人代表签字： </w:t>
      </w:r>
      <w:r>
        <w:rPr>
          <w:rFonts w:hint="eastAsia" w:ascii="宋体" w:hAnsi="宋体" w:eastAsia="宋体" w:cs="宋体"/>
          <w:color w:val="auto"/>
          <w:sz w:val="24"/>
          <w:highlight w:val="none"/>
          <w:u w:val="single"/>
        </w:rPr>
        <w:t xml:space="preserve">                          </w:t>
      </w:r>
    </w:p>
    <w:p>
      <w:pPr>
        <w:rPr>
          <w:rFonts w:hint="eastAsia"/>
          <w:color w:val="auto"/>
          <w:highlight w:val="none"/>
        </w:rPr>
      </w:pPr>
      <w:r>
        <w:rPr>
          <w:rFonts w:hint="eastAsia"/>
          <w:color w:val="auto"/>
          <w:highlight w:val="none"/>
        </w:rPr>
        <w:br w:type="page"/>
      </w:r>
    </w:p>
    <w:p>
      <w:pPr>
        <w:pStyle w:val="2"/>
        <w:rPr>
          <w:rFonts w:hint="eastAsia" w:eastAsiaTheme="minorEastAsia"/>
          <w:color w:val="auto"/>
          <w:highlight w:val="none"/>
          <w:lang w:eastAsia="zh-CN"/>
        </w:rPr>
      </w:pPr>
      <w:r>
        <w:rPr>
          <w:rFonts w:hint="eastAsia"/>
          <w:color w:val="auto"/>
          <w:highlight w:val="none"/>
          <w:lang w:eastAsia="zh-CN"/>
        </w:rPr>
        <w:t>附件</w:t>
      </w:r>
      <w:r>
        <w:rPr>
          <w:rFonts w:hint="eastAsia"/>
          <w:color w:val="auto"/>
          <w:highlight w:val="none"/>
          <w:lang w:val="en-US" w:eastAsia="zh-CN"/>
        </w:rPr>
        <w:t>6</w:t>
      </w:r>
      <w:r>
        <w:rPr>
          <w:rFonts w:hint="eastAsia"/>
          <w:color w:val="auto"/>
          <w:highlight w:val="none"/>
          <w:lang w:eastAsia="zh-CN"/>
        </w:rPr>
        <w:t>：</w:t>
      </w:r>
    </w:p>
    <w:p>
      <w:pPr>
        <w:spacing w:line="360" w:lineRule="auto"/>
        <w:rPr>
          <w:rFonts w:ascii="宋体" w:hAnsi="宋体" w:cs="宋体"/>
          <w:color w:val="auto"/>
          <w:sz w:val="24"/>
          <w:highlight w:val="none"/>
        </w:rPr>
      </w:pPr>
    </w:p>
    <w:p>
      <w:pPr>
        <w:rPr>
          <w:rFonts w:ascii="仿宋" w:hAnsi="仿宋" w:eastAsia="仿宋"/>
          <w:color w:val="auto"/>
          <w:sz w:val="32"/>
          <w:szCs w:val="32"/>
          <w:highlight w:val="none"/>
        </w:rPr>
      </w:pPr>
    </w:p>
    <w:p>
      <w:pPr>
        <w:pStyle w:val="18"/>
        <w:spacing w:before="240" w:beforeLines="100" w:after="240" w:afterLines="100" w:line="500" w:lineRule="exact"/>
        <w:jc w:val="center"/>
        <w:outlineLvl w:val="1"/>
        <w:rPr>
          <w:rFonts w:hAnsi="宋体"/>
          <w:b/>
          <w:color w:val="auto"/>
          <w:sz w:val="36"/>
          <w:highlight w:val="none"/>
        </w:rPr>
      </w:pPr>
      <w:bookmarkStart w:id="14" w:name="_Toc15036"/>
      <w:bookmarkStart w:id="15" w:name="_Toc4472"/>
      <w:bookmarkStart w:id="16" w:name="_Toc487045430"/>
      <w:bookmarkStart w:id="17" w:name="_Toc21038"/>
      <w:bookmarkStart w:id="18" w:name="_Toc7302"/>
      <w:r>
        <w:rPr>
          <w:rFonts w:hint="eastAsia" w:hAnsi="宋体"/>
          <w:b/>
          <w:color w:val="auto"/>
          <w:sz w:val="36"/>
          <w:highlight w:val="none"/>
        </w:rPr>
        <w:t>报价一览表</w:t>
      </w:r>
      <w:bookmarkEnd w:id="14"/>
      <w:bookmarkEnd w:id="15"/>
      <w:bookmarkEnd w:id="16"/>
      <w:bookmarkEnd w:id="17"/>
      <w:bookmarkEnd w:id="18"/>
    </w:p>
    <w:p>
      <w:pPr>
        <w:spacing w:line="500" w:lineRule="exact"/>
        <w:rPr>
          <w:rFonts w:ascii="宋体"/>
          <w:color w:val="auto"/>
          <w:sz w:val="21"/>
          <w:szCs w:val="21"/>
          <w:highlight w:val="none"/>
        </w:rPr>
      </w:pPr>
      <w:r>
        <w:rPr>
          <w:rFonts w:hint="eastAsia" w:ascii="宋体" w:hAnsi="宋体"/>
          <w:color w:val="auto"/>
          <w:sz w:val="21"/>
          <w:szCs w:val="21"/>
          <w:highlight w:val="none"/>
        </w:rPr>
        <w:t>报价人名称</w:t>
      </w:r>
      <w:r>
        <w:rPr>
          <w:rFonts w:ascii="宋体" w:hAnsi="宋体"/>
          <w:color w:val="auto"/>
          <w:sz w:val="21"/>
          <w:szCs w:val="21"/>
          <w:highlight w:val="none"/>
        </w:rPr>
        <w:t>(</w:t>
      </w:r>
      <w:r>
        <w:rPr>
          <w:rFonts w:hint="eastAsia" w:ascii="宋体" w:hAnsi="宋体"/>
          <w:color w:val="auto"/>
          <w:sz w:val="21"/>
          <w:szCs w:val="21"/>
          <w:highlight w:val="none"/>
        </w:rPr>
        <w:t>全称并加盖公章</w:t>
      </w:r>
      <w:r>
        <w:rPr>
          <w:rFonts w:ascii="宋体" w:hAnsi="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货币单位：</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876"/>
        <w:gridCol w:w="739"/>
        <w:gridCol w:w="1126"/>
        <w:gridCol w:w="1472"/>
        <w:gridCol w:w="159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pPr>
              <w:tabs>
                <w:tab w:val="left" w:pos="900"/>
              </w:tabs>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514" w:type="pct"/>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433" w:type="pct"/>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61" w:type="pct"/>
            <w:noWrap w:val="0"/>
            <w:vAlign w:val="center"/>
          </w:tcPr>
          <w:p>
            <w:pPr>
              <w:tabs>
                <w:tab w:val="left" w:pos="900"/>
              </w:tabs>
              <w:spacing w:line="300" w:lineRule="exact"/>
              <w:jc w:val="center"/>
              <w:rPr>
                <w:rFonts w:hint="eastAsia"/>
                <w:color w:val="auto"/>
                <w:sz w:val="21"/>
                <w:szCs w:val="21"/>
                <w:highlight w:val="none"/>
              </w:rPr>
            </w:pPr>
            <w:r>
              <w:rPr>
                <w:rFonts w:hint="eastAsia"/>
                <w:color w:val="auto"/>
                <w:sz w:val="21"/>
                <w:szCs w:val="21"/>
                <w:highlight w:val="none"/>
                <w:lang w:val="en-US" w:eastAsia="zh-CN"/>
              </w:rPr>
              <w:t>报价</w:t>
            </w:r>
            <w:r>
              <w:rPr>
                <w:rFonts w:hint="eastAsia"/>
                <w:color w:val="auto"/>
                <w:sz w:val="21"/>
                <w:szCs w:val="21"/>
                <w:highlight w:val="none"/>
              </w:rPr>
              <w:t>单价（含税）</w:t>
            </w:r>
          </w:p>
          <w:p>
            <w:pPr>
              <w:pStyle w:val="14"/>
              <w:jc w:val="center"/>
              <w:rPr>
                <w:rFonts w:hint="eastAsia" w:ascii="宋体" w:hAnsi="宋体" w:eastAsia="宋体" w:cs="宋体"/>
                <w:color w:val="auto"/>
                <w:sz w:val="21"/>
                <w:szCs w:val="21"/>
                <w:highlight w:val="none"/>
                <w:lang w:val="en-US" w:eastAsia="zh-CN"/>
              </w:rPr>
            </w:pPr>
          </w:p>
        </w:tc>
        <w:tc>
          <w:tcPr>
            <w:tcW w:w="864" w:type="pct"/>
            <w:noWrap w:val="0"/>
            <w:vAlign w:val="center"/>
          </w:tcPr>
          <w:p>
            <w:pPr>
              <w:tabs>
                <w:tab w:val="left" w:pos="900"/>
              </w:tabs>
              <w:spacing w:line="300" w:lineRule="exact"/>
              <w:jc w:val="center"/>
              <w:rPr>
                <w:rFonts w:hint="eastAsia"/>
                <w:color w:val="auto"/>
                <w:sz w:val="21"/>
                <w:szCs w:val="21"/>
                <w:highlight w:val="none"/>
              </w:rPr>
            </w:pPr>
            <w:r>
              <w:rPr>
                <w:rFonts w:hint="eastAsia"/>
                <w:color w:val="auto"/>
                <w:sz w:val="21"/>
                <w:szCs w:val="21"/>
                <w:highlight w:val="none"/>
                <w:lang w:val="en-US" w:eastAsia="zh-CN"/>
              </w:rPr>
              <w:t>报价</w:t>
            </w:r>
            <w:r>
              <w:rPr>
                <w:rFonts w:hint="eastAsia"/>
                <w:color w:val="auto"/>
                <w:sz w:val="21"/>
                <w:szCs w:val="21"/>
                <w:highlight w:val="none"/>
              </w:rPr>
              <w:t>总价（含税）</w:t>
            </w:r>
          </w:p>
          <w:p>
            <w:pPr>
              <w:pStyle w:val="14"/>
              <w:rPr>
                <w:rFonts w:hint="eastAsia" w:ascii="宋体" w:hAnsi="宋体" w:eastAsia="宋体" w:cs="宋体"/>
                <w:color w:val="auto"/>
                <w:sz w:val="21"/>
                <w:szCs w:val="21"/>
                <w:highlight w:val="none"/>
                <w:lang w:val="en-US" w:eastAsia="zh-CN"/>
              </w:rPr>
            </w:pPr>
          </w:p>
        </w:tc>
        <w:tc>
          <w:tcPr>
            <w:tcW w:w="938" w:type="pct"/>
            <w:noWrap w:val="0"/>
            <w:vAlign w:val="center"/>
          </w:tcPr>
          <w:p>
            <w:pPr>
              <w:tabs>
                <w:tab w:val="left" w:pos="900"/>
              </w:tabs>
              <w:spacing w:line="3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交货时间及地点</w:t>
            </w:r>
          </w:p>
        </w:tc>
        <w:tc>
          <w:tcPr>
            <w:tcW w:w="1154" w:type="pct"/>
            <w:noWrap w:val="0"/>
            <w:vAlign w:val="center"/>
          </w:tcPr>
          <w:p>
            <w:pPr>
              <w:tabs>
                <w:tab w:val="left" w:pos="900"/>
              </w:tabs>
              <w:spacing w:line="3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51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61"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86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38"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15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51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61"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86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38"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15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51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61"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86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38"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15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51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61"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86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38"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15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381" w:type="pct"/>
            <w:gridSpan w:val="3"/>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总价（含税）</w:t>
            </w:r>
          </w:p>
        </w:tc>
        <w:tc>
          <w:tcPr>
            <w:tcW w:w="3618" w:type="pct"/>
            <w:gridSpan w:val="4"/>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u w:val="single"/>
              </w:rPr>
              <w:t xml:space="preserve">       （大写）      </w:t>
            </w:r>
            <w:r>
              <w:rPr>
                <w:rFonts w:hint="eastAsia" w:ascii="宋体" w:hAnsi="宋体" w:eastAsia="宋体" w:cs="宋体"/>
                <w:color w:val="auto"/>
                <w:sz w:val="21"/>
                <w:szCs w:val="21"/>
                <w:highlight w:val="none"/>
              </w:rPr>
              <w:t xml:space="preserve"> ，即</w:t>
            </w:r>
            <w:r>
              <w:rPr>
                <w:rFonts w:hint="eastAsia" w:ascii="宋体" w:hAnsi="宋体" w:eastAsia="宋体" w:cs="宋体"/>
                <w:color w:val="auto"/>
                <w:sz w:val="21"/>
                <w:szCs w:val="21"/>
                <w:highlight w:val="none"/>
                <w:u w:val="single"/>
              </w:rPr>
              <w:t xml:space="preserve">   （小写）   </w:t>
            </w:r>
          </w:p>
        </w:tc>
      </w:tr>
    </w:tbl>
    <w:p>
      <w:pPr>
        <w:tabs>
          <w:tab w:val="left" w:pos="900"/>
        </w:tabs>
        <w:spacing w:line="430" w:lineRule="exact"/>
        <w:rPr>
          <w:rFonts w:hint="eastAsia" w:ascii="宋体" w:hAnsi="宋体" w:eastAsia="宋体" w:cs="宋体"/>
          <w:color w:val="auto"/>
          <w:szCs w:val="21"/>
          <w:highlight w:val="none"/>
        </w:rPr>
      </w:pPr>
    </w:p>
    <w:p>
      <w:pPr>
        <w:tabs>
          <w:tab w:val="left" w:pos="900"/>
        </w:tabs>
        <w:spacing w:line="43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报价人</w:t>
      </w:r>
      <w:r>
        <w:rPr>
          <w:rFonts w:hint="eastAsia" w:ascii="宋体" w:hAnsi="宋体" w:eastAsia="宋体" w:cs="宋体"/>
          <w:color w:val="auto"/>
          <w:szCs w:val="21"/>
          <w:highlight w:val="none"/>
        </w:rPr>
        <w:t>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tabs>
          <w:tab w:val="left" w:pos="900"/>
        </w:tabs>
        <w:spacing w:line="430" w:lineRule="exact"/>
        <w:rPr>
          <w:rFonts w:hint="eastAsia" w:ascii="宋体" w:hAnsi="宋体" w:eastAsia="宋体" w:cs="宋体"/>
          <w:color w:val="auto"/>
          <w:szCs w:val="21"/>
          <w:highlight w:val="none"/>
        </w:rPr>
      </w:pPr>
    </w:p>
    <w:p>
      <w:pPr>
        <w:tabs>
          <w:tab w:val="left" w:pos="900"/>
        </w:tabs>
        <w:spacing w:line="430" w:lineRule="exact"/>
        <w:rPr>
          <w:rFonts w:hint="eastAsia" w:ascii="宋体" w:hAnsi="宋体" w:eastAsia="宋体" w:cs="宋体"/>
          <w:color w:val="auto"/>
          <w:szCs w:val="21"/>
          <w:highlight w:val="none"/>
        </w:rPr>
      </w:pPr>
    </w:p>
    <w:p>
      <w:pPr>
        <w:rPr>
          <w:color w:val="auto"/>
          <w:highlight w:val="none"/>
        </w:rPr>
      </w:pPr>
    </w:p>
    <w:p>
      <w:pPr>
        <w:pStyle w:val="14"/>
        <w:rPr>
          <w:color w:val="auto"/>
          <w:highlight w:val="none"/>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jc w:val="center"/>
      </w:pPr>
    </w:p>
    <w:p>
      <w:pPr>
        <w:pStyle w:val="2"/>
      </w:pPr>
    </w:p>
    <w:p>
      <w:pPr>
        <w:jc w:val="center"/>
        <w:rPr>
          <w:rFonts w:hint="eastAsia" w:ascii="宋体" w:hAnsi="宋体" w:eastAsia="宋体" w:cs="宋体"/>
          <w:color w:val="auto"/>
          <w:kern w:val="2"/>
          <w:sz w:val="28"/>
          <w:szCs w:val="20"/>
          <w:lang w:val="en-US" w:eastAsia="zh-CN" w:bidi="ar-SA"/>
        </w:rPr>
      </w:pPr>
      <w:bookmarkStart w:id="19" w:name="_Hlk91528379"/>
      <w:r>
        <w:rPr>
          <w:rFonts w:hint="eastAsia" w:ascii="宋体" w:hAnsi="宋体" w:eastAsia="宋体" w:cs="宋体"/>
          <w:color w:val="auto"/>
          <w:kern w:val="2"/>
          <w:sz w:val="28"/>
          <w:szCs w:val="20"/>
          <w:lang w:val="en-US" w:eastAsia="zh-CN" w:bidi="ar-SA"/>
        </w:rPr>
        <w:t>内河自驾游船采购</w:t>
      </w:r>
      <w:bookmarkEnd w:id="19"/>
      <w:r>
        <w:rPr>
          <w:rFonts w:hint="eastAsia" w:ascii="宋体" w:hAnsi="宋体" w:eastAsia="宋体" w:cs="宋体"/>
          <w:color w:val="auto"/>
          <w:kern w:val="2"/>
          <w:sz w:val="28"/>
          <w:szCs w:val="20"/>
          <w:lang w:val="en-US" w:eastAsia="zh-CN" w:bidi="ar-SA"/>
        </w:rPr>
        <w:t>合同</w:t>
      </w:r>
    </w:p>
    <w:p>
      <w:pPr>
        <w:pStyle w:val="18"/>
        <w:spacing w:line="440" w:lineRule="exact"/>
        <w:jc w:val="center"/>
        <w:outlineLvl w:val="9"/>
        <w:rPr>
          <w:color w:val="auto"/>
        </w:rPr>
      </w:pPr>
      <w:r>
        <w:rPr>
          <w:color w:val="auto"/>
        </w:rPr>
        <w:t xml:space="preserve">                            </w:t>
      </w:r>
    </w:p>
    <w:p>
      <w:pPr>
        <w:pStyle w:val="18"/>
        <w:spacing w:line="440" w:lineRule="exact"/>
        <w:jc w:val="center"/>
        <w:outlineLvl w:val="9"/>
        <w:rPr>
          <w:rFonts w:hAnsi="宋体" w:cs="宋体"/>
          <w:color w:val="auto"/>
        </w:rPr>
      </w:pPr>
      <w:r>
        <w:rPr>
          <w:rFonts w:hint="eastAsia"/>
          <w:color w:val="auto"/>
          <w:sz w:val="24"/>
          <w:szCs w:val="18"/>
          <w:lang w:val="en-US" w:eastAsia="zh-CN"/>
        </w:rPr>
        <w:t xml:space="preserve">                                        </w:t>
      </w:r>
      <w:r>
        <w:rPr>
          <w:rFonts w:hint="eastAsia"/>
          <w:color w:val="auto"/>
          <w:sz w:val="24"/>
          <w:szCs w:val="18"/>
        </w:rPr>
        <w:t>编 号：</w:t>
      </w:r>
      <w:r>
        <w:rPr>
          <w:rFonts w:hint="eastAsia"/>
          <w:color w:val="auto"/>
          <w:sz w:val="24"/>
          <w:szCs w:val="18"/>
          <w:lang w:val="en-US" w:eastAsia="zh-CN"/>
        </w:rPr>
        <w:t xml:space="preserve">            </w:t>
      </w:r>
      <w:r>
        <w:rPr>
          <w:rFonts w:hint="eastAsia"/>
          <w:color w:val="auto"/>
          <w:sz w:val="24"/>
          <w:szCs w:val="18"/>
        </w:rPr>
        <w:t xml:space="preserve"> </w:t>
      </w:r>
      <w:r>
        <w:rPr>
          <w:rFonts w:hint="eastAsia"/>
          <w:color w:val="auto"/>
        </w:rPr>
        <w:t xml:space="preserve">   </w:t>
      </w:r>
    </w:p>
    <w:p>
      <w:pPr>
        <w:pStyle w:val="18"/>
        <w:spacing w:line="440" w:lineRule="exact"/>
        <w:jc w:val="center"/>
        <w:outlineLvl w:val="9"/>
        <w:rPr>
          <w:rFonts w:hAnsi="宋体" w:cs="宋体"/>
          <w:color w:val="auto"/>
        </w:rPr>
      </w:pPr>
    </w:p>
    <w:p>
      <w:pPr>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甲方：</w:t>
      </w:r>
      <w:r>
        <w:rPr>
          <w:rFonts w:hint="eastAsia" w:ascii="宋体" w:hAnsi="宋体" w:cs="宋体"/>
          <w:color w:val="auto"/>
          <w:sz w:val="24"/>
          <w:lang w:eastAsia="zh-CN"/>
        </w:rPr>
        <w:t>福州市水务文化旅游有限公司</w:t>
      </w:r>
    </w:p>
    <w:p>
      <w:pPr>
        <w:spacing w:line="500" w:lineRule="exact"/>
        <w:rPr>
          <w:rFonts w:hint="default" w:eastAsia="宋体"/>
          <w:color w:val="auto"/>
          <w:sz w:val="28"/>
          <w:lang w:val="en-US" w:eastAsia="zh-CN"/>
        </w:rPr>
      </w:pPr>
      <w:r>
        <w:rPr>
          <w:rFonts w:hint="eastAsia" w:ascii="宋体" w:hAnsi="宋体" w:cs="宋体"/>
          <w:color w:val="auto"/>
          <w:sz w:val="24"/>
        </w:rPr>
        <w:t>乙方：</w:t>
      </w:r>
      <w:r>
        <w:rPr>
          <w:rFonts w:hint="eastAsia"/>
          <w:color w:val="auto"/>
          <w:sz w:val="24"/>
          <w:szCs w:val="22"/>
          <w:lang w:val="en-US" w:eastAsia="zh-CN"/>
        </w:rPr>
        <w:t xml:space="preserve">        </w:t>
      </w:r>
    </w:p>
    <w:p>
      <w:pPr>
        <w:spacing w:line="360" w:lineRule="auto"/>
        <w:rPr>
          <w:rFonts w:ascii="宋体" w:hAnsi="宋体" w:cs="宋体"/>
          <w:color w:val="auto"/>
          <w:sz w:val="24"/>
        </w:rPr>
      </w:pPr>
      <w:r>
        <w:rPr>
          <w:rFonts w:hint="eastAsia" w:ascii="宋体" w:hAnsi="宋体" w:cs="宋体"/>
          <w:color w:val="auto"/>
          <w:sz w:val="24"/>
        </w:rPr>
        <w:t xml:space="preserve"> 签订地点：福州</w:t>
      </w:r>
      <w:r>
        <w:rPr>
          <w:rFonts w:hint="eastAsia" w:ascii="宋体" w:hAnsi="宋体" w:cs="宋体"/>
          <w:color w:val="auto"/>
          <w:sz w:val="24"/>
          <w:lang w:eastAsia="zh-CN"/>
        </w:rPr>
        <w:t>市鼓楼区</w:t>
      </w:r>
      <w:r>
        <w:rPr>
          <w:rFonts w:hint="eastAsia" w:ascii="宋体" w:hAnsi="宋体" w:cs="宋体"/>
          <w:color w:val="auto"/>
          <w:sz w:val="24"/>
        </w:rPr>
        <w:t xml:space="preserve">                  签订时间：202</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 xml:space="preserve"> 日</w:t>
      </w:r>
    </w:p>
    <w:p>
      <w:pPr>
        <w:spacing w:line="360" w:lineRule="auto"/>
        <w:rPr>
          <w:rFonts w:ascii="宋体" w:hAnsi="宋体" w:cs="宋体"/>
          <w:color w:val="auto"/>
          <w:sz w:val="24"/>
        </w:rPr>
      </w:pP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rPr>
        <w:t>根据</w:t>
      </w:r>
      <w:r>
        <w:rPr>
          <w:rFonts w:hint="eastAsia" w:ascii="宋体" w:hAnsi="宋体" w:cs="宋体"/>
          <w:color w:val="auto"/>
          <w:sz w:val="24"/>
          <w:lang w:val="en-US" w:eastAsia="zh-CN"/>
        </w:rPr>
        <w:t xml:space="preserve"> </w:t>
      </w:r>
    </w:p>
    <w:p>
      <w:pPr>
        <w:jc w:val="left"/>
        <w:rPr>
          <w:rFonts w:ascii="宋体" w:hAnsi="宋体" w:cs="宋体"/>
          <w:color w:val="auto"/>
          <w:sz w:val="24"/>
        </w:rPr>
      </w:pPr>
      <w:r>
        <w:rPr>
          <w:rFonts w:hint="eastAsia" w:ascii="宋体" w:hAnsi="宋体" w:cs="宋体"/>
          <w:color w:val="auto"/>
          <w:sz w:val="24"/>
        </w:rPr>
        <w:t>，委托</w:t>
      </w:r>
      <w:r>
        <w:rPr>
          <w:rFonts w:hint="eastAsia"/>
          <w:color w:val="auto"/>
          <w:sz w:val="24"/>
          <w:szCs w:val="22"/>
          <w:lang w:val="en-US" w:eastAsia="zh-CN"/>
        </w:rPr>
        <w:t xml:space="preserve">                 </w:t>
      </w:r>
      <w:r>
        <w:rPr>
          <w:rFonts w:hint="eastAsia" w:ascii="宋体" w:hAnsi="宋体" w:cs="宋体"/>
          <w:color w:val="auto"/>
          <w:sz w:val="24"/>
          <w:u w:val="single"/>
        </w:rPr>
        <w:t>实施</w:t>
      </w:r>
      <w:r>
        <w:rPr>
          <w:rFonts w:hint="eastAsia" w:ascii="宋体" w:hAnsi="宋体" w:eastAsia="宋体" w:cs="宋体"/>
          <w:color w:val="auto"/>
          <w:sz w:val="24"/>
          <w:u w:val="single"/>
          <w:lang w:eastAsia="zh-CN"/>
        </w:rPr>
        <w:t>内河自驾游船</w:t>
      </w:r>
      <w:r>
        <w:rPr>
          <w:rFonts w:hint="eastAsia" w:ascii="宋体" w:hAnsi="宋体" w:cs="宋体"/>
          <w:color w:val="auto"/>
          <w:sz w:val="24"/>
          <w:u w:val="single"/>
        </w:rPr>
        <w:t>采购项目</w:t>
      </w:r>
      <w:r>
        <w:rPr>
          <w:rFonts w:hint="eastAsia" w:ascii="宋体" w:hAnsi="宋体" w:cs="宋体"/>
          <w:color w:val="auto"/>
          <w:sz w:val="24"/>
        </w:rPr>
        <w:t>，现双方达成如下协议：</w:t>
      </w:r>
    </w:p>
    <w:p>
      <w:pPr>
        <w:numPr>
          <w:ilvl w:val="0"/>
          <w:numId w:val="2"/>
        </w:numPr>
        <w:spacing w:line="360" w:lineRule="auto"/>
        <w:ind w:firstLine="480"/>
        <w:rPr>
          <w:rFonts w:ascii="宋体" w:hAnsi="宋体" w:cs="宋体"/>
          <w:color w:val="auto"/>
          <w:sz w:val="24"/>
        </w:rPr>
      </w:pPr>
      <w:r>
        <w:rPr>
          <w:rFonts w:hint="eastAsia" w:ascii="宋体" w:hAnsi="宋体" w:cs="宋体"/>
          <w:color w:val="auto"/>
          <w:sz w:val="24"/>
        </w:rPr>
        <w:t>采购货物范围及价格</w:t>
      </w:r>
    </w:p>
    <w:tbl>
      <w:tblPr>
        <w:tblStyle w:val="11"/>
        <w:tblpPr w:leftFromText="180" w:rightFromText="180" w:vertAnchor="text" w:horzAnchor="page" w:tblpX="1695" w:tblpY="148"/>
        <w:tblOverlap w:val="never"/>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1006"/>
        <w:gridCol w:w="2194"/>
        <w:gridCol w:w="1901"/>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357" w:type="dxa"/>
          </w:tcPr>
          <w:p>
            <w:pPr>
              <w:spacing w:line="500" w:lineRule="exact"/>
              <w:jc w:val="center"/>
              <w:rPr>
                <w:color w:val="auto"/>
                <w:sz w:val="24"/>
              </w:rPr>
            </w:pPr>
            <w:r>
              <w:rPr>
                <w:rFonts w:hint="eastAsia"/>
                <w:color w:val="auto"/>
                <w:sz w:val="24"/>
              </w:rPr>
              <w:t>货 物 规 格、型 号</w:t>
            </w:r>
          </w:p>
        </w:tc>
        <w:tc>
          <w:tcPr>
            <w:tcW w:w="1006" w:type="dxa"/>
          </w:tcPr>
          <w:p>
            <w:pPr>
              <w:spacing w:line="500" w:lineRule="exact"/>
              <w:jc w:val="center"/>
              <w:rPr>
                <w:color w:val="auto"/>
                <w:sz w:val="24"/>
              </w:rPr>
            </w:pPr>
            <w:r>
              <w:rPr>
                <w:rFonts w:hint="eastAsia"/>
                <w:color w:val="auto"/>
                <w:sz w:val="24"/>
              </w:rPr>
              <w:t>数量</w:t>
            </w:r>
          </w:p>
        </w:tc>
        <w:tc>
          <w:tcPr>
            <w:tcW w:w="2194" w:type="dxa"/>
          </w:tcPr>
          <w:p>
            <w:pPr>
              <w:spacing w:line="500" w:lineRule="exact"/>
              <w:ind w:firstLine="360" w:firstLineChars="150"/>
              <w:jc w:val="center"/>
              <w:rPr>
                <w:color w:val="auto"/>
                <w:sz w:val="24"/>
              </w:rPr>
            </w:pPr>
            <w:r>
              <w:rPr>
                <w:rFonts w:hint="eastAsia"/>
                <w:color w:val="auto"/>
                <w:sz w:val="24"/>
                <w:lang w:eastAsia="zh-CN"/>
              </w:rPr>
              <w:t>游船</w:t>
            </w:r>
            <w:r>
              <w:rPr>
                <w:rFonts w:hint="eastAsia"/>
                <w:color w:val="auto"/>
                <w:sz w:val="24"/>
              </w:rPr>
              <w:t>单价(</w:t>
            </w:r>
            <w:r>
              <w:rPr>
                <w:rFonts w:hint="eastAsia"/>
                <w:color w:val="auto"/>
                <w:sz w:val="24"/>
                <w:lang w:eastAsia="zh-CN"/>
              </w:rPr>
              <w:t>元</w:t>
            </w:r>
            <w:r>
              <w:rPr>
                <w:rFonts w:hint="eastAsia"/>
                <w:color w:val="auto"/>
                <w:sz w:val="24"/>
              </w:rPr>
              <w:t>)</w:t>
            </w:r>
          </w:p>
        </w:tc>
        <w:tc>
          <w:tcPr>
            <w:tcW w:w="1901" w:type="dxa"/>
          </w:tcPr>
          <w:p>
            <w:pPr>
              <w:spacing w:line="500" w:lineRule="exact"/>
              <w:ind w:firstLine="240" w:firstLineChars="100"/>
              <w:jc w:val="center"/>
              <w:rPr>
                <w:rFonts w:hint="eastAsia" w:eastAsia="宋体"/>
                <w:color w:val="auto"/>
                <w:sz w:val="24"/>
                <w:lang w:eastAsia="zh-CN"/>
              </w:rPr>
            </w:pPr>
            <w:r>
              <w:rPr>
                <w:rFonts w:hint="eastAsia"/>
                <w:color w:val="auto"/>
                <w:sz w:val="24"/>
                <w:lang w:eastAsia="zh-CN"/>
              </w:rPr>
              <w:t>运费单价（元）</w:t>
            </w:r>
          </w:p>
        </w:tc>
        <w:tc>
          <w:tcPr>
            <w:tcW w:w="1901" w:type="dxa"/>
          </w:tcPr>
          <w:p>
            <w:pPr>
              <w:spacing w:line="500" w:lineRule="exact"/>
              <w:ind w:firstLine="240" w:firstLineChars="100"/>
              <w:jc w:val="center"/>
              <w:rPr>
                <w:color w:val="auto"/>
                <w:sz w:val="24"/>
              </w:rPr>
            </w:pPr>
            <w:r>
              <w:rPr>
                <w:rFonts w:hint="eastAsia"/>
                <w:color w:val="auto"/>
                <w:sz w:val="24"/>
              </w:rPr>
              <w:t>合计（</w:t>
            </w:r>
            <w:r>
              <w:rPr>
                <w:rFonts w:hint="eastAsia"/>
                <w:color w:val="auto"/>
                <w:sz w:val="24"/>
                <w:lang w:eastAsia="zh-CN"/>
              </w:rPr>
              <w:t>元</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2357" w:type="dxa"/>
          </w:tcPr>
          <w:p>
            <w:pPr>
              <w:spacing w:line="500" w:lineRule="exact"/>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古典型自驾游船</w:t>
            </w:r>
          </w:p>
        </w:tc>
        <w:tc>
          <w:tcPr>
            <w:tcW w:w="1006" w:type="dxa"/>
          </w:tcPr>
          <w:p>
            <w:pPr>
              <w:spacing w:line="500" w:lineRule="exact"/>
              <w:jc w:val="center"/>
              <w:rPr>
                <w:rFonts w:hint="eastAsia" w:ascii="Times New Roman" w:hAnsi="Times New Roman" w:eastAsia="宋体" w:cs="Times New Roman"/>
                <w:color w:val="auto"/>
                <w:sz w:val="24"/>
                <w:lang w:val="en-US" w:eastAsia="zh-CN"/>
              </w:rPr>
            </w:pPr>
            <w:r>
              <w:rPr>
                <w:rFonts w:hint="eastAsia" w:ascii="宋体" w:hAnsi="宋体" w:eastAsia="宋体" w:cs="宋体"/>
                <w:color w:val="auto"/>
                <w:sz w:val="24"/>
                <w:lang w:val="en-US" w:eastAsia="zh-CN"/>
              </w:rPr>
              <w:t xml:space="preserve"> 13艘</w:t>
            </w:r>
          </w:p>
        </w:tc>
        <w:tc>
          <w:tcPr>
            <w:tcW w:w="2194" w:type="dxa"/>
          </w:tcPr>
          <w:p>
            <w:pPr>
              <w:spacing w:line="500" w:lineRule="exact"/>
              <w:jc w:val="center"/>
              <w:rPr>
                <w:rFonts w:hint="eastAsia" w:ascii="Times New Roman" w:hAnsi="Times New Roman" w:eastAsia="宋体" w:cs="Times New Roman"/>
                <w:color w:val="auto"/>
                <w:sz w:val="24"/>
                <w:lang w:val="en-US" w:eastAsia="zh-CN"/>
              </w:rPr>
            </w:pPr>
          </w:p>
        </w:tc>
        <w:tc>
          <w:tcPr>
            <w:tcW w:w="1901" w:type="dxa"/>
          </w:tcPr>
          <w:p>
            <w:pPr>
              <w:spacing w:line="500" w:lineRule="exact"/>
              <w:jc w:val="center"/>
              <w:rPr>
                <w:rFonts w:hint="default" w:eastAsia="宋体"/>
                <w:color w:val="auto"/>
                <w:sz w:val="24"/>
                <w:lang w:val="en-US" w:eastAsia="zh-CN"/>
              </w:rPr>
            </w:pPr>
          </w:p>
        </w:tc>
        <w:tc>
          <w:tcPr>
            <w:tcW w:w="1901" w:type="dxa"/>
          </w:tcPr>
          <w:p>
            <w:pPr>
              <w:spacing w:line="5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9359" w:type="dxa"/>
            <w:gridSpan w:val="5"/>
          </w:tcPr>
          <w:p>
            <w:pPr>
              <w:spacing w:line="500" w:lineRule="exact"/>
              <w:rPr>
                <w:rFonts w:hint="eastAsia"/>
                <w:color w:val="auto"/>
                <w:sz w:val="24"/>
                <w:lang w:eastAsia="zh-Hans"/>
              </w:rPr>
            </w:pPr>
            <w:r>
              <w:rPr>
                <w:rFonts w:hint="eastAsia" w:ascii="宋体" w:hAnsi="宋体" w:cs="宋体"/>
                <w:color w:val="auto"/>
                <w:sz w:val="24"/>
              </w:rPr>
              <w:t>合同总价（含税）：</w:t>
            </w:r>
            <w:r>
              <w:rPr>
                <w:rFonts w:hint="eastAsia"/>
                <w:color w:val="auto"/>
                <w:sz w:val="24"/>
                <w:lang w:val="en-US" w:eastAsia="zh-CN"/>
              </w:rPr>
              <w:t xml:space="preserve"> </w:t>
            </w:r>
            <w:r>
              <w:rPr>
                <w:rFonts w:hint="eastAsia"/>
                <w:color w:val="auto"/>
                <w:sz w:val="24"/>
                <w:lang w:eastAsia="zh-Hans"/>
              </w:rPr>
              <w:t>。</w:t>
            </w:r>
          </w:p>
          <w:p>
            <w:pPr>
              <w:spacing w:line="500" w:lineRule="exact"/>
              <w:rPr>
                <w:rFonts w:hint="eastAsia"/>
                <w:color w:val="auto"/>
                <w:sz w:val="24"/>
                <w:lang w:val="en-US" w:eastAsia="zh-CN"/>
              </w:rPr>
            </w:pPr>
            <w:r>
              <w:rPr>
                <w:rFonts w:hint="eastAsia"/>
                <w:color w:val="auto"/>
                <w:sz w:val="24"/>
                <w:lang w:eastAsia="zh-CN"/>
              </w:rPr>
              <w:t>其中：</w:t>
            </w:r>
            <w:r>
              <w:rPr>
                <w:rFonts w:hint="eastAsia"/>
                <w:color w:val="auto"/>
                <w:sz w:val="24"/>
                <w:lang w:val="en-US" w:eastAsia="zh-CN"/>
              </w:rPr>
              <w:t>古典型自驾游船</w:t>
            </w:r>
            <w:r>
              <w:rPr>
                <w:rFonts w:hint="eastAsia"/>
                <w:color w:val="auto"/>
                <w:sz w:val="24"/>
                <w:lang w:eastAsia="zh-CN"/>
              </w:rPr>
              <w:t>（含税）人民币</w:t>
            </w:r>
            <w:r>
              <w:rPr>
                <w:rFonts w:hint="eastAsia"/>
                <w:color w:val="auto"/>
                <w:sz w:val="24"/>
                <w:lang w:val="en-US" w:eastAsia="zh-CN"/>
              </w:rPr>
              <w:t xml:space="preserve"> </w:t>
            </w:r>
          </w:p>
          <w:p>
            <w:pPr>
              <w:spacing w:line="500" w:lineRule="exact"/>
              <w:rPr>
                <w:rFonts w:hint="eastAsia"/>
                <w:color w:val="auto"/>
                <w:sz w:val="24"/>
              </w:rPr>
            </w:pPr>
            <w:r>
              <w:rPr>
                <w:rFonts w:hint="eastAsia" w:ascii="宋体" w:hAnsi="宋体" w:cs="宋体"/>
                <w:color w:val="auto"/>
                <w:sz w:val="24"/>
              </w:rPr>
              <w:t>不含税价</w:t>
            </w:r>
            <w:r>
              <w:rPr>
                <w:rFonts w:hint="eastAsia" w:ascii="宋体" w:hAnsi="宋体" w:cs="宋体"/>
                <w:color w:val="auto"/>
                <w:sz w:val="24"/>
                <w:lang w:val="en-US" w:eastAsia="zh-CN"/>
              </w:rPr>
              <w:t xml:space="preserve">        </w:t>
            </w:r>
            <w:r>
              <w:rPr>
                <w:rFonts w:hint="eastAsia" w:ascii="宋体" w:hAnsi="宋体" w:cs="宋体"/>
                <w:color w:val="auto"/>
                <w:sz w:val="24"/>
              </w:rPr>
              <w:t>元，税率</w:t>
            </w:r>
            <w:r>
              <w:rPr>
                <w:rFonts w:hint="eastAsia" w:ascii="宋体" w:hAnsi="宋体" w:cs="宋体"/>
                <w:color w:val="auto"/>
                <w:sz w:val="24"/>
                <w:lang w:val="en-US" w:eastAsia="zh-CN"/>
              </w:rPr>
              <w:t xml:space="preserve">       </w:t>
            </w:r>
            <w:r>
              <w:rPr>
                <w:rFonts w:ascii="宋体" w:hAnsi="宋体" w:cs="宋体"/>
                <w:color w:val="auto"/>
                <w:sz w:val="24"/>
              </w:rPr>
              <w:t>%</w:t>
            </w:r>
            <w:r>
              <w:rPr>
                <w:rFonts w:hint="eastAsia" w:ascii="宋体" w:hAnsi="宋体" w:cs="宋体"/>
                <w:color w:val="auto"/>
                <w:sz w:val="24"/>
              </w:rPr>
              <w:t xml:space="preserve"> ，税额</w:t>
            </w:r>
            <w:r>
              <w:rPr>
                <w:rFonts w:hint="eastAsia" w:ascii="宋体" w:hAnsi="宋体" w:cs="宋体"/>
                <w:color w:val="auto"/>
                <w:sz w:val="24"/>
                <w:lang w:val="en-US" w:eastAsia="zh-CN"/>
              </w:rPr>
              <w:t xml:space="preserve">           </w:t>
            </w:r>
            <w:r>
              <w:rPr>
                <w:rFonts w:hint="eastAsia" w:ascii="宋体" w:hAnsi="宋体" w:cs="宋体"/>
                <w:color w:val="auto"/>
                <w:sz w:val="24"/>
              </w:rPr>
              <w:t>元</w:t>
            </w:r>
            <w:r>
              <w:rPr>
                <w:rFonts w:hint="eastAsia"/>
                <w:color w:val="auto"/>
                <w:sz w:val="24"/>
              </w:rPr>
              <w:t xml:space="preserve"> </w:t>
            </w:r>
          </w:p>
          <w:p>
            <w:pPr>
              <w:spacing w:line="500" w:lineRule="exact"/>
              <w:rPr>
                <w:rFonts w:hint="eastAsia" w:eastAsia="宋体"/>
                <w:color w:val="auto"/>
                <w:sz w:val="24"/>
                <w:lang w:eastAsia="zh-CN"/>
              </w:rPr>
            </w:pPr>
            <w:r>
              <w:rPr>
                <w:rFonts w:hint="eastAsia"/>
                <w:color w:val="auto"/>
                <w:sz w:val="24"/>
                <w:lang w:val="en-US" w:eastAsia="zh-CN"/>
              </w:rPr>
              <w:t>以上价格包</w:t>
            </w:r>
            <w:r>
              <w:rPr>
                <w:rFonts w:hint="eastAsia"/>
                <w:color w:val="FF0000"/>
                <w:sz w:val="24"/>
                <w:u w:val="single"/>
                <w:lang w:val="en-US" w:eastAsia="zh-CN"/>
              </w:rPr>
              <w:t>含货物制造、装卸、专利、运输、税金、劳务、运输、管理、保险、相关培训、售后服务等全部费用。</w:t>
            </w:r>
          </w:p>
        </w:tc>
      </w:tr>
    </w:tbl>
    <w:p>
      <w:pPr>
        <w:rPr>
          <w:rFonts w:ascii="宋体" w:hAnsi="宋体" w:cs="宋体"/>
          <w:color w:val="auto"/>
          <w:sz w:val="24"/>
        </w:rPr>
      </w:pPr>
    </w:p>
    <w:p>
      <w:pPr>
        <w:spacing w:line="360" w:lineRule="auto"/>
        <w:ind w:firstLine="480" w:firstLineChars="200"/>
        <w:rPr>
          <w:rFonts w:ascii="宋体" w:hAnsi="宋体" w:cs="宋体"/>
          <w:color w:val="auto"/>
          <w:sz w:val="24"/>
        </w:rPr>
      </w:pPr>
      <w:r>
        <w:rPr>
          <w:rFonts w:hint="eastAsia" w:ascii="宋体" w:hAnsi="宋体" w:cs="宋体"/>
          <w:color w:val="auto"/>
          <w:sz w:val="24"/>
        </w:rPr>
        <w:t>二、交货期</w:t>
      </w:r>
    </w:p>
    <w:p>
      <w:pPr>
        <w:spacing w:line="360" w:lineRule="auto"/>
        <w:ind w:firstLine="480" w:firstLineChars="200"/>
        <w:rPr>
          <w:rFonts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日之</w:t>
      </w:r>
      <w:r>
        <w:rPr>
          <w:rFonts w:hint="eastAsia" w:ascii="宋体" w:hAnsi="宋体" w:cs="宋体"/>
          <w:color w:val="auto"/>
          <w:sz w:val="24"/>
        </w:rPr>
        <w:t>前交货并安装调试完毕。</w:t>
      </w:r>
      <w:r>
        <w:rPr>
          <w:rFonts w:hint="eastAsia" w:ascii="宋体" w:hAnsi="宋体" w:cs="宋体"/>
          <w:color w:val="auto"/>
          <w:sz w:val="24"/>
          <w:lang w:eastAsia="zh-Hans"/>
        </w:rPr>
        <w:t>（</w:t>
      </w:r>
      <w:r>
        <w:rPr>
          <w:rFonts w:hint="eastAsia" w:ascii="宋体" w:hAnsi="宋体" w:cs="宋体"/>
          <w:color w:val="auto"/>
          <w:sz w:val="24"/>
          <w:highlight w:val="none"/>
          <w:lang w:eastAsia="zh-Hans"/>
        </w:rPr>
        <w:t>以</w:t>
      </w:r>
      <w:r>
        <w:rPr>
          <w:rFonts w:hint="eastAsia" w:ascii="宋体" w:hAnsi="宋体" w:cs="宋体"/>
          <w:color w:val="auto"/>
          <w:sz w:val="24"/>
          <w:highlight w:val="none"/>
          <w:lang w:val="en-US" w:eastAsia="zh-CN"/>
        </w:rPr>
        <w:t>甲方实际通知</w:t>
      </w:r>
      <w:r>
        <w:rPr>
          <w:rFonts w:hint="eastAsia" w:ascii="宋体" w:hAnsi="宋体" w:cs="宋体"/>
          <w:color w:val="auto"/>
          <w:sz w:val="24"/>
          <w:highlight w:val="none"/>
          <w:lang w:eastAsia="zh-Hans"/>
        </w:rPr>
        <w:t>为准</w:t>
      </w:r>
      <w:r>
        <w:rPr>
          <w:rFonts w:hint="eastAsia" w:ascii="宋体" w:hAnsi="宋体" w:cs="宋体"/>
          <w:color w:val="auto"/>
          <w:sz w:val="24"/>
          <w:lang w:eastAsia="zh-Hans"/>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乙方项目负责人姓名：</w:t>
      </w:r>
      <w:r>
        <w:rPr>
          <w:rFonts w:hint="eastAsia" w:ascii="宋体" w:hAnsi="宋体" w:cs="宋体"/>
          <w:color w:val="auto"/>
          <w:sz w:val="24"/>
          <w:lang w:val="en-US" w:eastAsia="zh-CN"/>
        </w:rPr>
        <w:t xml:space="preserve">      </w:t>
      </w:r>
      <w:r>
        <w:rPr>
          <w:rFonts w:hint="eastAsia" w:ascii="宋体" w:hAnsi="宋体" w:cs="宋体"/>
          <w:color w:val="auto"/>
          <w:sz w:val="24"/>
          <w:lang w:eastAsia="zh-Hans"/>
        </w:rPr>
        <w:t>，</w:t>
      </w:r>
      <w:r>
        <w:rPr>
          <w:rFonts w:hint="eastAsia" w:ascii="宋体" w:hAnsi="宋体" w:cs="宋体"/>
          <w:color w:val="auto"/>
          <w:sz w:val="24"/>
          <w:lang w:val="en-US" w:eastAsia="zh-CN"/>
        </w:rPr>
        <w:t xml:space="preserve"> </w:t>
      </w:r>
    </w:p>
    <w:p>
      <w:pPr>
        <w:spacing w:line="500" w:lineRule="exact"/>
        <w:ind w:left="719" w:leftChars="228" w:hanging="240" w:hangingChars="100"/>
        <w:rPr>
          <w:color w:val="auto"/>
          <w:sz w:val="24"/>
          <w:szCs w:val="22"/>
        </w:rPr>
      </w:pPr>
      <w:r>
        <w:rPr>
          <w:rFonts w:hint="eastAsia"/>
          <w:color w:val="auto"/>
          <w:sz w:val="24"/>
          <w:szCs w:val="22"/>
          <w:lang w:eastAsia="zh-Hans"/>
        </w:rPr>
        <w:t>三</w:t>
      </w:r>
      <w:r>
        <w:rPr>
          <w:rFonts w:hint="eastAsia"/>
          <w:color w:val="auto"/>
          <w:sz w:val="24"/>
          <w:szCs w:val="22"/>
        </w:rPr>
        <w:t>、付款方式 ：</w:t>
      </w:r>
    </w:p>
    <w:p>
      <w:pPr>
        <w:spacing w:line="500" w:lineRule="exact"/>
        <w:ind w:left="-128" w:leftChars="-61" w:firstLine="228" w:firstLineChars="95"/>
        <w:rPr>
          <w:color w:val="auto"/>
          <w:sz w:val="24"/>
          <w:szCs w:val="22"/>
          <w:lang w:eastAsia="zh-Hans"/>
        </w:rPr>
      </w:pPr>
      <w:r>
        <w:rPr>
          <w:rFonts w:hint="eastAsia" w:cs="仿宋" w:asciiTheme="minorEastAsia" w:hAnsiTheme="minorEastAsia"/>
          <w:bCs/>
          <w:color w:val="auto"/>
          <w:sz w:val="24"/>
          <w:highlight w:val="none"/>
          <w:lang w:val="en-US" w:eastAsia="zh-Hans"/>
        </w:rPr>
        <w:t>3.1</w:t>
      </w:r>
      <w:r>
        <w:rPr>
          <w:rFonts w:hint="eastAsia" w:cs="仿宋" w:asciiTheme="minorEastAsia" w:hAnsiTheme="minorEastAsia"/>
          <w:bCs/>
          <w:color w:val="auto"/>
          <w:sz w:val="24"/>
          <w:highlight w:val="none"/>
          <w:lang w:val="en-US" w:eastAsia="zh-CN"/>
        </w:rPr>
        <w:t>签订合同后十个工作日内甲方支付报价人合同金额的30%，发货前经甲方验货后支付到合同价款80%，整船运到甲方指定地点水域并经试运行3天后支付至合同金额100%。</w:t>
      </w:r>
    </w:p>
    <w:p>
      <w:pPr>
        <w:spacing w:line="500" w:lineRule="exact"/>
        <w:ind w:left="-128" w:leftChars="-61" w:firstLine="228" w:firstLineChars="95"/>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Hans"/>
        </w:rPr>
        <w:t>3.2乙方</w:t>
      </w:r>
      <w:r>
        <w:rPr>
          <w:rFonts w:hint="eastAsia" w:cs="仿宋" w:asciiTheme="minorEastAsia" w:hAnsiTheme="minorEastAsia"/>
          <w:bCs/>
          <w:color w:val="auto"/>
          <w:sz w:val="24"/>
          <w:highlight w:val="none"/>
          <w:lang w:val="en-US" w:eastAsia="zh-CN"/>
        </w:rPr>
        <w:t xml:space="preserve">电动艇营收收款账户为：              。 </w:t>
      </w:r>
    </w:p>
    <w:p>
      <w:pPr>
        <w:spacing w:line="500" w:lineRule="exact"/>
        <w:ind w:left="-128" w:leftChars="-61" w:firstLine="228" w:firstLineChars="95"/>
        <w:rPr>
          <w:rFonts w:hint="default"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3.3 甲方支付款项前，乙方应提供等额增值税发票。</w:t>
      </w:r>
    </w:p>
    <w:p>
      <w:pPr>
        <w:spacing w:line="500" w:lineRule="exact"/>
        <w:ind w:firstLine="480" w:firstLineChars="200"/>
        <w:rPr>
          <w:color w:val="auto"/>
          <w:sz w:val="24"/>
          <w:szCs w:val="22"/>
        </w:rPr>
      </w:pPr>
      <w:r>
        <w:rPr>
          <w:rFonts w:hint="eastAsia"/>
          <w:color w:val="auto"/>
          <w:sz w:val="24"/>
          <w:szCs w:val="22"/>
          <w:lang w:eastAsia="zh-Hans"/>
        </w:rPr>
        <w:t>四</w:t>
      </w:r>
      <w:r>
        <w:rPr>
          <w:rFonts w:hint="eastAsia"/>
          <w:color w:val="auto"/>
          <w:sz w:val="24"/>
          <w:szCs w:val="22"/>
        </w:rPr>
        <w:t>、游船购置</w:t>
      </w:r>
      <w:r>
        <w:rPr>
          <w:rFonts w:hint="eastAsia"/>
          <w:color w:val="auto"/>
          <w:sz w:val="24"/>
          <w:szCs w:val="22"/>
          <w:lang w:eastAsia="zh-Hans"/>
        </w:rPr>
        <w:t>收</w:t>
      </w:r>
      <w:r>
        <w:rPr>
          <w:rFonts w:hint="eastAsia"/>
          <w:color w:val="auto"/>
          <w:sz w:val="24"/>
          <w:szCs w:val="22"/>
        </w:rPr>
        <w:t>款帐号：</w:t>
      </w:r>
    </w:p>
    <w:p>
      <w:pPr>
        <w:spacing w:line="500" w:lineRule="exact"/>
        <w:ind w:left="561" w:leftChars="267"/>
        <w:rPr>
          <w:rFonts w:hint="default" w:eastAsia="宋体"/>
          <w:color w:val="auto"/>
          <w:sz w:val="24"/>
          <w:szCs w:val="22"/>
          <w:lang w:val="en-US" w:eastAsia="zh-CN"/>
        </w:rPr>
      </w:pPr>
      <w:r>
        <w:rPr>
          <w:rFonts w:hint="eastAsia"/>
          <w:color w:val="auto"/>
          <w:sz w:val="24"/>
          <w:szCs w:val="22"/>
        </w:rPr>
        <w:t>收款单位：</w:t>
      </w:r>
      <w:r>
        <w:rPr>
          <w:rFonts w:hint="eastAsia"/>
          <w:color w:val="auto"/>
          <w:sz w:val="24"/>
          <w:szCs w:val="22"/>
          <w:lang w:val="en-US" w:eastAsia="zh-CN"/>
        </w:rPr>
        <w:t xml:space="preserve">                     </w:t>
      </w:r>
    </w:p>
    <w:p>
      <w:pPr>
        <w:spacing w:line="500" w:lineRule="exact"/>
        <w:ind w:left="561" w:leftChars="267"/>
        <w:rPr>
          <w:rFonts w:hint="default" w:eastAsia="宋体"/>
          <w:color w:val="auto"/>
          <w:sz w:val="24"/>
          <w:szCs w:val="22"/>
          <w:lang w:val="en-US" w:eastAsia="zh-CN"/>
        </w:rPr>
      </w:pPr>
      <w:r>
        <w:rPr>
          <w:rFonts w:hint="eastAsia"/>
          <w:color w:val="auto"/>
          <w:sz w:val="24"/>
          <w:szCs w:val="22"/>
        </w:rPr>
        <w:t>收款帐号：</w:t>
      </w:r>
      <w:r>
        <w:rPr>
          <w:rFonts w:hint="eastAsia"/>
          <w:color w:val="auto"/>
          <w:sz w:val="24"/>
          <w:szCs w:val="22"/>
          <w:lang w:val="en-US" w:eastAsia="zh-CN"/>
        </w:rPr>
        <w:t xml:space="preserve">                     </w:t>
      </w:r>
    </w:p>
    <w:p>
      <w:pPr>
        <w:spacing w:line="500" w:lineRule="exact"/>
        <w:ind w:left="561" w:leftChars="267"/>
        <w:rPr>
          <w:rFonts w:hint="default" w:eastAsia="宋体"/>
          <w:color w:val="auto"/>
          <w:sz w:val="24"/>
          <w:szCs w:val="22"/>
          <w:lang w:val="en-US" w:eastAsia="zh-CN"/>
        </w:rPr>
      </w:pPr>
      <w:r>
        <w:rPr>
          <w:rFonts w:hint="eastAsia"/>
          <w:color w:val="auto"/>
          <w:sz w:val="24"/>
          <w:szCs w:val="22"/>
        </w:rPr>
        <w:t xml:space="preserve">开户行： </w:t>
      </w:r>
      <w:r>
        <w:rPr>
          <w:rFonts w:hint="eastAsia"/>
          <w:color w:val="auto"/>
          <w:sz w:val="24"/>
          <w:szCs w:val="22"/>
          <w:lang w:val="en-US" w:eastAsia="zh-CN"/>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Hans"/>
        </w:rPr>
        <w:t>五</w:t>
      </w:r>
      <w:r>
        <w:rPr>
          <w:rFonts w:hint="eastAsia" w:ascii="宋体" w:hAnsi="宋体" w:cs="宋体"/>
          <w:color w:val="auto"/>
          <w:sz w:val="24"/>
        </w:rPr>
        <w:t>、运输</w:t>
      </w:r>
    </w:p>
    <w:p>
      <w:pPr>
        <w:spacing w:line="360" w:lineRule="auto"/>
        <w:ind w:firstLine="480" w:firstLineChars="200"/>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.1乙方根据甲方通知，将货物运送到甲方指定的地点。</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Hans"/>
        </w:rPr>
        <w:t>六</w:t>
      </w:r>
      <w:r>
        <w:rPr>
          <w:rFonts w:hint="eastAsia" w:ascii="宋体" w:hAnsi="宋体" w:cs="宋体"/>
          <w:color w:val="auto"/>
          <w:sz w:val="24"/>
        </w:rPr>
        <w:t>、验收标准</w:t>
      </w:r>
    </w:p>
    <w:p>
      <w:pPr>
        <w:spacing w:line="360" w:lineRule="auto"/>
        <w:ind w:firstLine="480" w:firstLineChars="200"/>
        <w:rPr>
          <w:rFonts w:ascii="宋体" w:hAnsi="宋体" w:cs="宋体"/>
          <w:color w:val="auto"/>
          <w:sz w:val="24"/>
        </w:rPr>
      </w:pPr>
      <w:r>
        <w:rPr>
          <w:rFonts w:ascii="宋体" w:hAnsi="宋体" w:cs="宋体"/>
          <w:color w:val="auto"/>
          <w:sz w:val="24"/>
        </w:rPr>
        <w:t>6</w:t>
      </w:r>
      <w:r>
        <w:rPr>
          <w:rFonts w:hint="eastAsia" w:ascii="宋体" w:hAnsi="宋体" w:cs="宋体"/>
          <w:color w:val="auto"/>
          <w:sz w:val="24"/>
        </w:rPr>
        <w:t>.1按</w:t>
      </w:r>
      <w:r>
        <w:rPr>
          <w:rFonts w:hint="eastAsia" w:ascii="宋体" w:hAnsi="宋体" w:cs="宋体"/>
          <w:color w:val="auto"/>
          <w:sz w:val="24"/>
          <w:highlight w:val="none"/>
          <w:lang w:val="en-US" w:eastAsia="zh-CN"/>
        </w:rPr>
        <w:t>竞争性磋商文件、响应文件、</w:t>
      </w:r>
      <w:r>
        <w:rPr>
          <w:rFonts w:hint="eastAsia" w:ascii="宋体" w:hAnsi="宋体" w:cs="宋体"/>
          <w:color w:val="auto"/>
          <w:sz w:val="24"/>
        </w:rPr>
        <w:t>国家有关标准和规范、进行验收。</w:t>
      </w:r>
    </w:p>
    <w:p>
      <w:pPr>
        <w:spacing w:line="360" w:lineRule="auto"/>
        <w:ind w:firstLine="480" w:firstLineChars="200"/>
        <w:rPr>
          <w:rFonts w:ascii="宋体" w:hAnsi="宋体" w:cs="宋体"/>
          <w:color w:val="auto"/>
          <w:sz w:val="24"/>
        </w:rPr>
      </w:pPr>
      <w:r>
        <w:rPr>
          <w:rFonts w:ascii="宋体" w:hAnsi="宋体" w:cs="宋体"/>
          <w:color w:val="auto"/>
          <w:sz w:val="24"/>
        </w:rPr>
        <w:t>6</w:t>
      </w:r>
      <w:r>
        <w:rPr>
          <w:rFonts w:hint="eastAsia" w:ascii="宋体" w:hAnsi="宋体" w:cs="宋体"/>
          <w:color w:val="auto"/>
          <w:sz w:val="24"/>
        </w:rPr>
        <w:t>.2乙方所提供的货物必须符合原厂质量合格标准(以说明书为准)、国家标准及规范要求的质量合格标准以及</w:t>
      </w:r>
      <w:r>
        <w:rPr>
          <w:rFonts w:hint="eastAsia" w:ascii="宋体" w:hAnsi="宋体" w:cs="宋体"/>
          <w:color w:val="auto"/>
          <w:sz w:val="24"/>
          <w:highlight w:val="none"/>
          <w:lang w:val="en-US" w:eastAsia="zh-CN"/>
        </w:rPr>
        <w:t>竞争性磋商文件</w:t>
      </w:r>
      <w:r>
        <w:rPr>
          <w:rFonts w:hint="eastAsia" w:ascii="宋体" w:hAnsi="宋体" w:cs="宋体"/>
          <w:color w:val="auto"/>
          <w:sz w:val="24"/>
          <w:highlight w:val="none"/>
        </w:rPr>
        <w:t>、</w:t>
      </w:r>
      <w:r>
        <w:rPr>
          <w:rFonts w:hint="eastAsia" w:ascii="宋体" w:hAnsi="宋体" w:cs="宋体"/>
          <w:color w:val="auto"/>
          <w:sz w:val="24"/>
        </w:rPr>
        <w:t>响应文件规定的质量规格和性能要求。</w:t>
      </w:r>
    </w:p>
    <w:p>
      <w:pPr>
        <w:spacing w:line="360" w:lineRule="auto"/>
        <w:ind w:firstLine="480" w:firstLineChars="200"/>
        <w:rPr>
          <w:rFonts w:ascii="宋体" w:hAnsi="宋体" w:cs="宋体"/>
          <w:color w:val="auto"/>
          <w:sz w:val="24"/>
        </w:rPr>
      </w:pPr>
      <w:r>
        <w:rPr>
          <w:rFonts w:ascii="宋体" w:hAnsi="宋体" w:cs="宋体"/>
          <w:color w:val="auto"/>
          <w:sz w:val="24"/>
        </w:rPr>
        <w:t>6</w:t>
      </w:r>
      <w:r>
        <w:rPr>
          <w:rFonts w:hint="eastAsia" w:ascii="宋体" w:hAnsi="宋体" w:cs="宋体"/>
          <w:color w:val="auto"/>
          <w:sz w:val="24"/>
        </w:rPr>
        <w:t>.3本项目到货安装后质量应达到</w:t>
      </w:r>
      <w:r>
        <w:rPr>
          <w:rFonts w:hint="eastAsia" w:ascii="宋体" w:hAnsi="宋体" w:cs="宋体"/>
          <w:color w:val="auto"/>
          <w:sz w:val="24"/>
          <w:highlight w:val="none"/>
          <w:lang w:val="en-US" w:eastAsia="zh-CN"/>
        </w:rPr>
        <w:t>竞争性磋商文件</w:t>
      </w:r>
      <w:r>
        <w:rPr>
          <w:rFonts w:hint="eastAsia" w:ascii="宋体" w:hAnsi="宋体" w:cs="宋体"/>
          <w:color w:val="auto"/>
          <w:sz w:val="24"/>
        </w:rPr>
        <w:t>要求，安装调试后各项指标符合国家及本行业现行质量检验评定标准合格等级并能满足甲方合理使用需求，试运行后能够无故障正常运行，运行后达到</w:t>
      </w:r>
      <w:r>
        <w:rPr>
          <w:rFonts w:hint="eastAsia" w:ascii="宋体" w:hAnsi="宋体" w:cs="宋体"/>
          <w:color w:val="auto"/>
          <w:sz w:val="24"/>
          <w:highlight w:val="none"/>
          <w:lang w:val="en-US" w:eastAsia="zh-CN"/>
        </w:rPr>
        <w:t>竞争性磋商文件</w:t>
      </w:r>
      <w:r>
        <w:rPr>
          <w:rFonts w:hint="eastAsia" w:ascii="宋体" w:hAnsi="宋体" w:cs="宋体"/>
          <w:color w:val="auto"/>
          <w:sz w:val="24"/>
        </w:rPr>
        <w:t>要求。</w:t>
      </w:r>
    </w:p>
    <w:p>
      <w:pPr>
        <w:spacing w:line="360" w:lineRule="auto"/>
        <w:ind w:firstLine="480" w:firstLineChars="200"/>
        <w:rPr>
          <w:rFonts w:ascii="宋体" w:hAnsi="宋体" w:cs="宋体"/>
          <w:color w:val="auto"/>
          <w:sz w:val="24"/>
        </w:rPr>
      </w:pPr>
      <w:r>
        <w:rPr>
          <w:rFonts w:ascii="宋体" w:hAnsi="宋体" w:cs="宋体"/>
          <w:color w:val="auto"/>
          <w:sz w:val="24"/>
        </w:rPr>
        <w:t>6</w:t>
      </w:r>
      <w:r>
        <w:rPr>
          <w:rFonts w:hint="eastAsia" w:ascii="宋体" w:hAnsi="宋体" w:cs="宋体"/>
          <w:color w:val="auto"/>
          <w:sz w:val="24"/>
        </w:rPr>
        <w:t>.4权利保证：乙方应保证甲方在使用乙方提供的货物、货物的配套服务的任何部份不受第三方关于侵犯其所有权、专利权、商标权、工业设计权等指控。</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Hans"/>
        </w:rPr>
        <w:t>七</w:t>
      </w:r>
      <w:r>
        <w:rPr>
          <w:rFonts w:hint="eastAsia" w:ascii="宋体" w:hAnsi="宋体" w:cs="宋体"/>
          <w:color w:val="auto"/>
          <w:sz w:val="24"/>
        </w:rPr>
        <w:t>、验收</w:t>
      </w:r>
    </w:p>
    <w:p>
      <w:pPr>
        <w:spacing w:line="360" w:lineRule="auto"/>
        <w:ind w:firstLine="480" w:firstLineChars="200"/>
        <w:rPr>
          <w:rFonts w:ascii="宋体" w:hAnsi="宋体" w:cs="宋体"/>
          <w:color w:val="auto"/>
          <w:sz w:val="24"/>
        </w:rPr>
      </w:pPr>
      <w:r>
        <w:rPr>
          <w:rFonts w:ascii="宋体" w:hAnsi="宋体" w:cs="宋体"/>
          <w:color w:val="auto"/>
          <w:sz w:val="24"/>
        </w:rPr>
        <w:t>7</w:t>
      </w:r>
      <w:r>
        <w:rPr>
          <w:rFonts w:hint="eastAsia" w:ascii="宋体" w:hAnsi="宋体" w:cs="宋体"/>
          <w:color w:val="auto"/>
          <w:sz w:val="24"/>
        </w:rPr>
        <w:t>.1验收要求（1）船舶所有建造工程内容均已完工，包括但不限于船体结构</w:t>
      </w:r>
      <w:r>
        <w:rPr>
          <w:rFonts w:hint="eastAsia" w:ascii="宋体" w:hAnsi="宋体" w:cs="宋体"/>
          <w:color w:val="auto"/>
          <w:sz w:val="24"/>
          <w:lang w:eastAsia="zh-Hans"/>
        </w:rPr>
        <w:t>、</w:t>
      </w:r>
      <w:r>
        <w:rPr>
          <w:rFonts w:hint="eastAsia" w:ascii="宋体" w:hAnsi="宋体" w:cs="宋体"/>
          <w:color w:val="auto"/>
          <w:sz w:val="24"/>
        </w:rPr>
        <w:t>机电、油漆等； （2）舱室干净清洁待用，全船油漆完工无缺陷； （3）船舶动力处于良好技术状态，此时的船舶处于完工、安全、适航状态； （4）船舶机电设备和器材等使用说明书、保修单等资料完整，并提供相应的资料清单和保修期限、联系方式清单；（5）交接船证件:《交接书》、技术文件、合格证及说明书、备件清单一式二份。</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7</w:t>
      </w:r>
      <w:r>
        <w:rPr>
          <w:rFonts w:hint="eastAsia" w:ascii="宋体" w:hAnsi="宋体" w:cs="宋体"/>
          <w:color w:val="auto"/>
          <w:sz w:val="24"/>
        </w:rPr>
        <w:t>.2验收标准：（1）提供的船只应有厂家的合格证书，采用的其他材料必须有相关的合格证书等；（2）货物验收：货物运抵甲方指定地点后由双方对照采购清单及技术要求等进行验收；  （3）验收依据：</w:t>
      </w:r>
      <w:r>
        <w:rPr>
          <w:rFonts w:hint="eastAsia" w:ascii="宋体" w:hAnsi="宋体" w:cs="宋体"/>
          <w:color w:val="auto"/>
          <w:sz w:val="24"/>
          <w:highlight w:val="none"/>
          <w:lang w:val="en-US" w:eastAsia="zh-CN"/>
        </w:rPr>
        <w:t>竞争性磋商文件</w:t>
      </w:r>
      <w:r>
        <w:rPr>
          <w:rFonts w:hint="eastAsia" w:ascii="宋体" w:hAnsi="宋体" w:cs="宋体"/>
          <w:color w:val="auto"/>
          <w:sz w:val="24"/>
        </w:rPr>
        <w:t>、响应文件、出厂合格证、厂家货物技术标准说明及国家有关的质量标准规定及有关证书等，均为验收依据；  （4）系统验收：乙方根据采购要求进行设备安装、调试、测试后，由甲方相关部门进行使用性能方面的验收； （5）甲方有权委托我国相关具有检验资质的部门、单位、机构针对成交货物的精度、性能进行检验。其检验结果将作为验收标准的组成部分之一； （6）验收时乙方应派代表参加； （7）在建造期内船舶所有权归乙方所有，风险由乙方承担，《交接书》经甲方、乙方双方签署后，所有权归甲方，风险同时转移至甲方。</w:t>
      </w:r>
    </w:p>
    <w:p>
      <w:pPr>
        <w:spacing w:line="360" w:lineRule="auto"/>
        <w:ind w:firstLine="480" w:firstLineChars="200"/>
        <w:rPr>
          <w:rFonts w:ascii="宋体" w:hAnsi="宋体" w:cs="宋体"/>
          <w:color w:val="auto"/>
          <w:sz w:val="24"/>
        </w:rPr>
      </w:pPr>
      <w:r>
        <w:rPr>
          <w:rFonts w:ascii="宋体" w:hAnsi="宋体" w:cs="宋体"/>
          <w:color w:val="auto"/>
          <w:sz w:val="24"/>
        </w:rPr>
        <w:t>7</w:t>
      </w:r>
      <w:r>
        <w:rPr>
          <w:rFonts w:hint="eastAsia" w:ascii="宋体" w:hAnsi="宋体" w:cs="宋体"/>
          <w:color w:val="auto"/>
          <w:sz w:val="24"/>
        </w:rPr>
        <w:t>.3整体验收不合格的，甲方将在整体验收结束后书面告知乙方，乙方应当自接到告知之日起15日历日内完成整改并重新向甲方申请安排整体验收，因此导致整体交货延期的，乙方应按照本合同</w:t>
      </w:r>
      <w:r>
        <w:rPr>
          <w:rFonts w:ascii="宋体" w:hAnsi="宋体" w:cs="宋体"/>
          <w:color w:val="auto"/>
          <w:sz w:val="24"/>
        </w:rPr>
        <w:t>9</w:t>
      </w:r>
      <w:r>
        <w:rPr>
          <w:rFonts w:hint="eastAsia" w:ascii="宋体" w:hAnsi="宋体" w:cs="宋体"/>
          <w:color w:val="auto"/>
          <w:sz w:val="24"/>
        </w:rPr>
        <w:t>.2.1条承担交货延期的违约责任。</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Hans"/>
        </w:rPr>
        <w:t>八</w:t>
      </w:r>
      <w:r>
        <w:rPr>
          <w:rFonts w:hint="eastAsia" w:ascii="宋体" w:hAnsi="宋体" w:cs="宋体"/>
          <w:color w:val="auto"/>
          <w:sz w:val="24"/>
        </w:rPr>
        <w:t>、质保期及质保责任</w:t>
      </w:r>
    </w:p>
    <w:p>
      <w:pPr>
        <w:spacing w:line="360" w:lineRule="auto"/>
        <w:ind w:firstLine="480" w:firstLineChars="200"/>
        <w:rPr>
          <w:rFonts w:ascii="宋体" w:hAnsi="宋体" w:cs="宋体"/>
          <w:color w:val="auto"/>
          <w:sz w:val="24"/>
        </w:rPr>
      </w:pPr>
      <w:r>
        <w:rPr>
          <w:rFonts w:ascii="宋体" w:hAnsi="宋体" w:cs="宋体"/>
          <w:color w:val="auto"/>
          <w:sz w:val="24"/>
        </w:rPr>
        <w:t>8</w:t>
      </w:r>
      <w:r>
        <w:rPr>
          <w:rFonts w:hint="eastAsia" w:ascii="宋体" w:hAnsi="宋体" w:cs="宋体"/>
          <w:color w:val="auto"/>
          <w:sz w:val="24"/>
        </w:rPr>
        <w:t>.1本合同货物、配套的软件系统、货物安装的质保期自甲方相关接收部门验收合格后签发的接收单签字之日起计算，质保期为1年。在质保期内乙方应当对货物提供免费包修、包换服务（仅限于质量问题）。</w:t>
      </w:r>
    </w:p>
    <w:p>
      <w:pPr>
        <w:spacing w:line="360" w:lineRule="auto"/>
        <w:ind w:firstLine="480" w:firstLineChars="200"/>
        <w:rPr>
          <w:rFonts w:ascii="宋体" w:hAnsi="宋体" w:cs="宋体"/>
          <w:color w:val="auto"/>
          <w:sz w:val="24"/>
        </w:rPr>
      </w:pPr>
      <w:r>
        <w:rPr>
          <w:rFonts w:ascii="宋体" w:hAnsi="宋体" w:cs="宋体"/>
          <w:color w:val="auto"/>
          <w:sz w:val="24"/>
        </w:rPr>
        <w:t>8</w:t>
      </w:r>
      <w:r>
        <w:rPr>
          <w:rFonts w:hint="eastAsia" w:ascii="宋体" w:hAnsi="宋体" w:cs="宋体"/>
          <w:color w:val="auto"/>
          <w:sz w:val="24"/>
        </w:rPr>
        <w:t>.2在质保期内，若乙方所供货物在甲方正常使用过程中发生质量问题，乙方应在接到甲方通知起2小时内予以响应，24小时内到达现场，并在接到甲方通知后72小时内确保完成货物的维修、更换、安装调试工作。</w:t>
      </w:r>
    </w:p>
    <w:p>
      <w:pPr>
        <w:spacing w:line="360" w:lineRule="auto"/>
        <w:ind w:firstLine="480" w:firstLineChars="200"/>
        <w:rPr>
          <w:rFonts w:ascii="宋体" w:hAnsi="宋体" w:cs="宋体"/>
          <w:color w:val="auto"/>
          <w:sz w:val="24"/>
        </w:rPr>
      </w:pPr>
      <w:r>
        <w:rPr>
          <w:rFonts w:ascii="宋体" w:hAnsi="宋体" w:cs="宋体"/>
          <w:color w:val="auto"/>
          <w:sz w:val="24"/>
        </w:rPr>
        <w:t>8</w:t>
      </w:r>
      <w:r>
        <w:rPr>
          <w:rFonts w:hint="eastAsia" w:ascii="宋体" w:hAnsi="宋体" w:cs="宋体"/>
          <w:color w:val="auto"/>
          <w:sz w:val="24"/>
        </w:rPr>
        <w:t>.3在质保期内，甲方通知乙方履行质保责任的，若乙方对质量问题存在异议，也应当先向甲方履行质保服务义务。</w:t>
      </w:r>
    </w:p>
    <w:p>
      <w:pPr>
        <w:spacing w:line="360" w:lineRule="auto"/>
        <w:ind w:firstLine="480" w:firstLineChars="200"/>
        <w:rPr>
          <w:rFonts w:ascii="宋体" w:hAnsi="宋体" w:cs="宋体"/>
          <w:color w:val="auto"/>
          <w:sz w:val="24"/>
        </w:rPr>
      </w:pPr>
      <w:r>
        <w:rPr>
          <w:rFonts w:ascii="宋体" w:hAnsi="宋体" w:cs="宋体"/>
          <w:color w:val="auto"/>
          <w:sz w:val="24"/>
        </w:rPr>
        <w:t>8</w:t>
      </w:r>
      <w:r>
        <w:rPr>
          <w:rFonts w:hint="eastAsia" w:ascii="宋体" w:hAnsi="宋体" w:cs="宋体"/>
          <w:color w:val="auto"/>
          <w:sz w:val="24"/>
        </w:rPr>
        <w:t>.4乙方维修所更换的零部件必须是本合同采购的货物的原厂的零部件。</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Hans"/>
        </w:rPr>
        <w:t>九</w:t>
      </w:r>
      <w:r>
        <w:rPr>
          <w:rFonts w:hint="eastAsia" w:ascii="宋体" w:hAnsi="宋体" w:cs="宋体"/>
          <w:color w:val="auto"/>
          <w:sz w:val="24"/>
        </w:rPr>
        <w:t>、双方的违约责任：</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.1  甲方对违约责任的承担</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.1.1甲方逾期付款的违约责任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乙方按照合同约定履行了相应义务，甲方无正当理由不按时付款的。</w:t>
      </w:r>
    </w:p>
    <w:p>
      <w:pPr>
        <w:spacing w:line="360" w:lineRule="auto"/>
        <w:ind w:firstLine="480" w:firstLineChars="200"/>
        <w:rPr>
          <w:rFonts w:hint="default"/>
          <w:color w:val="auto"/>
          <w:sz w:val="24"/>
          <w:szCs w:val="22"/>
          <w:lang w:val="en-US" w:eastAsia="zh-CN"/>
        </w:rPr>
      </w:pPr>
      <w:r>
        <w:rPr>
          <w:color w:val="auto"/>
          <w:sz w:val="24"/>
          <w:szCs w:val="22"/>
          <w:lang w:eastAsia="zh-Hans"/>
        </w:rPr>
        <w:t>9.1.2</w:t>
      </w:r>
      <w:r>
        <w:rPr>
          <w:rFonts w:hint="eastAsia"/>
          <w:color w:val="auto"/>
          <w:sz w:val="24"/>
          <w:szCs w:val="22"/>
          <w:lang w:eastAsia="zh-Hans"/>
        </w:rPr>
        <w:t>甲</w:t>
      </w:r>
      <w:r>
        <w:rPr>
          <w:rFonts w:hint="eastAsia"/>
          <w:color w:val="auto"/>
          <w:sz w:val="24"/>
          <w:szCs w:val="22"/>
        </w:rPr>
        <w:t>方严格按照</w:t>
      </w:r>
      <w:r>
        <w:rPr>
          <w:rFonts w:hint="eastAsia"/>
          <w:color w:val="auto"/>
          <w:sz w:val="24"/>
          <w:szCs w:val="22"/>
          <w:lang w:eastAsia="zh-CN"/>
        </w:rPr>
        <w:t>《</w:t>
      </w:r>
      <w:r>
        <w:rPr>
          <w:rFonts w:hint="eastAsia"/>
          <w:color w:val="auto"/>
          <w:sz w:val="24"/>
          <w:szCs w:val="22"/>
        </w:rPr>
        <w:t>电动</w:t>
      </w:r>
      <w:r>
        <w:rPr>
          <w:rFonts w:hint="eastAsia"/>
          <w:color w:val="auto"/>
          <w:sz w:val="24"/>
          <w:szCs w:val="22"/>
          <w:lang w:eastAsia="zh-Hans"/>
        </w:rPr>
        <w:t>船</w:t>
      </w:r>
      <w:r>
        <w:rPr>
          <w:rFonts w:hint="eastAsia"/>
          <w:color w:val="auto"/>
          <w:sz w:val="24"/>
          <w:szCs w:val="22"/>
        </w:rPr>
        <w:t>使用</w:t>
      </w:r>
      <w:r>
        <w:rPr>
          <w:rFonts w:hint="eastAsia"/>
          <w:color w:val="auto"/>
          <w:sz w:val="24"/>
          <w:szCs w:val="22"/>
          <w:lang w:eastAsia="zh-Hans"/>
        </w:rPr>
        <w:t>手册</w:t>
      </w:r>
      <w:r>
        <w:rPr>
          <w:rFonts w:hint="eastAsia"/>
          <w:color w:val="auto"/>
          <w:sz w:val="24"/>
          <w:szCs w:val="22"/>
          <w:lang w:eastAsia="zh-CN"/>
        </w:rPr>
        <w:t>》</w:t>
      </w:r>
      <w:r>
        <w:rPr>
          <w:rFonts w:hint="eastAsia"/>
          <w:color w:val="auto"/>
          <w:sz w:val="24"/>
          <w:szCs w:val="22"/>
        </w:rPr>
        <w:t>使用、保养船艇</w:t>
      </w:r>
      <w:r>
        <w:rPr>
          <w:rFonts w:hint="eastAsia"/>
          <w:color w:val="auto"/>
          <w:sz w:val="24"/>
          <w:szCs w:val="22"/>
          <w:lang w:eastAsia="zh-Hans"/>
        </w:rPr>
        <w:t>、</w:t>
      </w:r>
      <w:r>
        <w:rPr>
          <w:rFonts w:hint="eastAsia"/>
          <w:color w:val="auto"/>
          <w:sz w:val="24"/>
          <w:szCs w:val="22"/>
        </w:rPr>
        <w:t>发动机</w:t>
      </w:r>
      <w:r>
        <w:rPr>
          <w:rFonts w:hint="eastAsia"/>
          <w:color w:val="auto"/>
          <w:sz w:val="24"/>
          <w:szCs w:val="22"/>
          <w:lang w:eastAsia="zh-Hans"/>
        </w:rPr>
        <w:t>及电池</w:t>
      </w:r>
      <w:r>
        <w:rPr>
          <w:rFonts w:hint="eastAsia"/>
          <w:color w:val="auto"/>
          <w:sz w:val="24"/>
          <w:szCs w:val="22"/>
        </w:rPr>
        <w:t>，以避免发生不必要的损失。</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  乙方对违约责任的承担</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.2.1乙方未按期交货的违约责任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乙方未能按照甲方通知的时间内完成供货安装调试验收合格且交接的，视为乙方未按期交货。乙方未按期交货的，应向甲方支付1000元/天的违约金。乙方逾期交货超过十五天的，甲方有权单方解除本合同，没收履约担保，并要求乙方支付合同总价款的30%的违约金。</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2.2签订本合同之后，乙方在合同履行期间单方解除合同的（或以其行为表明不再履行合同，例如：乙方接到甲方采购通知后不在约定时间内回复经甲方再次书面催告仍不回复的，乙方确认的交货期超过本合同约定的日期且甲方不予接受的，或乙方迟延交货达15日以上的），视为乙方严重违约，甲方有权解除合同并没收履约担保，乙方需支付合同总价款30%的违约金；给甲方造成损失的，乙方还应赔偿甲方实际损失。</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.2.3质保期间的违约责任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在质保期内货物发生质量问题的，乙方应当按照合同第</w:t>
      </w:r>
      <w:r>
        <w:rPr>
          <w:rFonts w:hint="eastAsia" w:ascii="宋体" w:hAnsi="宋体" w:cs="宋体"/>
          <w:color w:val="auto"/>
          <w:sz w:val="24"/>
          <w:lang w:val="en-US" w:eastAsia="zh-CN"/>
        </w:rPr>
        <w:t>八</w:t>
      </w:r>
      <w:r>
        <w:rPr>
          <w:rFonts w:hint="eastAsia" w:ascii="宋体" w:hAnsi="宋体" w:cs="宋体"/>
          <w:color w:val="auto"/>
          <w:sz w:val="24"/>
        </w:rPr>
        <w:t>条的规定履行质保责任。乙方未及时完全履行质保责任的，每发生一次乙方应当承担5000元违约金，同时甲方有权委托他人完成质保，因此产生的费用由乙方承担。</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.2.4乙方转包的违约责任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本项目不允许乙方以任何名义和理由将全部权利义务以任何方式转让给第三人，也不得将全部权利义务分解后以任何方式分别转让给他人，如有发现，视为乙方严重违约。甲方有权单方终止合同并没收履约担保，同时乙方应按本合同总价的30%向甲方支付违约金，并赔偿因此给甲方造成的损失。</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9.2.5</w:t>
      </w:r>
      <w:r>
        <w:rPr>
          <w:rFonts w:hint="eastAsia" w:ascii="宋体" w:hAnsi="宋体" w:cs="宋体"/>
          <w:color w:val="auto"/>
          <w:sz w:val="24"/>
          <w:lang w:val="en-US" w:eastAsia="zh-CN"/>
        </w:rPr>
        <w:t xml:space="preserve">  </w:t>
      </w:r>
      <w:r>
        <w:rPr>
          <w:rFonts w:hint="eastAsia" w:ascii="宋体" w:hAnsi="宋体" w:cs="宋体"/>
          <w:color w:val="auto"/>
          <w:sz w:val="24"/>
        </w:rPr>
        <w:t>因乙方</w:t>
      </w:r>
      <w:r>
        <w:rPr>
          <w:rFonts w:hint="eastAsia" w:ascii="宋体" w:hAnsi="宋体" w:cs="宋体"/>
          <w:color w:val="auto"/>
          <w:sz w:val="24"/>
          <w:lang w:eastAsia="zh-CN"/>
        </w:rPr>
        <w:t>货物</w:t>
      </w:r>
      <w:r>
        <w:rPr>
          <w:rFonts w:hint="eastAsia" w:ascii="宋体" w:hAnsi="宋体" w:cs="宋体"/>
          <w:color w:val="auto"/>
          <w:sz w:val="24"/>
        </w:rPr>
        <w:t>质量原因发生质量事故、安全事故的违约责任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在</w:t>
      </w:r>
      <w:r>
        <w:rPr>
          <w:rFonts w:hint="eastAsia" w:ascii="宋体" w:hAnsi="宋体" w:cs="宋体"/>
          <w:color w:val="auto"/>
          <w:sz w:val="24"/>
          <w:lang w:eastAsia="zh-CN"/>
        </w:rPr>
        <w:t>货物</w:t>
      </w:r>
      <w:r>
        <w:rPr>
          <w:rFonts w:hint="eastAsia" w:ascii="宋体" w:hAnsi="宋体" w:cs="宋体"/>
          <w:color w:val="auto"/>
          <w:sz w:val="24"/>
        </w:rPr>
        <w:t>的合理使用期限内，因乙方</w:t>
      </w:r>
      <w:r>
        <w:rPr>
          <w:rFonts w:hint="eastAsia" w:ascii="宋体" w:hAnsi="宋体" w:cs="宋体"/>
          <w:color w:val="auto"/>
          <w:sz w:val="24"/>
          <w:lang w:eastAsia="zh-CN"/>
        </w:rPr>
        <w:t>货物</w:t>
      </w:r>
      <w:r>
        <w:rPr>
          <w:rFonts w:hint="eastAsia" w:ascii="宋体" w:hAnsi="宋体" w:cs="宋体"/>
          <w:color w:val="auto"/>
          <w:sz w:val="24"/>
        </w:rPr>
        <w:t>质量原因发生质量事故、安全事故，造成的经济损失等相关责任由乙方承担。</w:t>
      </w:r>
    </w:p>
    <w:p>
      <w:pPr>
        <w:spacing w:line="460" w:lineRule="exact"/>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.2.6由于乙方原因导致发票无法抵扣税率的，甲方有权按发票金额的相应税率要求乙方给予经济补偿。经济补偿不足以弥补甲方损失的，乙方应赔偿甲方实际损失。</w:t>
      </w:r>
    </w:p>
    <w:p>
      <w:pPr>
        <w:spacing w:line="460" w:lineRule="exact"/>
        <w:ind w:firstLine="48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2.7以上违约金不足以弥补甲方损失的，甲方有权要求乙方赔偿，赔偿范围包括但不限于赔偿费、诉讼费、仲裁费、保全费、律师费、交通费、损害赔偿金等相关费用。关于违约金、赔偿金，甲方有权优先从未付款项中扣除，未付款项不足以赔付的，甲方有权从乙方提供的履约担保中扣除，乙方提供的履约担保不足以赔付的，乙方应另行补足。</w:t>
      </w:r>
    </w:p>
    <w:p>
      <w:pPr>
        <w:spacing w:line="460" w:lineRule="exact"/>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.3本合同对同一事项约定了不同违约责任的，以较重责任者为准。</w:t>
      </w:r>
    </w:p>
    <w:p>
      <w:pPr>
        <w:spacing w:line="460" w:lineRule="exact"/>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.4 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pPr>
        <w:spacing w:line="460" w:lineRule="exact"/>
        <w:ind w:firstLine="480" w:firstLineChars="200"/>
        <w:rPr>
          <w:rFonts w:ascii="宋体" w:hAnsi="宋体" w:cs="宋体"/>
          <w:color w:val="auto"/>
          <w:sz w:val="24"/>
        </w:rPr>
      </w:pPr>
      <w:r>
        <w:rPr>
          <w:rFonts w:hint="eastAsia" w:ascii="宋体" w:hAnsi="宋体" w:cs="宋体"/>
          <w:color w:val="auto"/>
          <w:sz w:val="24"/>
          <w:lang w:eastAsia="zh-Hans"/>
        </w:rPr>
        <w:t>十</w:t>
      </w:r>
      <w:r>
        <w:rPr>
          <w:rFonts w:hint="eastAsia" w:ascii="宋体" w:hAnsi="宋体" w:cs="宋体"/>
          <w:color w:val="auto"/>
          <w:sz w:val="24"/>
        </w:rPr>
        <w:t>、违约终止合同</w:t>
      </w:r>
    </w:p>
    <w:p>
      <w:pPr>
        <w:spacing w:line="460" w:lineRule="exact"/>
        <w:ind w:firstLine="480" w:firstLineChars="200"/>
        <w:rPr>
          <w:rFonts w:ascii="宋体" w:hAnsi="宋体" w:cs="宋体"/>
          <w:color w:val="auto"/>
          <w:sz w:val="24"/>
        </w:rPr>
      </w:pPr>
      <w:r>
        <w:rPr>
          <w:rFonts w:ascii="宋体" w:hAnsi="宋体" w:cs="宋体"/>
          <w:color w:val="auto"/>
          <w:sz w:val="24"/>
        </w:rPr>
        <w:t>10</w:t>
      </w:r>
      <w:r>
        <w:rPr>
          <w:rFonts w:hint="eastAsia" w:ascii="宋体" w:hAnsi="宋体" w:cs="宋体"/>
          <w:color w:val="auto"/>
          <w:sz w:val="24"/>
        </w:rPr>
        <w:t>.1在甲方发出违约通知后15天内(或经甲方书面确认的更长时间内)乙方仍未纠正其下述任何一种违约行为，甲方可向乙方发出书面通知，终止全部或部分合同：</w:t>
      </w:r>
    </w:p>
    <w:p>
      <w:pPr>
        <w:spacing w:line="460" w:lineRule="exact"/>
        <w:ind w:firstLine="480" w:firstLineChars="200"/>
        <w:rPr>
          <w:rFonts w:ascii="宋体" w:hAnsi="宋体" w:cs="宋体"/>
          <w:color w:val="auto"/>
          <w:sz w:val="24"/>
        </w:rPr>
      </w:pPr>
      <w:r>
        <w:rPr>
          <w:rFonts w:hint="eastAsia" w:ascii="宋体" w:hAnsi="宋体" w:cs="宋体"/>
          <w:color w:val="auto"/>
          <w:sz w:val="24"/>
        </w:rPr>
        <w:t xml:space="preserve"> (1)如果乙方未能在合同规定的期限内或甲方准许的任何延期内完成合同约定的供货和货物安装、调试等工作。</w:t>
      </w:r>
    </w:p>
    <w:p>
      <w:pPr>
        <w:spacing w:line="460" w:lineRule="exact"/>
        <w:ind w:firstLine="480" w:firstLineChars="200"/>
        <w:rPr>
          <w:rFonts w:ascii="宋体" w:hAnsi="宋体" w:cs="宋体"/>
          <w:color w:val="auto"/>
          <w:sz w:val="24"/>
        </w:rPr>
      </w:pPr>
      <w:r>
        <w:rPr>
          <w:rFonts w:hint="eastAsia" w:ascii="宋体" w:hAnsi="宋体" w:cs="宋体"/>
          <w:color w:val="auto"/>
          <w:sz w:val="24"/>
        </w:rPr>
        <w:t xml:space="preserve"> (2)乙方未能履行合同项下的任何其它义务。</w:t>
      </w:r>
    </w:p>
    <w:p>
      <w:pPr>
        <w:spacing w:line="460" w:lineRule="exact"/>
        <w:ind w:firstLine="480" w:firstLineChars="200"/>
        <w:rPr>
          <w:rFonts w:ascii="宋体" w:hAnsi="宋体" w:cs="宋体"/>
          <w:color w:val="auto"/>
          <w:sz w:val="24"/>
        </w:rPr>
      </w:pPr>
      <w:r>
        <w:rPr>
          <w:rFonts w:ascii="宋体" w:hAnsi="宋体" w:cs="宋体"/>
          <w:color w:val="auto"/>
          <w:sz w:val="24"/>
        </w:rPr>
        <w:t>10</w:t>
      </w:r>
      <w:r>
        <w:rPr>
          <w:rFonts w:hint="eastAsia" w:ascii="宋体" w:hAnsi="宋体" w:cs="宋体"/>
          <w:color w:val="auto"/>
          <w:sz w:val="24"/>
        </w:rPr>
        <w:t>.2受不可抗力影响的一方可视影响程度免责，但应立即将所发生的事件通知对方，并应在事件发生后15天内将有关机构出具的不可抗力事件的证明寄交对方，如果不可抗力事件之影响超过120天，双方应协商合同继续履行或终止履行的事宜。</w:t>
      </w:r>
    </w:p>
    <w:p>
      <w:pPr>
        <w:spacing w:line="460" w:lineRule="exact"/>
        <w:ind w:firstLine="480" w:firstLineChars="200"/>
        <w:rPr>
          <w:rFonts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Hans"/>
        </w:rPr>
        <w:t>一</w:t>
      </w:r>
      <w:r>
        <w:rPr>
          <w:rFonts w:hint="eastAsia" w:ascii="宋体" w:hAnsi="宋体" w:cs="宋体"/>
          <w:color w:val="auto"/>
          <w:sz w:val="24"/>
        </w:rPr>
        <w:t>、通知送达</w:t>
      </w:r>
    </w:p>
    <w:p>
      <w:pPr>
        <w:spacing w:line="460" w:lineRule="exact"/>
        <w:ind w:firstLine="480" w:firstLineChars="200"/>
        <w:rPr>
          <w:rFonts w:ascii="宋体" w:hAnsi="宋体" w:cs="宋体"/>
          <w:color w:val="auto"/>
          <w:sz w:val="24"/>
        </w:rPr>
      </w:pPr>
      <w:bookmarkStart w:id="20" w:name="_Toc177186398"/>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1合同各方就履行合同及发生纠纷时涉及各类通知、协议等文件以及法院、仲裁等司法机关各阶段审理或强制执行涉及的法律文书送达时的送达地址及法律后果作如下约定及确认：</w:t>
      </w:r>
    </w:p>
    <w:p>
      <w:pPr>
        <w:spacing w:line="460" w:lineRule="exact"/>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.1.1甲方确认其有效的送达地址：福州市鼓楼区东街104号</w:t>
      </w:r>
    </w:p>
    <w:p>
      <w:pPr>
        <w:spacing w:line="460" w:lineRule="exact"/>
        <w:ind w:firstLine="480" w:firstLineChars="200"/>
        <w:rPr>
          <w:rFonts w:ascii="宋体" w:hAnsi="宋体" w:cs="宋体"/>
          <w:color w:val="auto"/>
          <w:sz w:val="24"/>
          <w:u w:val="none"/>
        </w:rPr>
      </w:pPr>
      <w:r>
        <w:rPr>
          <w:rFonts w:hint="eastAsia" w:ascii="宋体" w:hAnsi="宋体" w:cs="宋体"/>
          <w:color w:val="auto"/>
          <w:sz w:val="24"/>
        </w:rPr>
        <w:t>联络人：</w:t>
      </w:r>
      <w:r>
        <w:rPr>
          <w:rFonts w:hint="eastAsia" w:ascii="宋体" w:hAnsi="宋体" w:cs="宋体"/>
          <w:color w:val="auto"/>
          <w:sz w:val="24"/>
          <w:lang w:eastAsia="zh-CN"/>
        </w:rPr>
        <w:t>福州市水务文化旅游有限公司</w:t>
      </w:r>
      <w:r>
        <w:rPr>
          <w:rFonts w:hint="eastAsia" w:ascii="宋体" w:hAnsi="宋体" w:cs="宋体"/>
          <w:color w:val="auto"/>
          <w:sz w:val="24"/>
        </w:rPr>
        <w:t>办公室 电话：0591-</w:t>
      </w:r>
      <w:r>
        <w:rPr>
          <w:rFonts w:hint="eastAsia" w:ascii="宋体" w:hAnsi="宋体" w:eastAsia="宋体" w:cs="Times New Roman"/>
          <w:sz w:val="24"/>
          <w:u w:val="none"/>
          <w:lang w:val="en-US" w:eastAsia="zh-CN"/>
        </w:rPr>
        <w:t>83723830</w:t>
      </w:r>
    </w:p>
    <w:p>
      <w:pPr>
        <w:spacing w:line="50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.1.2乙方确认其有效的送达地址：</w:t>
      </w:r>
      <w:r>
        <w:rPr>
          <w:rFonts w:hint="eastAsia"/>
          <w:color w:val="auto"/>
          <w:sz w:val="24"/>
          <w:lang w:val="en-US" w:eastAsia="zh-CN"/>
        </w:rPr>
        <w:t xml:space="preserve">                        </w:t>
      </w:r>
      <w:r>
        <w:rPr>
          <w:rFonts w:hint="eastAsia" w:ascii="宋体" w:hAnsi="宋体" w:cs="宋体"/>
          <w:color w:val="auto"/>
          <w:sz w:val="24"/>
        </w:rPr>
        <w:t>，联络人：</w:t>
      </w:r>
      <w:r>
        <w:rPr>
          <w:rFonts w:hint="eastAsia" w:ascii="宋体" w:hAnsi="宋体" w:cs="宋体"/>
          <w:color w:val="auto"/>
          <w:sz w:val="24"/>
          <w:lang w:val="en-US" w:eastAsia="zh-CN"/>
        </w:rPr>
        <w:t xml:space="preserve">    </w:t>
      </w:r>
      <w:r>
        <w:rPr>
          <w:rFonts w:hint="eastAsia" w:ascii="宋体" w:hAnsi="宋体" w:cs="宋体"/>
          <w:color w:val="auto"/>
          <w:sz w:val="24"/>
        </w:rPr>
        <w:t xml:space="preserve">   电话：</w:t>
      </w:r>
      <w:r>
        <w:rPr>
          <w:rFonts w:hint="eastAsia"/>
          <w:color w:val="auto"/>
          <w:sz w:val="24"/>
          <w:lang w:val="en-US" w:eastAsia="zh-CN"/>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.1.3合同任意一方如需变更上述送达地址及联络方式的应当以书面方式履行通知义务。</w:t>
      </w:r>
    </w:p>
    <w:p>
      <w:pPr>
        <w:spacing w:line="460" w:lineRule="exact"/>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.1.4合同一方当事人或法院、仲裁等司法机关，发送的各类文件、文书，均可选择按上述送达地址，直接邮寄。</w:t>
      </w:r>
    </w:p>
    <w:p>
      <w:pPr>
        <w:spacing w:line="460" w:lineRule="exact"/>
        <w:ind w:firstLine="480" w:firstLineChars="200"/>
        <w:rPr>
          <w:rFonts w:ascii="宋体" w:hAnsi="宋体" w:cs="宋体"/>
          <w:color w:val="auto"/>
          <w:sz w:val="24"/>
        </w:rPr>
      </w:pPr>
      <w:r>
        <w:rPr>
          <w:rFonts w:hint="eastAsia" w:ascii="宋体" w:hAnsi="宋体" w:cs="宋体"/>
          <w:color w:val="auto"/>
          <w:sz w:val="24"/>
        </w:rPr>
        <w:t>合同任意一方当事人提供或者确认的送达地址不准确、送达地址变更后未及时依程序告知对方和拒绝签收等原因，导致合同一方当事人或法院、仲裁等司法机关，发送的各类文件、文书，未能被当事人实际接收的，以邮寄文书投递之日起三日或者相关邮寄文件退回之日视为送达之日（以先到日期为准）</w:t>
      </w:r>
      <w:bookmarkEnd w:id="20"/>
      <w:r>
        <w:rPr>
          <w:rFonts w:hint="eastAsia" w:ascii="宋体" w:hAnsi="宋体" w:cs="宋体"/>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.2如果甲方提出索赔通知后30天内乙方未能予以答复，该索赔应视为已被乙方接受。甲方将根据索赔通知进行扣款或索赔。</w:t>
      </w:r>
    </w:p>
    <w:p>
      <w:pPr>
        <w:spacing w:line="460" w:lineRule="exact"/>
        <w:ind w:firstLine="480" w:firstLineChars="200"/>
        <w:rPr>
          <w:rFonts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Hans"/>
        </w:rPr>
        <w:t>二</w:t>
      </w:r>
      <w:r>
        <w:rPr>
          <w:rFonts w:hint="eastAsia" w:ascii="宋体" w:hAnsi="宋体" w:cs="宋体"/>
          <w:color w:val="auto"/>
          <w:sz w:val="24"/>
        </w:rPr>
        <w:t>、合同争议解决</w:t>
      </w:r>
    </w:p>
    <w:p>
      <w:pPr>
        <w:spacing w:line="460" w:lineRule="exact"/>
        <w:ind w:firstLine="480" w:firstLineChars="200"/>
        <w:rPr>
          <w:rFonts w:ascii="宋体" w:hAnsi="宋体" w:cs="宋体"/>
          <w:color w:val="auto"/>
          <w:sz w:val="24"/>
        </w:rPr>
      </w:pPr>
      <w:r>
        <w:rPr>
          <w:rFonts w:hint="eastAsia" w:ascii="宋体" w:hAnsi="宋体" w:cs="宋体"/>
          <w:color w:val="auto"/>
          <w:sz w:val="24"/>
        </w:rPr>
        <w:t>本合同之成立、生效、履行、解释或解除，均以中华人民共和国法律作为准据法。因合同及合同有关事项发生的争议，应首先进行友好协商，协商不成的，各方均同意提交福州仲裁委员会仲裁。</w:t>
      </w:r>
    </w:p>
    <w:p>
      <w:pPr>
        <w:spacing w:line="460" w:lineRule="exact"/>
        <w:ind w:firstLine="470" w:firstLineChars="196"/>
        <w:rPr>
          <w:rFonts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Hans"/>
        </w:rPr>
        <w:t>三</w:t>
      </w:r>
      <w:r>
        <w:rPr>
          <w:rFonts w:hint="eastAsia" w:ascii="宋体" w:hAnsi="宋体" w:cs="宋体"/>
          <w:color w:val="auto"/>
          <w:sz w:val="24"/>
        </w:rPr>
        <w:t>、合同的组成</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rPr>
        <w:t>1、</w:t>
      </w:r>
      <w:r>
        <w:rPr>
          <w:rFonts w:hint="eastAsia" w:ascii="宋体" w:hAnsi="宋体" w:cs="宋体"/>
          <w:color w:val="auto"/>
          <w:sz w:val="24"/>
          <w:highlight w:val="none"/>
          <w:lang w:eastAsia="zh-CN"/>
        </w:rPr>
        <w:t>竞争性磋商</w:t>
      </w:r>
      <w:r>
        <w:rPr>
          <w:rFonts w:hint="eastAsia" w:ascii="宋体" w:hAnsi="宋体" w:cs="宋体"/>
          <w:color w:val="auto"/>
          <w:sz w:val="24"/>
          <w:highlight w:val="none"/>
        </w:rPr>
        <w:t>文件</w:t>
      </w:r>
    </w:p>
    <w:p>
      <w:pPr>
        <w:spacing w:line="460" w:lineRule="exact"/>
        <w:ind w:firstLine="480" w:firstLineChars="200"/>
        <w:rPr>
          <w:rFonts w:ascii="宋体" w:hAnsi="宋体" w:cs="宋体"/>
          <w:color w:val="auto"/>
          <w:sz w:val="24"/>
        </w:rPr>
      </w:pPr>
      <w:r>
        <w:rPr>
          <w:rFonts w:hint="eastAsia" w:ascii="宋体" w:hAnsi="宋体" w:cs="宋体"/>
          <w:color w:val="auto"/>
          <w:sz w:val="24"/>
        </w:rPr>
        <w:t>2、货物采购合同</w:t>
      </w:r>
    </w:p>
    <w:p>
      <w:pPr>
        <w:spacing w:line="460" w:lineRule="exact"/>
        <w:ind w:firstLine="480" w:firstLineChars="200"/>
        <w:rPr>
          <w:rFonts w:ascii="宋体" w:hAnsi="宋体" w:cs="宋体"/>
          <w:color w:val="auto"/>
          <w:sz w:val="24"/>
        </w:rPr>
      </w:pPr>
      <w:r>
        <w:rPr>
          <w:rFonts w:hint="eastAsia" w:ascii="宋体" w:hAnsi="宋体" w:cs="宋体"/>
          <w:color w:val="auto"/>
          <w:sz w:val="24"/>
        </w:rPr>
        <w:t>3、合同执行过程往来函件</w:t>
      </w:r>
    </w:p>
    <w:p>
      <w:pPr>
        <w:pStyle w:val="3"/>
        <w:spacing w:line="460" w:lineRule="exact"/>
        <w:ind w:firstLine="480" w:firstLineChars="200"/>
        <w:rPr>
          <w:rFonts w:ascii="宋体" w:hAnsi="宋体" w:cs="宋体"/>
          <w:strike/>
          <w:color w:val="auto"/>
          <w:sz w:val="24"/>
          <w:highlight w:val="none"/>
        </w:rPr>
      </w:pPr>
      <w:r>
        <w:rPr>
          <w:rFonts w:hint="eastAsia" w:ascii="宋体" w:hAnsi="宋体" w:cs="宋体"/>
          <w:color w:val="auto"/>
          <w:sz w:val="24"/>
        </w:rPr>
        <w:t>组成本合同的各项文件应互相解释，互为说明。 如有冲突，上述文件优先顺序由下至上。</w:t>
      </w:r>
      <w:r>
        <w:rPr>
          <w:rFonts w:hint="eastAsia" w:ascii="宋体" w:hAnsi="宋体" w:eastAsia="宋体" w:cs="宋体"/>
          <w:color w:val="auto"/>
          <w:kern w:val="2"/>
          <w:sz w:val="24"/>
          <w:szCs w:val="24"/>
          <w:highlight w:val="none"/>
          <w:lang w:val="en-US" w:eastAsia="zh-CN" w:bidi="ar-SA"/>
        </w:rPr>
        <w:t>乙方提交的响应文件中的相关承诺作为本合同附件，双方共同遵守。</w:t>
      </w:r>
    </w:p>
    <w:p>
      <w:pPr>
        <w:spacing w:line="460" w:lineRule="exact"/>
        <w:ind w:firstLine="480" w:firstLineChars="200"/>
        <w:rPr>
          <w:rFonts w:ascii="宋体" w:hAnsi="宋体" w:cs="宋体"/>
          <w:color w:val="auto"/>
          <w:sz w:val="24"/>
        </w:rPr>
      </w:pPr>
      <w:r>
        <w:rPr>
          <w:rFonts w:hint="eastAsia" w:ascii="宋体" w:hAnsi="宋体" w:cs="宋体"/>
          <w:color w:val="auto"/>
          <w:sz w:val="24"/>
        </w:rPr>
        <w:t>乙方须承诺保证按本条款所列文件进行供货，并承担上述文件规定的全部责任和义务。</w:t>
      </w:r>
    </w:p>
    <w:p>
      <w:pPr>
        <w:spacing w:line="460" w:lineRule="exact"/>
        <w:ind w:firstLine="480" w:firstLineChars="200"/>
        <w:rPr>
          <w:rFonts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Hans"/>
        </w:rPr>
        <w:t>四</w:t>
      </w:r>
      <w:r>
        <w:rPr>
          <w:rFonts w:hint="eastAsia" w:ascii="宋体" w:hAnsi="宋体" w:cs="宋体"/>
          <w:color w:val="auto"/>
          <w:sz w:val="24"/>
        </w:rPr>
        <w:t>、本合同未尽事宜，双方另行签订补充协议。</w:t>
      </w:r>
    </w:p>
    <w:p>
      <w:pPr>
        <w:spacing w:line="460" w:lineRule="exact"/>
        <w:ind w:firstLine="480" w:firstLineChars="200"/>
        <w:rPr>
          <w:rFonts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Hans"/>
        </w:rPr>
        <w:t>五</w:t>
      </w:r>
      <w:r>
        <w:rPr>
          <w:rFonts w:hint="eastAsia" w:ascii="宋体" w:hAnsi="宋体" w:cs="宋体"/>
          <w:color w:val="auto"/>
          <w:sz w:val="24"/>
        </w:rPr>
        <w:t>、本合同一式陆份，经双方法定代表人或授权代表签章并盖公章或合同章后生效。甲方、乙方各执叁份，具有同等效力。</w:t>
      </w:r>
    </w:p>
    <w:p>
      <w:pPr>
        <w:spacing w:line="460" w:lineRule="exact"/>
        <w:ind w:firstLine="480" w:firstLineChars="200"/>
        <w:rPr>
          <w:rFonts w:ascii="宋体" w:hAnsi="宋体" w:cs="宋体"/>
          <w:color w:val="auto"/>
          <w:sz w:val="24"/>
        </w:rPr>
      </w:pPr>
    </w:p>
    <w:p>
      <w:pPr>
        <w:spacing w:line="360" w:lineRule="auto"/>
        <w:ind w:firstLine="360" w:firstLineChars="150"/>
        <w:rPr>
          <w:rFonts w:ascii="宋体" w:hAnsi="宋体" w:cs="宋体"/>
          <w:color w:val="auto"/>
          <w:sz w:val="24"/>
        </w:rPr>
      </w:pPr>
    </w:p>
    <w:p>
      <w:pPr>
        <w:spacing w:line="360" w:lineRule="auto"/>
        <w:ind w:firstLine="360" w:firstLineChars="150"/>
        <w:rPr>
          <w:rFonts w:hint="eastAsia" w:ascii="宋体" w:hAnsi="宋体" w:cs="宋体"/>
          <w:bCs/>
          <w:color w:val="auto"/>
          <w:sz w:val="24"/>
        </w:rPr>
      </w:pPr>
      <w:r>
        <w:rPr>
          <w:rFonts w:hint="eastAsia" w:ascii="宋体" w:hAnsi="宋体" w:cs="宋体"/>
          <w:color w:val="auto"/>
          <w:sz w:val="24"/>
        </w:rPr>
        <w:t>附件</w:t>
      </w:r>
      <w:r>
        <w:rPr>
          <w:rFonts w:hint="eastAsia" w:ascii="宋体" w:hAnsi="宋体" w:cs="宋体"/>
          <w:color w:val="auto"/>
          <w:sz w:val="24"/>
          <w:lang w:eastAsia="zh-CN"/>
        </w:rPr>
        <w:t>：</w:t>
      </w:r>
      <w:r>
        <w:rPr>
          <w:rFonts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bCs/>
          <w:color w:val="auto"/>
          <w:sz w:val="24"/>
        </w:rPr>
        <w:t>项目船艇具体规格及数量</w:t>
      </w:r>
    </w:p>
    <w:p>
      <w:pPr>
        <w:spacing w:line="360" w:lineRule="auto"/>
        <w:ind w:firstLine="360" w:firstLineChars="150"/>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 xml:space="preserve">      </w:t>
      </w:r>
    </w:p>
    <w:p>
      <w:pPr>
        <w:spacing w:line="500" w:lineRule="exact"/>
        <w:ind w:firstLine="360" w:firstLineChars="150"/>
        <w:rPr>
          <w:color w:val="auto"/>
          <w:sz w:val="24"/>
          <w:lang w:eastAsia="zh-Hans"/>
        </w:rPr>
      </w:pPr>
    </w:p>
    <w:p>
      <w:pPr>
        <w:spacing w:line="460" w:lineRule="exact"/>
        <w:ind w:firstLine="480" w:firstLineChars="200"/>
        <w:rPr>
          <w:rFonts w:ascii="宋体" w:hAnsi="宋体" w:cs="宋体"/>
          <w:color w:val="auto"/>
          <w:sz w:val="24"/>
        </w:rPr>
      </w:pPr>
    </w:p>
    <w:p>
      <w:pPr>
        <w:spacing w:line="460" w:lineRule="exact"/>
        <w:ind w:firstLine="1200" w:firstLineChars="5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left="5519" w:leftChars="228" w:hanging="5040" w:hangingChars="2100"/>
        <w:rPr>
          <w:rFonts w:ascii="宋体" w:hAnsi="宋体" w:cs="宋体"/>
          <w:color w:val="auto"/>
          <w:sz w:val="24"/>
        </w:rPr>
      </w:pPr>
      <w:r>
        <w:rPr>
          <w:rFonts w:hint="eastAsia" w:ascii="宋体" w:hAnsi="宋体" w:cs="宋体"/>
          <w:color w:val="auto"/>
          <w:sz w:val="24"/>
        </w:rPr>
        <w:t>甲方(章)：</w:t>
      </w:r>
      <w:r>
        <w:rPr>
          <w:rFonts w:hint="eastAsia" w:ascii="宋体" w:hAnsi="宋体" w:cs="宋体"/>
          <w:color w:val="auto"/>
          <w:sz w:val="24"/>
          <w:lang w:eastAsia="zh-CN"/>
        </w:rPr>
        <w:t>福州市水务文化旅游有限公司</w:t>
      </w:r>
      <w:r>
        <w:rPr>
          <w:rFonts w:hint="eastAsia" w:ascii="宋体" w:hAnsi="宋体" w:cs="宋体"/>
          <w:color w:val="auto"/>
          <w:sz w:val="24"/>
        </w:rPr>
        <w:t xml:space="preserve">   乙方 (章)：</w:t>
      </w:r>
    </w:p>
    <w:p>
      <w:pPr>
        <w:spacing w:line="460" w:lineRule="exact"/>
        <w:ind w:firstLine="480" w:firstLineChars="200"/>
        <w:rPr>
          <w:rFonts w:ascii="宋体" w:hAnsi="宋体" w:cs="宋体"/>
          <w:color w:val="auto"/>
          <w:sz w:val="24"/>
        </w:rPr>
      </w:pPr>
      <w:r>
        <w:rPr>
          <w:rFonts w:hint="eastAsia" w:ascii="宋体" w:hAnsi="宋体" w:cs="宋体"/>
          <w:color w:val="auto"/>
          <w:sz w:val="24"/>
        </w:rPr>
        <w:t>单位地址：                              单位地址：</w:t>
      </w:r>
    </w:p>
    <w:p>
      <w:pPr>
        <w:spacing w:line="460" w:lineRule="exact"/>
        <w:ind w:firstLine="480" w:firstLineChars="200"/>
        <w:rPr>
          <w:rFonts w:ascii="宋体" w:hAnsi="宋体" w:cs="宋体"/>
          <w:color w:val="auto"/>
          <w:sz w:val="24"/>
        </w:rPr>
      </w:pPr>
      <w:r>
        <w:rPr>
          <w:rFonts w:hint="eastAsia" w:ascii="宋体" w:hAnsi="宋体" w:cs="宋体"/>
          <w:color w:val="auto"/>
          <w:sz w:val="24"/>
        </w:rPr>
        <w:t>法定代表人                              法定代表人：</w:t>
      </w:r>
    </w:p>
    <w:p>
      <w:pPr>
        <w:spacing w:line="460" w:lineRule="exact"/>
        <w:ind w:firstLine="480" w:firstLineChars="200"/>
        <w:rPr>
          <w:rFonts w:ascii="宋体" w:hAnsi="宋体" w:cs="宋体"/>
          <w:color w:val="auto"/>
          <w:sz w:val="24"/>
        </w:rPr>
      </w:pPr>
      <w:r>
        <w:rPr>
          <w:rFonts w:hint="eastAsia" w:ascii="宋体" w:hAnsi="宋体" w:cs="宋体"/>
          <w:color w:val="auto"/>
          <w:sz w:val="24"/>
        </w:rPr>
        <w:t>或委托代理人：                          或委托代理人：</w:t>
      </w:r>
    </w:p>
    <w:p>
      <w:pPr>
        <w:spacing w:line="460" w:lineRule="exact"/>
        <w:ind w:firstLine="480" w:firstLineChars="200"/>
        <w:rPr>
          <w:rFonts w:ascii="宋体" w:hAnsi="宋体" w:cs="宋体"/>
          <w:color w:val="auto"/>
          <w:sz w:val="24"/>
        </w:rPr>
      </w:pPr>
      <w:r>
        <w:rPr>
          <w:rFonts w:hint="eastAsia" w:ascii="宋体" w:hAnsi="宋体" w:cs="宋体"/>
          <w:color w:val="auto"/>
          <w:sz w:val="24"/>
        </w:rPr>
        <w:t>经办人：                                经办人：</w:t>
      </w:r>
    </w:p>
    <w:p>
      <w:pPr>
        <w:spacing w:line="460" w:lineRule="exact"/>
        <w:ind w:firstLine="480" w:firstLineChars="200"/>
        <w:rPr>
          <w:rFonts w:ascii="宋体" w:hAnsi="宋体" w:cs="宋体"/>
          <w:color w:val="auto"/>
          <w:sz w:val="24"/>
        </w:rPr>
      </w:pPr>
      <w:r>
        <w:rPr>
          <w:rFonts w:hint="eastAsia" w:ascii="宋体" w:hAnsi="宋体" w:cs="宋体"/>
          <w:color w:val="auto"/>
          <w:sz w:val="24"/>
        </w:rPr>
        <w:t>电话：                                  电话：</w:t>
      </w:r>
    </w:p>
    <w:p>
      <w:pPr>
        <w:spacing w:line="460" w:lineRule="exact"/>
        <w:ind w:left="5279" w:leftChars="228" w:hanging="4800" w:hangingChars="2000"/>
        <w:rPr>
          <w:rFonts w:ascii="宋体" w:hAnsi="宋体" w:cs="宋体"/>
          <w:color w:val="auto"/>
          <w:sz w:val="24"/>
        </w:rPr>
      </w:pPr>
      <w:r>
        <w:rPr>
          <w:rFonts w:hint="eastAsia" w:ascii="宋体" w:hAnsi="宋体" w:cs="宋体"/>
          <w:color w:val="auto"/>
          <w:sz w:val="24"/>
        </w:rPr>
        <w:t>开户银行：                              开户银行：</w:t>
      </w:r>
    </w:p>
    <w:p>
      <w:pPr>
        <w:spacing w:line="460" w:lineRule="exact"/>
        <w:ind w:firstLine="480" w:firstLineChars="200"/>
        <w:jc w:val="left"/>
        <w:outlineLvl w:val="0"/>
        <w:rPr>
          <w:color w:val="auto"/>
          <w:shd w:val="clear" w:color="auto" w:fill="FFFFFF"/>
        </w:rPr>
      </w:pPr>
      <w:r>
        <w:rPr>
          <w:rFonts w:hint="eastAsia" w:ascii="宋体" w:hAnsi="宋体" w:cs="宋体"/>
          <w:color w:val="auto"/>
          <w:sz w:val="24"/>
        </w:rPr>
        <w:t>帐号：                                  帐号：</w:t>
      </w:r>
      <w:r>
        <w:rPr>
          <w:rFonts w:hint="eastAsia"/>
          <w:color w:val="auto"/>
          <w:shd w:val="clear" w:color="auto" w:fill="FFFFFF"/>
        </w:rPr>
        <w:t> </w:t>
      </w:r>
    </w:p>
    <w:p>
      <w:pPr>
        <w:rPr>
          <w:color w:val="auto"/>
          <w:shd w:val="clear" w:color="auto" w:fill="FFFFFF"/>
        </w:rPr>
      </w:pPr>
      <w:r>
        <w:rPr>
          <w:rFonts w:hint="eastAsia"/>
          <w:color w:val="auto"/>
          <w:shd w:val="clear" w:color="auto" w:fill="FFFFFF"/>
        </w:rPr>
        <w:br w:type="page"/>
      </w:r>
    </w:p>
    <w:p>
      <w:pPr>
        <w:spacing w:line="360" w:lineRule="auto"/>
        <w:rPr>
          <w:rFonts w:ascii="宋体" w:hAnsi="宋体" w:cs="宋体"/>
          <w:bCs/>
          <w:color w:val="auto"/>
          <w:sz w:val="32"/>
          <w:szCs w:val="32"/>
        </w:rPr>
      </w:pPr>
      <w:r>
        <w:rPr>
          <w:rFonts w:hint="eastAsia" w:ascii="宋体" w:hAnsi="宋体" w:cs="宋体"/>
          <w:bCs/>
          <w:color w:val="auto"/>
          <w:sz w:val="32"/>
          <w:szCs w:val="32"/>
        </w:rPr>
        <w:t>附件1</w:t>
      </w:r>
      <w:r>
        <w:rPr>
          <w:rFonts w:ascii="宋体" w:hAnsi="宋体" w:cs="宋体"/>
          <w:bCs/>
          <w:color w:val="auto"/>
          <w:sz w:val="32"/>
          <w:szCs w:val="32"/>
        </w:rPr>
        <w:t xml:space="preserve"> </w:t>
      </w:r>
      <w:r>
        <w:rPr>
          <w:rFonts w:ascii="宋体" w:hAnsi="宋体" w:cs="宋体"/>
          <w:bCs/>
          <w:color w:val="auto"/>
          <w:sz w:val="24"/>
        </w:rPr>
        <w:t xml:space="preserve">             </w:t>
      </w:r>
      <w:r>
        <w:rPr>
          <w:rFonts w:hint="eastAsia" w:ascii="宋体" w:hAnsi="宋体" w:cs="宋体"/>
          <w:bCs/>
          <w:color w:val="auto"/>
          <w:sz w:val="32"/>
          <w:szCs w:val="32"/>
        </w:rPr>
        <w:t>项目</w:t>
      </w:r>
      <w:bookmarkStart w:id="21" w:name="_Hlk89171467"/>
      <w:r>
        <w:rPr>
          <w:rFonts w:hint="eastAsia" w:ascii="宋体" w:hAnsi="宋体" w:cs="宋体"/>
          <w:bCs/>
          <w:color w:val="auto"/>
          <w:sz w:val="32"/>
          <w:szCs w:val="32"/>
        </w:rPr>
        <w:t>船艇具体规格及数量</w:t>
      </w:r>
      <w:bookmarkEnd w:id="21"/>
    </w:p>
    <w:p>
      <w:pPr>
        <w:spacing w:line="360" w:lineRule="auto"/>
        <w:rPr>
          <w:rFonts w:ascii="宋体" w:hAnsi="宋体" w:cs="宋体"/>
          <w:bCs/>
          <w:color w:val="auto"/>
          <w:sz w:val="32"/>
          <w:szCs w:val="32"/>
        </w:rPr>
      </w:pPr>
    </w:p>
    <w:p>
      <w:pPr>
        <w:numPr>
          <w:ilvl w:val="0"/>
          <w:numId w:val="3"/>
        </w:numPr>
        <w:spacing w:line="360" w:lineRule="auto"/>
        <w:rPr>
          <w:rFonts w:ascii="宋体" w:hAnsi="宋体" w:cs="宋体"/>
          <w:bCs/>
          <w:color w:val="auto"/>
          <w:sz w:val="28"/>
          <w:szCs w:val="28"/>
        </w:rPr>
      </w:pPr>
      <w:r>
        <w:rPr>
          <w:rFonts w:hint="eastAsia" w:ascii="宋体" w:hAnsi="宋体" w:cs="宋体"/>
          <w:bCs/>
          <w:color w:val="auto"/>
          <w:sz w:val="28"/>
          <w:szCs w:val="28"/>
        </w:rPr>
        <w:t>项目船艇数量</w:t>
      </w:r>
    </w:p>
    <w:p>
      <w:pPr>
        <w:pStyle w:val="20"/>
        <w:ind w:firstLine="420"/>
        <w:outlineLvl w:val="2"/>
        <w:rPr>
          <w:rFonts w:ascii="宋体" w:hAnsi="宋体" w:eastAsia="宋体" w:cs="宋体"/>
          <w:bCs/>
          <w:color w:val="auto"/>
        </w:rPr>
      </w:pPr>
      <w:r>
        <w:rPr>
          <w:rFonts w:hint="eastAsia" w:ascii="宋体" w:hAnsi="宋体" w:eastAsia="宋体" w:cs="宋体"/>
          <w:bCs/>
          <w:color w:val="auto"/>
        </w:rPr>
        <w:t>本协议</w:t>
      </w:r>
      <w:r>
        <w:rPr>
          <w:rFonts w:hint="eastAsia" w:ascii="宋体" w:hAnsi="宋体" w:eastAsia="宋体" w:cs="宋体"/>
          <w:bCs/>
          <w:color w:val="auto"/>
          <w:lang w:eastAsia="zh-Hans"/>
        </w:rPr>
        <w:t>涉及船</w:t>
      </w:r>
      <w:r>
        <w:rPr>
          <w:rFonts w:hint="eastAsia" w:ascii="宋体" w:hAnsi="宋体" w:eastAsia="宋体" w:cs="宋体"/>
          <w:bCs/>
          <w:color w:val="auto"/>
        </w:rPr>
        <w:t>艇总共</w:t>
      </w:r>
      <w:r>
        <w:rPr>
          <w:rFonts w:hint="eastAsia" w:ascii="宋体" w:hAnsi="宋体" w:eastAsia="宋体" w:cs="宋体"/>
          <w:bCs/>
          <w:color w:val="auto"/>
          <w:lang w:eastAsia="zh-Hans"/>
        </w:rPr>
        <w:t>【</w:t>
      </w:r>
      <w:r>
        <w:rPr>
          <w:rFonts w:hint="eastAsia" w:ascii="宋体" w:hAnsi="宋体" w:eastAsia="宋体" w:cs="宋体"/>
          <w:bCs/>
          <w:color w:val="auto"/>
        </w:rPr>
        <w:t xml:space="preserve"> </w:t>
      </w:r>
      <w:r>
        <w:rPr>
          <w:rFonts w:hint="eastAsia" w:ascii="宋体" w:hAnsi="宋体" w:eastAsia="宋体" w:cs="宋体"/>
          <w:bCs/>
          <w:color w:val="auto"/>
          <w:lang w:val="en-US" w:eastAsia="zh-CN"/>
        </w:rPr>
        <w:t>13</w:t>
      </w:r>
      <w:r>
        <w:rPr>
          <w:rFonts w:ascii="宋体" w:hAnsi="宋体" w:eastAsia="宋体" w:cs="宋体"/>
          <w:bCs/>
          <w:color w:val="auto"/>
        </w:rPr>
        <w:t xml:space="preserve">  </w:t>
      </w:r>
      <w:r>
        <w:rPr>
          <w:rFonts w:hint="eastAsia" w:ascii="宋体" w:hAnsi="宋体" w:eastAsia="宋体" w:cs="宋体"/>
          <w:bCs/>
          <w:color w:val="auto"/>
          <w:lang w:eastAsia="zh-Hans"/>
        </w:rPr>
        <w:t>】艘</w:t>
      </w:r>
      <w:r>
        <w:rPr>
          <w:rFonts w:hint="eastAsia" w:ascii="宋体" w:hAnsi="宋体" w:eastAsia="宋体" w:cs="宋体"/>
          <w:bCs/>
          <w:color w:val="auto"/>
        </w:rPr>
        <w:t>。</w:t>
      </w:r>
    </w:p>
    <w:p>
      <w:pPr>
        <w:numPr>
          <w:ilvl w:val="0"/>
          <w:numId w:val="3"/>
        </w:numPr>
        <w:spacing w:line="360" w:lineRule="auto"/>
        <w:rPr>
          <w:rFonts w:ascii="宋体" w:hAnsi="宋体" w:cs="宋体"/>
          <w:bCs/>
          <w:color w:val="auto"/>
          <w:sz w:val="28"/>
          <w:szCs w:val="28"/>
        </w:rPr>
      </w:pPr>
      <w:r>
        <w:rPr>
          <w:rFonts w:hint="eastAsia" w:ascii="宋体" w:hAnsi="宋体" w:cs="宋体"/>
          <w:bCs/>
          <w:color w:val="auto"/>
          <w:sz w:val="28"/>
          <w:szCs w:val="28"/>
        </w:rPr>
        <w:t>项目船艇具体规格清单</w:t>
      </w:r>
    </w:p>
    <w:p>
      <w:pPr>
        <w:spacing w:before="156" w:beforeLines="50" w:line="400" w:lineRule="exact"/>
        <w:rPr>
          <w:rFonts w:hint="default"/>
          <w:color w:val="auto"/>
          <w:sz w:val="22"/>
          <w:szCs w:val="28"/>
          <w:highlight w:val="none"/>
          <w:lang w:val="en-US" w:eastAsia="zh-CN"/>
        </w:rPr>
      </w:pPr>
      <w:r>
        <w:rPr>
          <w:rFonts w:hint="eastAsia" w:ascii="宋体" w:hAnsi="宋体" w:cs="宋体"/>
          <w:b/>
          <w:bCs/>
          <w:color w:val="auto"/>
          <w:sz w:val="28"/>
          <w:szCs w:val="28"/>
          <w:highlight w:val="none"/>
          <w:lang w:val="en-US" w:eastAsia="zh-CN"/>
        </w:rPr>
        <w:t>自驾游</w:t>
      </w:r>
      <w:r>
        <w:rPr>
          <w:rFonts w:hint="eastAsia" w:ascii="宋体" w:hAnsi="宋体" w:eastAsia="宋体" w:cs="宋体"/>
          <w:b/>
          <w:bCs/>
          <w:color w:val="auto"/>
          <w:sz w:val="28"/>
          <w:szCs w:val="28"/>
          <w:highlight w:val="none"/>
          <w:lang w:val="en-US" w:eastAsia="zh-CN"/>
        </w:rPr>
        <w:t>船</w:t>
      </w:r>
      <w:r>
        <w:rPr>
          <w:rFonts w:hint="eastAsia" w:ascii="宋体" w:hAnsi="宋体" w:cs="宋体"/>
          <w:b/>
          <w:bCs/>
          <w:color w:val="auto"/>
          <w:sz w:val="28"/>
          <w:szCs w:val="28"/>
          <w:highlight w:val="none"/>
          <w:lang w:val="en-US" w:eastAsia="zh-CN"/>
        </w:rPr>
        <w:t>古典船</w:t>
      </w:r>
      <w:r>
        <w:rPr>
          <w:rFonts w:hint="eastAsia" w:ascii="宋体" w:hAnsi="宋体" w:eastAsia="宋体" w:cs="宋体"/>
          <w:b/>
          <w:bCs/>
          <w:color w:val="auto"/>
          <w:sz w:val="28"/>
          <w:szCs w:val="28"/>
          <w:highlight w:val="none"/>
          <w:lang w:val="en-US" w:eastAsia="zh-CN"/>
        </w:rPr>
        <w:t>型：</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1.1</w:t>
      </w:r>
      <w:r>
        <w:rPr>
          <w:rFonts w:hint="eastAsia" w:ascii="宋体" w:hAnsi="宋体" w:eastAsia="宋体" w:cs="宋体"/>
          <w:b/>
          <w:bCs/>
          <w:color w:val="auto"/>
          <w:sz w:val="24"/>
          <w:highlight w:val="none"/>
        </w:rPr>
        <w:t>船型、航区</w:t>
      </w:r>
    </w:p>
    <w:p>
      <w:pPr>
        <w:spacing w:line="400" w:lineRule="exact"/>
        <w:ind w:firstLine="480" w:firstLineChars="200"/>
        <w:rPr>
          <w:rFonts w:hint="eastAsia"/>
          <w:lang w:eastAsia="zh-CN"/>
        </w:rPr>
      </w:pPr>
      <w:r>
        <w:rPr>
          <w:rFonts w:hint="eastAsia" w:ascii="宋体" w:hAnsi="宋体" w:cs="宋体"/>
          <w:color w:val="auto"/>
          <w:sz w:val="24"/>
          <w:highlight w:val="none"/>
          <w:lang w:eastAsia="zh-CN"/>
        </w:rPr>
        <w:t>船型为自驾古典船</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航行于福州市</w:t>
      </w:r>
      <w:r>
        <w:rPr>
          <w:rFonts w:hint="eastAsia" w:ascii="宋体" w:hAnsi="宋体" w:cs="宋体"/>
          <w:color w:val="auto"/>
          <w:sz w:val="24"/>
          <w:highlight w:val="none"/>
          <w:lang w:eastAsia="zh-CN"/>
        </w:rPr>
        <w:t>三捷河、打铁港</w:t>
      </w:r>
      <w:r>
        <w:rPr>
          <w:rFonts w:hint="eastAsia"/>
          <w:lang w:eastAsia="zh-CN"/>
        </w:rPr>
        <w:t>。</w:t>
      </w: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主要尺度及线型要素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7"/>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b/>
                <w:bCs/>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自驾游</w:t>
            </w:r>
            <w:r>
              <w:rPr>
                <w:rFonts w:hint="eastAsia" w:ascii="宋体" w:hAnsi="宋体" w:eastAsia="宋体" w:cs="宋体"/>
                <w:b w:val="0"/>
                <w:bCs w:val="0"/>
                <w:color w:val="auto"/>
                <w:sz w:val="24"/>
                <w:highlight w:val="none"/>
                <w:vertAlign w:val="baseline"/>
                <w:lang w:val="en-US" w:eastAsia="zh-CN"/>
              </w:rPr>
              <w:t>船类型：</w:t>
            </w:r>
          </w:p>
        </w:tc>
        <w:tc>
          <w:tcPr>
            <w:tcW w:w="5675" w:type="dxa"/>
            <w:noWrap w:val="0"/>
            <w:vAlign w:val="top"/>
          </w:tcPr>
          <w:p>
            <w:pPr>
              <w:spacing w:before="156" w:beforeLines="50" w:line="400" w:lineRule="exact"/>
              <w:jc w:val="center"/>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val="en-US" w:eastAsia="zh-CN"/>
              </w:rPr>
              <w:t>自驾游船古典船型（13艘)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总      长：</w:t>
            </w:r>
          </w:p>
        </w:tc>
        <w:tc>
          <w:tcPr>
            <w:tcW w:w="5675" w:type="dxa"/>
            <w:noWrap w:val="0"/>
            <w:vAlign w:val="top"/>
          </w:tcPr>
          <w:p>
            <w:pPr>
              <w:spacing w:before="156" w:beforeLines="50"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FF0000"/>
                <w:sz w:val="24"/>
                <w:highlight w:val="none"/>
                <w:lang w:val="en-US" w:eastAsia="zh-CN"/>
              </w:rPr>
              <w:t>约4.6米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型</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深</w:t>
            </w:r>
            <w:r>
              <w:rPr>
                <w:rFonts w:hint="eastAsia" w:ascii="宋体" w:hAnsi="宋体" w:eastAsia="宋体" w:cs="宋体"/>
                <w:color w:val="auto"/>
                <w:sz w:val="24"/>
                <w:highlight w:val="none"/>
              </w:rPr>
              <w:t>：</w:t>
            </w:r>
          </w:p>
        </w:tc>
        <w:tc>
          <w:tcPr>
            <w:tcW w:w="5675" w:type="dxa"/>
            <w:noWrap w:val="0"/>
            <w:vAlign w:val="top"/>
          </w:tcPr>
          <w:p>
            <w:pPr>
              <w:spacing w:before="156" w:beforeLines="50" w:line="400" w:lineRule="exact"/>
              <w:jc w:val="center"/>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eastAsia="zh-CN"/>
              </w:rPr>
              <w:t>约</w:t>
            </w:r>
            <w:r>
              <w:rPr>
                <w:rFonts w:hint="eastAsia" w:ascii="宋体" w:hAnsi="宋体" w:cs="宋体"/>
                <w:color w:val="auto"/>
                <w:sz w:val="24"/>
                <w:highlight w:val="none"/>
                <w:lang w:val="en-US" w:eastAsia="zh-CN"/>
              </w:rPr>
              <w:t>0.7米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型      宽：</w:t>
            </w:r>
          </w:p>
        </w:tc>
        <w:tc>
          <w:tcPr>
            <w:tcW w:w="5675" w:type="dxa"/>
            <w:noWrap w:val="0"/>
            <w:vAlign w:val="top"/>
          </w:tcPr>
          <w:p>
            <w:pPr>
              <w:spacing w:before="156" w:beforeLines="50" w:line="400" w:lineRule="exact"/>
              <w:jc w:val="center"/>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eastAsia="zh-CN"/>
              </w:rPr>
              <w:t>约</w:t>
            </w:r>
            <w:r>
              <w:rPr>
                <w:rFonts w:hint="eastAsia" w:ascii="宋体" w:hAnsi="宋体" w:cs="宋体"/>
                <w:color w:val="FF0000"/>
                <w:sz w:val="24"/>
                <w:highlight w:val="none"/>
                <w:lang w:val="en-US" w:eastAsia="zh-CN"/>
              </w:rPr>
              <w:t>1.6米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rPr>
            </w:pPr>
            <w:r>
              <w:rPr>
                <w:rFonts w:hint="eastAsia" w:ascii="宋体" w:hAnsi="宋体" w:eastAsia="宋体" w:cs="宋体"/>
                <w:color w:val="000000"/>
                <w:sz w:val="24"/>
                <w:szCs w:val="24"/>
              </w:rPr>
              <w:t>电压/功率：</w:t>
            </w:r>
          </w:p>
        </w:tc>
        <w:tc>
          <w:tcPr>
            <w:tcW w:w="5675" w:type="dxa"/>
            <w:noWrap w:val="0"/>
            <w:vAlign w:val="top"/>
          </w:tcPr>
          <w:p>
            <w:pPr>
              <w:spacing w:before="156" w:beforeLines="50" w:line="400" w:lineRule="exact"/>
              <w:jc w:val="center"/>
              <w:rPr>
                <w:rFonts w:hint="eastAsia" w:ascii="宋体" w:hAnsi="宋体" w:eastAsia="宋体" w:cs="宋体"/>
                <w:color w:val="auto"/>
                <w:sz w:val="24"/>
                <w:highlight w:val="none"/>
              </w:rPr>
            </w:pPr>
            <w:r>
              <w:rPr>
                <w:rFonts w:hint="eastAsia" w:ascii="宋体" w:hAnsi="宋体" w:eastAsia="宋体" w:cs="宋体"/>
                <w:color w:val="FF0000"/>
                <w:sz w:val="24"/>
                <w:szCs w:val="24"/>
                <w:highlight w:val="yellow"/>
              </w:rPr>
              <w:t>24</w:t>
            </w:r>
            <w:r>
              <w:rPr>
                <w:rFonts w:hint="eastAsia" w:ascii="宋体" w:hAnsi="宋体" w:eastAsia="宋体" w:cs="宋体"/>
                <w:color w:val="FF0000"/>
                <w:sz w:val="24"/>
                <w:szCs w:val="24"/>
                <w:highlight w:val="yellow"/>
                <w:lang w:val="en-US" w:eastAsia="zh-CN"/>
              </w:rPr>
              <w:t>V</w:t>
            </w:r>
            <w:r>
              <w:rPr>
                <w:rFonts w:hint="eastAsia" w:ascii="宋体" w:hAnsi="宋体" w:eastAsia="宋体" w:cs="宋体"/>
                <w:color w:val="FF0000"/>
                <w:sz w:val="24"/>
                <w:szCs w:val="24"/>
                <w:highlight w:val="yellow"/>
              </w:rPr>
              <w:t>/</w:t>
            </w:r>
            <w:r>
              <w:rPr>
                <w:rFonts w:hint="eastAsia" w:ascii="宋体" w:hAnsi="宋体" w:cs="宋体"/>
                <w:color w:val="FF0000"/>
                <w:sz w:val="24"/>
                <w:szCs w:val="24"/>
                <w:highlight w:val="yellow"/>
                <w:lang w:val="en-US" w:eastAsia="zh-CN"/>
              </w:rPr>
              <w:t>5</w:t>
            </w:r>
            <w:r>
              <w:rPr>
                <w:rFonts w:hint="eastAsia" w:ascii="宋体" w:hAnsi="宋体" w:eastAsia="宋体" w:cs="宋体"/>
                <w:color w:val="FF0000"/>
                <w:sz w:val="24"/>
                <w:szCs w:val="24"/>
                <w:highlight w:val="yellow"/>
              </w:rPr>
              <w:t>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center"/>
          </w:tcPr>
          <w:p>
            <w:pPr>
              <w:pStyle w:val="2"/>
              <w:widowControl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续航时间：</w:t>
            </w:r>
          </w:p>
        </w:tc>
        <w:tc>
          <w:tcPr>
            <w:tcW w:w="5675" w:type="dxa"/>
            <w:noWrap w:val="0"/>
            <w:vAlign w:val="center"/>
          </w:tcPr>
          <w:p>
            <w:pPr>
              <w:spacing w:before="156" w:beforeLines="50"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不低于</w:t>
            </w:r>
            <w:r>
              <w:rPr>
                <w:rFonts w:hint="eastAsia" w:ascii="宋体" w:hAnsi="宋体" w:eastAsia="宋体" w:cs="宋体"/>
                <w:color w:val="000000"/>
                <w:sz w:val="24"/>
                <w:szCs w:val="24"/>
              </w:rPr>
              <w: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center"/>
          </w:tcPr>
          <w:p>
            <w:pPr>
              <w:pStyle w:val="2"/>
              <w:widowControl w:val="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电池：</w:t>
            </w:r>
          </w:p>
        </w:tc>
        <w:tc>
          <w:tcPr>
            <w:tcW w:w="5675" w:type="dxa"/>
            <w:noWrap w:val="0"/>
            <w:vAlign w:val="center"/>
          </w:tcPr>
          <w:p>
            <w:pPr>
              <w:spacing w:before="156" w:beforeLines="50" w:line="4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航      速: V </w:t>
            </w:r>
          </w:p>
        </w:tc>
        <w:tc>
          <w:tcPr>
            <w:tcW w:w="5675" w:type="dxa"/>
            <w:noWrap w:val="0"/>
            <w:vAlign w:val="top"/>
          </w:tcPr>
          <w:p>
            <w:pPr>
              <w:spacing w:before="156" w:beforeLines="50" w:line="400" w:lineRule="exact"/>
              <w:jc w:val="center"/>
              <w:rPr>
                <w:rFonts w:hint="eastAsia" w:ascii="宋体" w:hAnsi="宋体" w:eastAsia="宋体" w:cs="宋体"/>
                <w:b w:val="0"/>
                <w:bCs w:val="0"/>
                <w:color w:val="auto"/>
                <w:sz w:val="24"/>
                <w:highlight w:val="none"/>
                <w:vertAlign w:val="baseline"/>
                <w:lang w:eastAsia="zh-CN"/>
              </w:rPr>
            </w:pPr>
            <w:r>
              <w:rPr>
                <w:rFonts w:hint="eastAsia" w:ascii="宋体" w:hAnsi="宋体" w:eastAsia="宋体" w:cs="宋体"/>
                <w:color w:val="000000"/>
                <w:sz w:val="24"/>
                <w:szCs w:val="24"/>
              </w:rPr>
              <w:t>速度</w:t>
            </w:r>
            <w:r>
              <w:rPr>
                <w:rFonts w:hint="eastAsia" w:ascii="宋体" w:hAnsi="宋体" w:cs="宋体"/>
                <w:b w:val="0"/>
                <w:bCs w:val="0"/>
                <w:color w:val="auto"/>
                <w:sz w:val="24"/>
                <w:highlight w:val="none"/>
                <w:lang w:eastAsia="zh-CN"/>
              </w:rPr>
              <w:t>约</w:t>
            </w:r>
            <w:r>
              <w:rPr>
                <w:rFonts w:hint="eastAsia" w:ascii="宋体" w:hAnsi="宋体" w:cs="宋体"/>
                <w:b w:val="0"/>
                <w:bCs w:val="0"/>
                <w:color w:val="auto"/>
                <w:sz w:val="24"/>
                <w:highlight w:val="none"/>
                <w:lang w:val="en-US" w:eastAsia="zh-CN"/>
              </w:rPr>
              <w:t>3-5</w:t>
            </w:r>
            <w:r>
              <w:rPr>
                <w:rFonts w:hint="eastAsia" w:ascii="宋体" w:hAnsi="宋体" w:eastAsia="宋体" w:cs="宋体"/>
                <w:color w:val="000000"/>
                <w:sz w:val="24"/>
                <w:szCs w:val="24"/>
              </w:rPr>
              <w:t>km/h</w:t>
            </w:r>
            <w:r>
              <w:rPr>
                <w:rFonts w:hint="eastAsia" w:ascii="宋体" w:hAnsi="宋体" w:eastAsia="宋体" w:cs="宋体"/>
                <w:color w:val="000000"/>
                <w:sz w:val="24"/>
                <w:szCs w:val="24"/>
                <w:lang w:eastAsia="zh-CN"/>
              </w:rPr>
              <w:t>（能变速）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吃      水：T </w:t>
            </w:r>
          </w:p>
        </w:tc>
        <w:tc>
          <w:tcPr>
            <w:tcW w:w="5675" w:type="dxa"/>
            <w:noWrap w:val="0"/>
            <w:vAlign w:val="top"/>
          </w:tcPr>
          <w:p>
            <w:pPr>
              <w:spacing w:before="156" w:beforeLines="50" w:line="400" w:lineRule="exact"/>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cs="宋体"/>
                <w:b w:val="0"/>
                <w:bCs w:val="0"/>
                <w:color w:val="0000FF"/>
                <w:sz w:val="24"/>
                <w:highlight w:val="none"/>
                <w:vertAlign w:val="baseline"/>
                <w:lang w:val="en-US" w:eastAsia="zh-CN"/>
              </w:rPr>
              <w:t>0.3米</w:t>
            </w:r>
          </w:p>
        </w:tc>
      </w:tr>
    </w:tbl>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1.3</w:t>
      </w:r>
      <w:r>
        <w:rPr>
          <w:rFonts w:hint="eastAsia" w:ascii="宋体" w:hAnsi="宋体" w:eastAsia="宋体" w:cs="宋体"/>
          <w:b/>
          <w:bCs/>
          <w:color w:val="auto"/>
          <w:sz w:val="24"/>
          <w:highlight w:val="none"/>
        </w:rPr>
        <w:t>船员及乘员</w:t>
      </w:r>
    </w:p>
    <w:p>
      <w:pPr>
        <w:spacing w:line="40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乘客数：</w:t>
      </w:r>
      <w:r>
        <w:rPr>
          <w:rFonts w:hint="eastAsia" w:ascii="宋体" w:hAnsi="宋体" w:cs="宋体"/>
          <w:color w:val="FF0000"/>
          <w:sz w:val="24"/>
          <w:highlight w:val="none"/>
          <w:lang w:val="en-US" w:eastAsia="zh-CN"/>
        </w:rPr>
        <w:t>4-6</w:t>
      </w:r>
      <w:r>
        <w:rPr>
          <w:rFonts w:hint="eastAsia" w:ascii="宋体" w:hAnsi="宋体" w:eastAsia="宋体" w:cs="宋体"/>
          <w:color w:val="FF0000"/>
          <w:sz w:val="24"/>
          <w:highlight w:val="none"/>
        </w:rPr>
        <w:t>人</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 xml:space="preserve"> 续航力</w:t>
      </w:r>
    </w:p>
    <w:p>
      <w:pPr>
        <w:spacing w:before="156" w:beforeLines="50" w:line="4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自驾游船</w:t>
      </w:r>
      <w:r>
        <w:rPr>
          <w:rFonts w:hint="eastAsia" w:ascii="宋体" w:hAnsi="宋体" w:eastAsia="宋体" w:cs="宋体"/>
          <w:color w:val="auto"/>
          <w:sz w:val="24"/>
          <w:highlight w:val="none"/>
        </w:rPr>
        <w:t>续航力</w:t>
      </w:r>
      <w:r>
        <w:rPr>
          <w:rFonts w:hint="eastAsia" w:ascii="宋体" w:hAnsi="宋体" w:cs="宋体"/>
          <w:color w:val="auto"/>
          <w:sz w:val="24"/>
          <w:highlight w:val="none"/>
          <w:lang w:eastAsia="zh-CN"/>
        </w:rPr>
        <w:t>不低于</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小时，</w:t>
      </w:r>
      <w:r>
        <w:rPr>
          <w:rFonts w:hint="eastAsia" w:ascii="宋体" w:hAnsi="宋体" w:eastAsia="宋体" w:cs="宋体"/>
          <w:color w:val="auto"/>
          <w:sz w:val="24"/>
          <w:highlight w:val="none"/>
          <w:lang w:val="en-US" w:eastAsia="zh-CN"/>
        </w:rPr>
        <w:t>单次充电充满时间不超过8小时</w:t>
      </w:r>
      <w:r>
        <w:rPr>
          <w:rFonts w:hint="eastAsia" w:ascii="宋体" w:hAnsi="宋体" w:eastAsia="宋体" w:cs="宋体"/>
          <w:color w:val="auto"/>
          <w:sz w:val="24"/>
          <w:highlight w:val="none"/>
        </w:rPr>
        <w:t>。</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 xml:space="preserve">5 </w:t>
      </w:r>
      <w:r>
        <w:rPr>
          <w:rFonts w:hint="eastAsia" w:ascii="宋体" w:hAnsi="宋体" w:eastAsia="宋体" w:cs="宋体"/>
          <w:b/>
          <w:bCs/>
          <w:color w:val="auto"/>
          <w:sz w:val="24"/>
          <w:highlight w:val="none"/>
        </w:rPr>
        <w:t>主机、航速及相关设备</w:t>
      </w:r>
    </w:p>
    <w:p>
      <w:pPr>
        <w:spacing w:line="400" w:lineRule="exact"/>
        <w:ind w:firstLine="48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自驾游船</w:t>
      </w:r>
      <w:r>
        <w:rPr>
          <w:rFonts w:hint="eastAsia" w:ascii="宋体" w:hAnsi="宋体" w:eastAsia="宋体" w:cs="宋体"/>
          <w:color w:val="auto"/>
          <w:sz w:val="24"/>
          <w:highlight w:val="none"/>
        </w:rPr>
        <w:t>主机选</w:t>
      </w:r>
      <w:r>
        <w:rPr>
          <w:rFonts w:hint="eastAsia" w:ascii="宋体" w:hAnsi="宋体" w:cs="宋体"/>
          <w:color w:val="auto"/>
          <w:sz w:val="24"/>
          <w:highlight w:val="none"/>
          <w:lang w:eastAsia="zh-CN"/>
        </w:rPr>
        <w:t>用</w:t>
      </w:r>
      <w:r>
        <w:rPr>
          <w:rFonts w:hint="eastAsia" w:ascii="宋体" w:hAnsi="宋体" w:cs="宋体"/>
          <w:color w:val="FF0000"/>
          <w:sz w:val="24"/>
          <w:highlight w:val="yellow"/>
          <w:lang w:val="en-US" w:eastAsia="zh-CN"/>
        </w:rPr>
        <w:t>500W无刷电机</w:t>
      </w:r>
      <w:r>
        <w:rPr>
          <w:rFonts w:hint="eastAsia" w:ascii="宋体" w:hAnsi="宋体" w:eastAsia="宋体" w:cs="宋体"/>
          <w:color w:val="auto"/>
          <w:sz w:val="24"/>
          <w:highlight w:val="yellow"/>
          <w:lang w:val="en-US" w:eastAsia="zh-CN"/>
        </w:rPr>
        <w:t>。</w:t>
      </w:r>
    </w:p>
    <w:p>
      <w:pPr>
        <w:spacing w:line="40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在静水满载情况下航速需达到</w:t>
      </w:r>
      <w:r>
        <w:rPr>
          <w:rFonts w:hint="eastAsia" w:ascii="宋体" w:hAnsi="宋体" w:cs="宋体"/>
          <w:color w:val="auto"/>
          <w:sz w:val="24"/>
          <w:highlight w:val="none"/>
          <w:lang w:val="en-US" w:eastAsia="zh-CN"/>
        </w:rPr>
        <w:t>3-5</w:t>
      </w:r>
      <w:r>
        <w:rPr>
          <w:rFonts w:hint="eastAsia" w:ascii="宋体" w:hAnsi="宋体" w:eastAsia="宋体" w:cs="宋体"/>
          <w:color w:val="auto"/>
          <w:sz w:val="24"/>
          <w:highlight w:val="none"/>
        </w:rPr>
        <w:t>km/h</w:t>
      </w:r>
      <w:r>
        <w:rPr>
          <w:rFonts w:hint="eastAsia" w:ascii="宋体" w:hAnsi="宋体" w:eastAsia="宋体" w:cs="宋体"/>
          <w:color w:val="000000"/>
          <w:sz w:val="24"/>
          <w:szCs w:val="24"/>
          <w:lang w:eastAsia="zh-CN"/>
        </w:rPr>
        <w:t>（能变速）</w:t>
      </w:r>
      <w:r>
        <w:rPr>
          <w:rFonts w:hint="eastAsia" w:ascii="宋体" w:hAnsi="宋体" w:eastAsia="宋体" w:cs="宋体"/>
          <w:color w:val="auto"/>
          <w:sz w:val="24"/>
          <w:highlight w:val="none"/>
        </w:rPr>
        <w:t>。</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 总布置设计</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本艇的设计为</w:t>
      </w:r>
      <w:r>
        <w:rPr>
          <w:rFonts w:hint="eastAsia" w:ascii="宋体" w:hAnsi="宋体" w:eastAsia="宋体" w:cs="宋体"/>
          <w:color w:val="auto"/>
          <w:sz w:val="24"/>
          <w:highlight w:val="none"/>
          <w:lang w:eastAsia="zh-CN"/>
        </w:rPr>
        <w:t>单</w:t>
      </w:r>
      <w:r>
        <w:rPr>
          <w:rFonts w:hint="eastAsia" w:ascii="宋体" w:hAnsi="宋体" w:eastAsia="宋体" w:cs="宋体"/>
          <w:color w:val="auto"/>
          <w:sz w:val="24"/>
          <w:highlight w:val="none"/>
        </w:rPr>
        <w:t>层</w:t>
      </w:r>
      <w:r>
        <w:rPr>
          <w:rFonts w:hint="eastAsia" w:ascii="宋体" w:hAnsi="宋体" w:eastAsia="宋体" w:cs="宋体"/>
          <w:color w:val="auto"/>
          <w:sz w:val="24"/>
          <w:highlight w:val="none"/>
          <w:lang w:eastAsia="zh-CN"/>
        </w:rPr>
        <w:t>结构</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主甲板：从艉至艏设有艉甲板、客舱</w:t>
      </w:r>
      <w:r>
        <w:rPr>
          <w:rFonts w:hint="eastAsia" w:ascii="宋体" w:hAnsi="宋体" w:eastAsia="宋体" w:cs="宋体"/>
          <w:color w:val="auto"/>
          <w:sz w:val="24"/>
          <w:highlight w:val="none"/>
          <w:lang w:eastAsia="zh-CN"/>
        </w:rPr>
        <w:t>（内设驾驶台）</w:t>
      </w:r>
      <w:r>
        <w:rPr>
          <w:rFonts w:hint="eastAsia" w:ascii="宋体" w:hAnsi="宋体" w:eastAsia="宋体" w:cs="宋体"/>
          <w:color w:val="auto"/>
          <w:sz w:val="24"/>
          <w:highlight w:val="none"/>
        </w:rPr>
        <w:t>、艏甲板</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防滑地</w:t>
      </w:r>
      <w:r>
        <w:rPr>
          <w:rFonts w:hint="eastAsia" w:ascii="宋体" w:hAnsi="宋体" w:eastAsia="宋体" w:cs="宋体"/>
          <w:color w:val="auto"/>
          <w:sz w:val="24"/>
          <w:highlight w:val="none"/>
          <w:lang w:eastAsia="zh-CN"/>
        </w:rPr>
        <w:t>板、甲板</w:t>
      </w:r>
      <w:r>
        <w:rPr>
          <w:rFonts w:hint="eastAsia" w:ascii="宋体" w:hAnsi="宋体" w:eastAsia="宋体" w:cs="宋体"/>
          <w:color w:val="auto"/>
          <w:sz w:val="24"/>
          <w:highlight w:val="none"/>
        </w:rPr>
        <w:t>栏杆。</w:t>
      </w:r>
    </w:p>
    <w:p>
      <w:pPr>
        <w:spacing w:line="400" w:lineRule="exact"/>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t>舱内：设有</w:t>
      </w:r>
      <w:r>
        <w:rPr>
          <w:rFonts w:hint="eastAsia" w:ascii="宋体" w:hAnsi="宋体" w:eastAsia="宋体" w:cs="宋体"/>
          <w:color w:val="auto"/>
          <w:sz w:val="24"/>
          <w:highlight w:val="none"/>
          <w:lang w:eastAsia="zh-CN"/>
        </w:rPr>
        <w:t>电池</w:t>
      </w:r>
      <w:r>
        <w:rPr>
          <w:rFonts w:hint="eastAsia" w:ascii="宋体" w:hAnsi="宋体" w:eastAsia="宋体" w:cs="宋体"/>
          <w:color w:val="auto"/>
          <w:sz w:val="24"/>
          <w:highlight w:val="none"/>
        </w:rPr>
        <w:t>舱。</w:t>
      </w:r>
    </w:p>
    <w:p>
      <w:pPr>
        <w:spacing w:before="156" w:beforeLines="50" w:line="400" w:lineRule="exact"/>
        <w:rPr>
          <w:rFonts w:hint="eastAsia" w:ascii="宋体" w:hAnsi="宋体" w:eastAsia="宋体" w:cs="宋体"/>
          <w:b/>
          <w:color w:val="auto"/>
          <w:w w:val="80"/>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舱室设计与设备</w:t>
      </w:r>
    </w:p>
    <w:p>
      <w:pPr>
        <w:spacing w:before="156" w:beforeLines="50" w:line="400" w:lineRule="exact"/>
        <w:rPr>
          <w:rFonts w:hint="eastAsia" w:ascii="宋体" w:hAnsi="宋体" w:eastAsia="宋体" w:cs="宋体"/>
          <w:color w:val="auto"/>
          <w:sz w:val="24"/>
          <w:highlight w:val="none"/>
          <w:lang w:eastAsia="zh-CN"/>
        </w:rPr>
      </w:pPr>
      <w:r>
        <w:rPr>
          <w:rFonts w:hint="eastAsia" w:ascii="宋体" w:hAnsi="宋体" w:eastAsia="宋体" w:cs="宋体"/>
          <w:b/>
          <w:color w:val="auto"/>
          <w:w w:val="80"/>
          <w:sz w:val="24"/>
          <w:highlight w:val="none"/>
          <w:lang w:val="en-US" w:eastAsia="zh-CN"/>
        </w:rPr>
        <w:t>3</w:t>
      </w:r>
      <w:r>
        <w:rPr>
          <w:rFonts w:hint="eastAsia" w:ascii="宋体" w:hAnsi="宋体" w:eastAsia="宋体" w:cs="宋体"/>
          <w:b/>
          <w:color w:val="auto"/>
          <w:w w:val="80"/>
          <w:sz w:val="24"/>
          <w:highlight w:val="none"/>
        </w:rPr>
        <w:t xml:space="preserve">.1 </w:t>
      </w:r>
      <w:r>
        <w:rPr>
          <w:rFonts w:hint="eastAsia" w:ascii="宋体" w:hAnsi="宋体" w:eastAsia="宋体" w:cs="宋体"/>
          <w:b/>
          <w:color w:val="auto"/>
          <w:sz w:val="24"/>
          <w:highlight w:val="none"/>
        </w:rPr>
        <w:t>主甲板舱室</w:t>
      </w:r>
    </w:p>
    <w:p>
      <w:pPr>
        <w:pStyle w:val="4"/>
        <w:rPr>
          <w:rFonts w:hint="eastAsia" w:ascii="宋体" w:hAnsi="宋体" w:eastAsia="宋体" w:cs="宋体"/>
          <w:color w:val="auto"/>
          <w:sz w:val="24"/>
          <w:highlight w:val="none"/>
          <w:lang w:eastAsia="zh-CN"/>
        </w:rPr>
      </w:pPr>
      <w:r>
        <w:drawing>
          <wp:inline distT="0" distB="0" distL="114300" distR="114300">
            <wp:extent cx="2879725" cy="2192655"/>
            <wp:effectExtent l="28575" t="28575" r="44450" b="457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a:xfrm>
                      <a:off x="0" y="0"/>
                      <a:ext cx="2879978" cy="2193240"/>
                    </a:xfrm>
                    <a:prstGeom prst="rect">
                      <a:avLst/>
                    </a:prstGeom>
                    <a:ln w="28575">
                      <a:solidFill>
                        <a:schemeClr val="accent3"/>
                      </a:solidFill>
                    </a:ln>
                  </pic:spPr>
                </pic:pic>
              </a:graphicData>
            </a:graphic>
          </wp:inline>
        </w:drawing>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 船体结构</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.1 船体材料</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主船体采用</w:t>
      </w:r>
      <w:r>
        <w:rPr>
          <w:rFonts w:hint="eastAsia" w:ascii="宋体" w:hAnsi="宋体" w:eastAsia="宋体" w:cs="宋体"/>
          <w:color w:val="auto"/>
          <w:sz w:val="24"/>
          <w:highlight w:val="none"/>
          <w:lang w:eastAsia="zh-CN"/>
        </w:rPr>
        <w:t>船检</w:t>
      </w:r>
      <w:r>
        <w:rPr>
          <w:rFonts w:hint="eastAsia" w:ascii="宋体" w:hAnsi="宋体" w:eastAsia="宋体" w:cs="宋体"/>
          <w:color w:val="auto"/>
          <w:sz w:val="24"/>
          <w:highlight w:val="none"/>
        </w:rPr>
        <w:t>可</w:t>
      </w:r>
      <w:r>
        <w:rPr>
          <w:rFonts w:hint="eastAsia" w:ascii="宋体" w:hAnsi="宋体" w:eastAsia="宋体" w:cs="宋体"/>
          <w:color w:val="auto"/>
          <w:sz w:val="24"/>
          <w:highlight w:val="none"/>
          <w:lang w:eastAsia="zh-CN"/>
        </w:rPr>
        <w:t>通过</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玻璃钢</w:t>
      </w:r>
      <w:r>
        <w:rPr>
          <w:rFonts w:hint="eastAsia" w:ascii="宋体" w:hAnsi="宋体" w:eastAsia="宋体" w:cs="宋体"/>
          <w:color w:val="auto"/>
          <w:sz w:val="24"/>
          <w:highlight w:val="none"/>
        </w:rPr>
        <w:t>材料。</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.2 结构型式</w:t>
      </w:r>
    </w:p>
    <w:p>
      <w:pPr>
        <w:spacing w:line="400" w:lineRule="exact"/>
        <w:ind w:firstLine="480" w:firstLineChars="200"/>
        <w:rPr>
          <w:rFonts w:hint="eastAsia" w:ascii="宋体" w:hAnsi="宋体" w:eastAsia="宋体" w:cs="宋体"/>
          <w:strike/>
          <w:dstrike w:val="0"/>
          <w:color w:val="auto"/>
          <w:sz w:val="24"/>
          <w:highlight w:val="none"/>
        </w:rPr>
      </w:pPr>
      <w:r>
        <w:rPr>
          <w:rFonts w:hint="eastAsia" w:ascii="宋体" w:hAnsi="宋体" w:cs="宋体"/>
          <w:color w:val="auto"/>
          <w:sz w:val="24"/>
          <w:highlight w:val="none"/>
          <w:lang w:eastAsia="zh-CN"/>
        </w:rPr>
        <w:t>自驾游</w:t>
      </w:r>
      <w:r>
        <w:rPr>
          <w:rFonts w:hint="eastAsia" w:ascii="宋体" w:hAnsi="宋体" w:eastAsia="宋体" w:cs="宋体"/>
          <w:color w:val="auto"/>
          <w:sz w:val="24"/>
          <w:highlight w:val="none"/>
          <w:lang w:eastAsia="zh-CN"/>
        </w:rPr>
        <w:t>船</w:t>
      </w:r>
      <w:r>
        <w:rPr>
          <w:rFonts w:hint="eastAsia" w:ascii="宋体" w:hAnsi="宋体" w:eastAsia="宋体" w:cs="宋体"/>
          <w:color w:val="auto"/>
          <w:sz w:val="24"/>
          <w:highlight w:val="none"/>
        </w:rPr>
        <w:t>结构型式：船底、甲板与舷侧为纵</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横骨架结构。船体及艏艉甲板均为单板结构。</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 xml:space="preserve">. </w:t>
      </w:r>
      <w:r>
        <w:rPr>
          <w:rFonts w:hint="eastAsia" w:ascii="宋体" w:hAnsi="宋体" w:cs="宋体"/>
          <w:b/>
          <w:bCs/>
          <w:color w:val="auto"/>
          <w:sz w:val="24"/>
          <w:highlight w:val="none"/>
          <w:lang w:eastAsia="zh-CN"/>
        </w:rPr>
        <w:t>自驾游船</w:t>
      </w:r>
      <w:r>
        <w:rPr>
          <w:rFonts w:hint="eastAsia" w:ascii="宋体" w:hAnsi="宋体" w:eastAsia="宋体" w:cs="宋体"/>
          <w:b/>
          <w:bCs/>
          <w:color w:val="auto"/>
          <w:sz w:val="24"/>
          <w:highlight w:val="none"/>
        </w:rPr>
        <w:t>舾装</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 xml:space="preserve">.1 </w:t>
      </w:r>
      <w:r>
        <w:rPr>
          <w:rFonts w:hint="eastAsia" w:ascii="宋体" w:hAnsi="宋体" w:eastAsia="宋体" w:cs="宋体"/>
          <w:b/>
          <w:bCs/>
          <w:color w:val="auto"/>
          <w:sz w:val="24"/>
          <w:highlight w:val="none"/>
          <w:lang w:eastAsia="zh-CN"/>
        </w:rPr>
        <w:t>操纵</w:t>
      </w:r>
      <w:r>
        <w:rPr>
          <w:rFonts w:hint="eastAsia" w:ascii="宋体" w:hAnsi="宋体" w:eastAsia="宋体" w:cs="宋体"/>
          <w:b/>
          <w:bCs/>
          <w:color w:val="auto"/>
          <w:sz w:val="24"/>
          <w:highlight w:val="none"/>
        </w:rPr>
        <w:t>设备及驾驶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自驾游</w:t>
      </w:r>
      <w:r>
        <w:rPr>
          <w:rFonts w:hint="eastAsia" w:ascii="宋体" w:hAnsi="宋体" w:eastAsia="宋体" w:cs="宋体"/>
          <w:color w:val="auto"/>
          <w:sz w:val="24"/>
          <w:highlight w:val="none"/>
          <w:lang w:eastAsia="zh-CN"/>
        </w:rPr>
        <w:t>船</w:t>
      </w:r>
      <w:r>
        <w:rPr>
          <w:rFonts w:hint="eastAsia" w:ascii="宋体" w:hAnsi="宋体" w:eastAsia="宋体" w:cs="宋体"/>
          <w:color w:val="auto"/>
          <w:sz w:val="24"/>
          <w:highlight w:val="none"/>
        </w:rPr>
        <w:t>操</w:t>
      </w:r>
      <w:r>
        <w:rPr>
          <w:rFonts w:hint="eastAsia" w:ascii="宋体" w:hAnsi="宋体" w:eastAsia="宋体" w:cs="宋体"/>
          <w:color w:val="auto"/>
          <w:sz w:val="24"/>
          <w:highlight w:val="none"/>
          <w:lang w:eastAsia="zh-CN"/>
        </w:rPr>
        <w:t>纵</w:t>
      </w:r>
      <w:r>
        <w:rPr>
          <w:rFonts w:hint="eastAsia" w:ascii="宋体" w:hAnsi="宋体" w:eastAsia="宋体" w:cs="宋体"/>
          <w:color w:val="auto"/>
          <w:sz w:val="24"/>
          <w:highlight w:val="none"/>
        </w:rPr>
        <w:t>系统为操纵方向盘，达到操纵</w:t>
      </w:r>
      <w:r>
        <w:rPr>
          <w:rFonts w:hint="eastAsia" w:ascii="宋体" w:hAnsi="宋体" w:cs="宋体"/>
          <w:color w:val="auto"/>
          <w:sz w:val="24"/>
          <w:highlight w:val="none"/>
          <w:lang w:eastAsia="zh-CN"/>
        </w:rPr>
        <w:t>自驾游船</w:t>
      </w:r>
      <w:r>
        <w:rPr>
          <w:rFonts w:hint="eastAsia" w:ascii="宋体" w:hAnsi="宋体" w:eastAsia="宋体" w:cs="宋体"/>
          <w:color w:val="auto"/>
          <w:sz w:val="24"/>
          <w:highlight w:val="none"/>
        </w:rPr>
        <w:t>的目的；</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游客</w:t>
      </w:r>
      <w:r>
        <w:rPr>
          <w:rFonts w:hint="eastAsia" w:ascii="宋体" w:hAnsi="宋体" w:eastAsia="宋体" w:cs="宋体"/>
          <w:color w:val="auto"/>
          <w:sz w:val="24"/>
          <w:highlight w:val="none"/>
        </w:rPr>
        <w:t>可在驾驶台</w:t>
      </w:r>
      <w:r>
        <w:rPr>
          <w:rFonts w:hint="eastAsia" w:ascii="宋体" w:hAnsi="宋体" w:eastAsia="宋体" w:cs="宋体"/>
          <w:color w:val="auto"/>
          <w:sz w:val="24"/>
          <w:highlight w:val="none"/>
          <w:lang w:eastAsia="zh-CN"/>
        </w:rPr>
        <w:t>操控外挂</w:t>
      </w:r>
      <w:r>
        <w:rPr>
          <w:rFonts w:hint="eastAsia" w:ascii="宋体" w:hAnsi="宋体" w:eastAsia="宋体" w:cs="宋体"/>
          <w:color w:val="auto"/>
          <w:sz w:val="24"/>
          <w:highlight w:val="none"/>
        </w:rPr>
        <w:t>机，通过电子油门档位控制进行</w:t>
      </w:r>
      <w:r>
        <w:rPr>
          <w:rFonts w:hint="eastAsia" w:ascii="宋体" w:hAnsi="宋体" w:cs="宋体"/>
          <w:color w:val="auto"/>
          <w:sz w:val="24"/>
          <w:highlight w:val="none"/>
          <w:lang w:eastAsia="zh-CN"/>
        </w:rPr>
        <w:t>自驾游</w:t>
      </w:r>
      <w:r>
        <w:rPr>
          <w:rFonts w:hint="eastAsia" w:ascii="宋体" w:hAnsi="宋体" w:eastAsia="宋体" w:cs="宋体"/>
          <w:color w:val="auto"/>
          <w:sz w:val="24"/>
          <w:highlight w:val="none"/>
          <w:lang w:eastAsia="zh-CN"/>
        </w:rPr>
        <w:t>船</w:t>
      </w:r>
      <w:r>
        <w:rPr>
          <w:rFonts w:hint="eastAsia" w:ascii="宋体" w:hAnsi="宋体" w:eastAsia="宋体" w:cs="宋体"/>
          <w:color w:val="auto"/>
          <w:sz w:val="24"/>
          <w:highlight w:val="none"/>
        </w:rPr>
        <w:t>的前进或后退操作。整个操</w:t>
      </w:r>
      <w:r>
        <w:rPr>
          <w:rFonts w:hint="eastAsia" w:ascii="宋体" w:hAnsi="宋体" w:eastAsia="宋体" w:cs="宋体"/>
          <w:color w:val="auto"/>
          <w:sz w:val="24"/>
          <w:highlight w:val="none"/>
          <w:lang w:eastAsia="zh-CN"/>
        </w:rPr>
        <w:t>纵</w:t>
      </w:r>
      <w:r>
        <w:rPr>
          <w:rFonts w:hint="eastAsia" w:ascii="宋体" w:hAnsi="宋体" w:eastAsia="宋体" w:cs="宋体"/>
          <w:color w:val="auto"/>
          <w:sz w:val="24"/>
          <w:highlight w:val="none"/>
        </w:rPr>
        <w:t>工作均由</w:t>
      </w:r>
      <w:r>
        <w:rPr>
          <w:rFonts w:hint="eastAsia" w:ascii="宋体" w:hAnsi="宋体" w:cs="宋体"/>
          <w:color w:val="auto"/>
          <w:sz w:val="24"/>
          <w:highlight w:val="none"/>
          <w:lang w:eastAsia="zh-CN"/>
        </w:rPr>
        <w:t>游客</w:t>
      </w:r>
      <w:r>
        <w:rPr>
          <w:rFonts w:hint="eastAsia" w:ascii="宋体" w:hAnsi="宋体" w:eastAsia="宋体" w:cs="宋体"/>
          <w:color w:val="auto"/>
          <w:sz w:val="24"/>
          <w:highlight w:val="none"/>
        </w:rPr>
        <w:t>在驾驶台控制完成。</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甲板及护舷</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全船铺设防滑甲板</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全船周边需铺设D型护舷或外观好看的防撞条。</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救生消防设备</w:t>
      </w:r>
    </w:p>
    <w:p>
      <w:pPr>
        <w:spacing w:before="156" w:beforeLines="50" w:line="400" w:lineRule="exact"/>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1</w:t>
      </w:r>
      <w:r>
        <w:rPr>
          <w:rFonts w:hint="eastAsia" w:ascii="宋体" w:hAnsi="宋体" w:eastAsia="宋体" w:cs="宋体"/>
          <w:color w:val="auto"/>
          <w:sz w:val="24"/>
          <w:highlight w:val="none"/>
        </w:rPr>
        <w:t xml:space="preserve"> 舱室应设禁止烟火等类似标志</w:t>
      </w:r>
      <w:r>
        <w:rPr>
          <w:rFonts w:hint="eastAsia" w:ascii="宋体" w:hAnsi="宋体" w:eastAsia="宋体" w:cs="宋体"/>
          <w:color w:val="auto"/>
          <w:sz w:val="24"/>
          <w:highlight w:val="none"/>
          <w:lang w:eastAsia="zh-CN"/>
        </w:rPr>
        <w:t>。</w:t>
      </w:r>
    </w:p>
    <w:p>
      <w:pPr>
        <w:pStyle w:val="6"/>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6.2</w:t>
      </w:r>
      <w:r>
        <w:rPr>
          <w:rFonts w:hint="eastAsia" w:ascii="宋体" w:hAnsi="宋体" w:cs="宋体"/>
          <w:b/>
          <w:bCs/>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bidi="ar-SA"/>
        </w:rPr>
        <w:t>每艘船需配备相应救生衣，款式如下</w:t>
      </w:r>
    </w:p>
    <w:p>
      <w:pPr>
        <w:pStyle w:val="6"/>
        <w:ind w:left="0" w:leftChars="0" w:firstLine="0" w:firstLineChars="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drawing>
          <wp:inline distT="0" distB="0" distL="114300" distR="114300">
            <wp:extent cx="2306320" cy="2306320"/>
            <wp:effectExtent l="0" t="0" r="17780" b="17780"/>
            <wp:docPr id="3" name="图片 3" descr="f49d93fa09c653d2773f11fcec7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49d93fa09c653d2773f11fcec71386"/>
                    <pic:cNvPicPr>
                      <a:picLocks noChangeAspect="1"/>
                    </pic:cNvPicPr>
                  </pic:nvPicPr>
                  <pic:blipFill>
                    <a:blip r:embed="rId5"/>
                    <a:stretch>
                      <a:fillRect/>
                    </a:stretch>
                  </pic:blipFill>
                  <pic:spPr>
                    <a:xfrm>
                      <a:off x="0" y="0"/>
                      <a:ext cx="2306320" cy="2306320"/>
                    </a:xfrm>
                    <a:prstGeom prst="rect">
                      <a:avLst/>
                    </a:prstGeom>
                  </pic:spPr>
                </pic:pic>
              </a:graphicData>
            </a:graphic>
          </wp:inline>
        </w:drawing>
      </w:r>
    </w:p>
    <w:p>
      <w:pPr>
        <w:tabs>
          <w:tab w:val="left" w:pos="1260"/>
        </w:tabs>
        <w:snapToGrid w:val="0"/>
        <w:spacing w:before="156" w:beforeLines="50"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7. </w:t>
      </w:r>
      <w:r>
        <w:rPr>
          <w:rFonts w:hint="eastAsia" w:ascii="宋体" w:hAnsi="宋体" w:eastAsia="宋体" w:cs="宋体"/>
          <w:b/>
          <w:color w:val="auto"/>
          <w:sz w:val="24"/>
          <w:highlight w:val="none"/>
        </w:rPr>
        <w:t>轮机部分</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1主机及推进装置</w:t>
      </w:r>
    </w:p>
    <w:p>
      <w:pPr>
        <w:spacing w:line="400" w:lineRule="exact"/>
        <w:ind w:firstLine="48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推进装置为1台</w:t>
      </w:r>
      <w:r>
        <w:rPr>
          <w:rFonts w:hint="eastAsia" w:ascii="宋体" w:hAnsi="宋体" w:cs="宋体"/>
          <w:color w:val="auto"/>
          <w:sz w:val="24"/>
          <w:highlight w:val="none"/>
          <w:lang w:eastAsia="zh-CN"/>
        </w:rPr>
        <w:t>无刷电</w:t>
      </w:r>
      <w:r>
        <w:rPr>
          <w:rFonts w:hint="eastAsia" w:ascii="宋体" w:hAnsi="宋体" w:eastAsia="宋体" w:cs="宋体"/>
          <w:color w:val="auto"/>
          <w:sz w:val="24"/>
          <w:highlight w:val="none"/>
          <w:lang w:eastAsia="zh-CN"/>
        </w:rPr>
        <w:t>机。</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2 机舱布置</w:t>
      </w:r>
    </w:p>
    <w:p>
      <w:pPr>
        <w:spacing w:line="400" w:lineRule="exac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机舱设在船的艉部。蓄电池</w:t>
      </w:r>
      <w:r>
        <w:rPr>
          <w:rFonts w:hint="eastAsia" w:ascii="宋体" w:hAnsi="宋体" w:eastAsia="宋体" w:cs="宋体"/>
          <w:color w:val="auto"/>
          <w:sz w:val="24"/>
          <w:highlight w:val="none"/>
          <w:lang w:eastAsia="zh-CN"/>
        </w:rPr>
        <w:t>包</w:t>
      </w:r>
      <w:r>
        <w:rPr>
          <w:rFonts w:hint="eastAsia" w:ascii="宋体" w:hAnsi="宋体" w:eastAsia="宋体" w:cs="宋体"/>
          <w:color w:val="auto"/>
          <w:sz w:val="24"/>
          <w:highlight w:val="none"/>
        </w:rPr>
        <w:t>等其它设备</w:t>
      </w:r>
      <w:r>
        <w:rPr>
          <w:rFonts w:hint="eastAsia" w:ascii="宋体" w:hAnsi="宋体" w:eastAsia="宋体" w:cs="宋体"/>
          <w:color w:val="auto"/>
          <w:kern w:val="0"/>
          <w:sz w:val="24"/>
          <w:highlight w:val="none"/>
        </w:rPr>
        <w:t>。</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7.3</w:t>
      </w:r>
      <w:r>
        <w:rPr>
          <w:rFonts w:hint="eastAsia" w:ascii="宋体" w:hAnsi="宋体" w:eastAsia="宋体" w:cs="宋体"/>
          <w:b/>
          <w:bCs/>
          <w:color w:val="auto"/>
          <w:sz w:val="24"/>
          <w:highlight w:val="none"/>
        </w:rPr>
        <w:t>主机及操纵系统</w:t>
      </w:r>
    </w:p>
    <w:p>
      <w:pPr>
        <w:spacing w:line="400" w:lineRule="exact"/>
        <w:ind w:firstLine="480"/>
        <w:jc w:val="left"/>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在驾驶控制台上设有</w:t>
      </w:r>
      <w:r>
        <w:rPr>
          <w:rFonts w:hint="eastAsia" w:ascii="宋体" w:hAnsi="宋体" w:eastAsia="宋体" w:cs="宋体"/>
          <w:strike w:val="0"/>
          <w:dstrike w:val="0"/>
          <w:color w:val="auto"/>
          <w:sz w:val="24"/>
          <w:highlight w:val="none"/>
          <w:lang w:eastAsia="zh-CN"/>
        </w:rPr>
        <w:t>主机显示</w:t>
      </w:r>
      <w:r>
        <w:rPr>
          <w:rFonts w:hint="eastAsia" w:ascii="宋体" w:hAnsi="宋体" w:cs="宋体"/>
          <w:strike w:val="0"/>
          <w:dstrike w:val="0"/>
          <w:color w:val="auto"/>
          <w:sz w:val="24"/>
          <w:highlight w:val="none"/>
          <w:lang w:val="en-US" w:eastAsia="zh-CN"/>
        </w:rPr>
        <w:t>屏</w:t>
      </w:r>
      <w:r>
        <w:rPr>
          <w:rFonts w:hint="eastAsia" w:ascii="宋体" w:hAnsi="宋体" w:eastAsia="宋体" w:cs="宋体"/>
          <w:strike w:val="0"/>
          <w:dstrike w:val="0"/>
          <w:color w:val="auto"/>
          <w:sz w:val="24"/>
          <w:highlight w:val="none"/>
        </w:rPr>
        <w:t>等，</w:t>
      </w:r>
      <w:r>
        <w:rPr>
          <w:rFonts w:hint="eastAsia" w:ascii="宋体" w:hAnsi="宋体" w:cs="宋体"/>
          <w:strike w:val="0"/>
          <w:dstrike w:val="0"/>
          <w:color w:val="auto"/>
          <w:sz w:val="24"/>
          <w:highlight w:val="none"/>
          <w:lang w:eastAsia="zh-CN"/>
        </w:rPr>
        <w:t>可显示剩余电量</w:t>
      </w:r>
      <w:r>
        <w:rPr>
          <w:rFonts w:hint="eastAsia" w:ascii="宋体" w:hAnsi="宋体" w:eastAsia="宋体" w:cs="宋体"/>
          <w:strike w:val="0"/>
          <w:dstrike w:val="0"/>
          <w:color w:val="auto"/>
          <w:sz w:val="24"/>
          <w:highlight w:val="none"/>
        </w:rPr>
        <w:t>。</w:t>
      </w:r>
    </w:p>
    <w:p>
      <w:pPr>
        <w:pStyle w:val="2"/>
        <w:rPr>
          <w:rFonts w:hint="default" w:eastAsia="宋体"/>
          <w:lang w:val="en-US" w:eastAsia="zh-CN"/>
        </w:rPr>
      </w:pPr>
      <w:r>
        <w:rPr>
          <w:rFonts w:hint="eastAsia" w:ascii="宋体" w:hAnsi="宋体" w:eastAsia="宋体" w:cs="宋体"/>
          <w:strike w:val="0"/>
          <w:dstrike w:val="0"/>
          <w:color w:val="auto"/>
          <w:sz w:val="24"/>
          <w:highlight w:val="none"/>
          <w:lang w:val="en-US" w:eastAsia="zh-CN"/>
        </w:rPr>
        <w:t xml:space="preserve">    有自助扫码系统。</w:t>
      </w:r>
    </w:p>
    <w:p>
      <w:pPr>
        <w:pStyle w:val="6"/>
        <w:rPr>
          <w:rFonts w:hint="eastAsia"/>
          <w:color w:val="auto"/>
          <w:highlight w:val="none"/>
          <w:lang w:val="en-US" w:eastAsia="zh-CN"/>
        </w:rPr>
      </w:pPr>
    </w:p>
    <w:p>
      <w:pPr>
        <w:pStyle w:val="14"/>
        <w:rPr>
          <w:rFonts w:hint="eastAsia" w:ascii="宋体" w:hAnsi="宋体" w:eastAsia="宋体" w:cs="宋体"/>
          <w:b w:val="0"/>
          <w:bCs w:val="0"/>
          <w:color w:val="auto"/>
          <w:sz w:val="24"/>
          <w:highlight w:val="yellow"/>
          <w:lang w:val="en-US" w:eastAsia="zh-CN"/>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5E1E688D"/>
    <w:multiLevelType w:val="multilevel"/>
    <w:tmpl w:val="5E1E688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C58389"/>
    <w:multiLevelType w:val="singleLevel"/>
    <w:tmpl w:val="61C58389"/>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eip.fzwater/sys/attachment/sys_att_main/jg_service.jsp"/>
  </w:docVars>
  <w:rsids>
    <w:rsidRoot w:val="00022D1F"/>
    <w:rsid w:val="00022D1F"/>
    <w:rsid w:val="00196D44"/>
    <w:rsid w:val="0023116E"/>
    <w:rsid w:val="00271CEB"/>
    <w:rsid w:val="003E0E12"/>
    <w:rsid w:val="00517F5D"/>
    <w:rsid w:val="00800F48"/>
    <w:rsid w:val="00832B09"/>
    <w:rsid w:val="00A3433A"/>
    <w:rsid w:val="00A46098"/>
    <w:rsid w:val="00A777EC"/>
    <w:rsid w:val="00AB49E9"/>
    <w:rsid w:val="00B50B2E"/>
    <w:rsid w:val="00BF67F9"/>
    <w:rsid w:val="00C43482"/>
    <w:rsid w:val="00D03089"/>
    <w:rsid w:val="00DD04C4"/>
    <w:rsid w:val="00DD0EA4"/>
    <w:rsid w:val="00DF7F1A"/>
    <w:rsid w:val="00E14469"/>
    <w:rsid w:val="00E4441D"/>
    <w:rsid w:val="00E62175"/>
    <w:rsid w:val="00E70E02"/>
    <w:rsid w:val="00E94609"/>
    <w:rsid w:val="00E96478"/>
    <w:rsid w:val="00F06C31"/>
    <w:rsid w:val="01795611"/>
    <w:rsid w:val="050D798B"/>
    <w:rsid w:val="050F1196"/>
    <w:rsid w:val="07F558DC"/>
    <w:rsid w:val="0B5F692A"/>
    <w:rsid w:val="0BA63810"/>
    <w:rsid w:val="0E8F2BDA"/>
    <w:rsid w:val="0F04632B"/>
    <w:rsid w:val="110E1E66"/>
    <w:rsid w:val="13484A57"/>
    <w:rsid w:val="14CF2CF4"/>
    <w:rsid w:val="18EF3BF1"/>
    <w:rsid w:val="1DF74A88"/>
    <w:rsid w:val="1EFD779E"/>
    <w:rsid w:val="213841D7"/>
    <w:rsid w:val="230F0911"/>
    <w:rsid w:val="24D744EA"/>
    <w:rsid w:val="256B6287"/>
    <w:rsid w:val="264F25EC"/>
    <w:rsid w:val="29AE67A4"/>
    <w:rsid w:val="2EBA2AD7"/>
    <w:rsid w:val="2FE80125"/>
    <w:rsid w:val="307A3A47"/>
    <w:rsid w:val="365D57FD"/>
    <w:rsid w:val="36F82079"/>
    <w:rsid w:val="3F8F1B5B"/>
    <w:rsid w:val="47180E52"/>
    <w:rsid w:val="4A37574D"/>
    <w:rsid w:val="533076BB"/>
    <w:rsid w:val="53DE580C"/>
    <w:rsid w:val="596F152A"/>
    <w:rsid w:val="59DF59D9"/>
    <w:rsid w:val="6058686E"/>
    <w:rsid w:val="639F15C0"/>
    <w:rsid w:val="674B725D"/>
    <w:rsid w:val="67C2615F"/>
    <w:rsid w:val="6FFB3ACF"/>
    <w:rsid w:val="71431102"/>
    <w:rsid w:val="74855D59"/>
    <w:rsid w:val="7519218B"/>
    <w:rsid w:val="75E870CF"/>
    <w:rsid w:val="79DC3DB9"/>
    <w:rsid w:val="7A006272"/>
    <w:rsid w:val="7A763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rPr>
      <w:lang w:eastAsia="zh-CN"/>
    </w:rPr>
  </w:style>
  <w:style w:type="paragraph" w:styleId="5">
    <w:name w:val="Body Text Indent"/>
    <w:basedOn w:val="1"/>
    <w:next w:val="6"/>
    <w:qFormat/>
    <w:uiPriority w:val="0"/>
    <w:pPr>
      <w:spacing w:line="360" w:lineRule="auto"/>
      <w:ind w:firstLine="525"/>
    </w:pPr>
    <w:rPr>
      <w:rFonts w:ascii="宋体" w:hAnsi="宋体"/>
      <w:sz w:val="24"/>
      <w:szCs w:val="21"/>
    </w:rPr>
  </w:style>
  <w:style w:type="paragraph" w:styleId="6">
    <w:name w:val="Body Text First Indent 2"/>
    <w:basedOn w:val="5"/>
    <w:qFormat/>
    <w:uiPriority w:val="0"/>
    <w:pPr>
      <w:ind w:firstLine="420" w:firstLineChars="200"/>
    </w:pPr>
  </w:style>
  <w:style w:type="paragraph" w:styleId="7">
    <w:name w:val="Plain Text"/>
    <w:basedOn w:val="1"/>
    <w:qFormat/>
    <w:uiPriority w:val="0"/>
    <w:rPr>
      <w:rFonts w:ascii="宋体" w:hAnsi="Courier New"/>
      <w:szCs w:val="20"/>
    </w:r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
    <w:name w:val="页眉 Char"/>
    <w:basedOn w:val="13"/>
    <w:link w:val="9"/>
    <w:semiHidden/>
    <w:qFormat/>
    <w:uiPriority w:val="99"/>
    <w:rPr>
      <w:sz w:val="18"/>
      <w:szCs w:val="18"/>
    </w:rPr>
  </w:style>
  <w:style w:type="character" w:customStyle="1" w:styleId="16">
    <w:name w:val="页脚 Char"/>
    <w:basedOn w:val="13"/>
    <w:link w:val="8"/>
    <w:semiHidden/>
    <w:qFormat/>
    <w:uiPriority w:val="99"/>
    <w:rPr>
      <w:sz w:val="18"/>
      <w:szCs w:val="18"/>
    </w:rPr>
  </w:style>
  <w:style w:type="character" w:customStyle="1" w:styleId="17">
    <w:name w:val="批注框文本 Char"/>
    <w:basedOn w:val="13"/>
    <w:link w:val="2"/>
    <w:semiHidden/>
    <w:qFormat/>
    <w:uiPriority w:val="99"/>
    <w:rPr>
      <w:sz w:val="18"/>
      <w:szCs w:val="18"/>
    </w:rPr>
  </w:style>
  <w:style w:type="paragraph" w:customStyle="1" w:styleId="18">
    <w:name w:val="样式3"/>
    <w:basedOn w:val="7"/>
    <w:qFormat/>
    <w:uiPriority w:val="0"/>
    <w:pPr>
      <w:spacing w:line="0" w:lineRule="atLeast"/>
      <w:outlineLvl w:val="0"/>
    </w:pPr>
    <w:rPr>
      <w:sz w:val="28"/>
    </w:rPr>
  </w:style>
  <w:style w:type="paragraph" w:customStyle="1" w:styleId="19">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paragraph" w:customStyle="1" w:styleId="20">
    <w:name w:val="我的标题1"/>
    <w:basedOn w:val="1"/>
    <w:qFormat/>
    <w:uiPriority w:val="0"/>
    <w:pPr>
      <w:spacing w:line="360" w:lineRule="auto"/>
    </w:pPr>
    <w:rPr>
      <w:rFonts w:ascii="黑体" w:eastAsia="黑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Words>
  <Characters>1577</Characters>
  <Lines>13</Lines>
  <Paragraphs>3</Paragraphs>
  <TotalTime>2</TotalTime>
  <ScaleCrop>false</ScaleCrop>
  <LinksUpToDate>false</LinksUpToDate>
  <CharactersWithSpaces>1850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2020-04-15T08:06:00Z</dcterms:created>
  <dc:creator>陈薇</dc:creator>
  <cp:lastModifiedBy>张璟</cp:lastModifiedBy>
  <cp:lastPrinted>2021-12-09T02:01:00Z</cp:lastPrinted>
  <dcterms:modified xsi:type="dcterms:W3CDTF">2022-03-25T07:03:50Z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6D3A6E5514DC4E6688A3D0AE7067C108</vt:lpwstr>
  </property>
</Properties>
</file>