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325" w:firstLineChars="300"/>
        <w:jc w:val="both"/>
        <w:rPr>
          <w:sz w:val="44"/>
          <w:szCs w:val="44"/>
        </w:rPr>
      </w:pPr>
      <w:r>
        <w:rPr>
          <w:sz w:val="44"/>
          <w:szCs w:val="44"/>
        </w:rPr>
        <w:t>福州市水务工程有限责任公司</w:t>
      </w:r>
    </w:p>
    <w:p>
      <w:pPr>
        <w:pStyle w:val="3"/>
        <w:ind w:firstLine="1325" w:firstLineChars="300"/>
        <w:jc w:val="both"/>
        <w:rPr>
          <w:sz w:val="44"/>
          <w:szCs w:val="44"/>
        </w:rPr>
      </w:pPr>
      <w:r>
        <w:rPr>
          <w:rFonts w:hint="eastAsia"/>
          <w:sz w:val="44"/>
          <w:szCs w:val="44"/>
        </w:rPr>
        <w:t>智能叠压变频供水设备采购项目</w:t>
      </w:r>
    </w:p>
    <w:p>
      <w:pPr>
        <w:pStyle w:val="3"/>
        <w:jc w:val="center"/>
      </w:pPr>
      <w:r>
        <w:t>市场询价通知</w:t>
      </w:r>
    </w:p>
    <w:p>
      <w:pPr>
        <w:widowControl/>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kern w:val="0"/>
          <w:sz w:val="24"/>
        </w:rPr>
        <w:t>为了方便下一步福州市水务工程有限责任公司</w:t>
      </w:r>
      <w:r>
        <w:rPr>
          <w:rFonts w:hint="eastAsia" w:asciiTheme="minorEastAsia" w:hAnsiTheme="minorEastAsia" w:eastAsiaTheme="minorEastAsia" w:cstheme="minorEastAsia"/>
          <w:sz w:val="24"/>
        </w:rPr>
        <w:t>智能叠压变频供水设备</w:t>
      </w:r>
      <w:r>
        <w:rPr>
          <w:rFonts w:hint="eastAsia" w:asciiTheme="minorEastAsia" w:hAnsiTheme="minorEastAsia" w:eastAsiaTheme="minorEastAsia" w:cstheme="minorEastAsia"/>
          <w:kern w:val="0"/>
          <w:sz w:val="24"/>
        </w:rPr>
        <w:t>采购项目的采购工作，</w:t>
      </w:r>
      <w:r>
        <w:rPr>
          <w:rFonts w:hint="eastAsia" w:asciiTheme="minorEastAsia" w:hAnsiTheme="minorEastAsia" w:eastAsiaTheme="minorEastAsia" w:cstheme="minorEastAsia"/>
          <w:color w:val="000000" w:themeColor="text1"/>
          <w:sz w:val="24"/>
          <w14:textFill>
            <w14:solidFill>
              <w14:schemeClr w14:val="tx1"/>
            </w14:solidFill>
          </w14:textFill>
        </w:rPr>
        <w:t>对【福州市水务工程有限责任公司</w:t>
      </w:r>
      <w:r>
        <w:rPr>
          <w:rFonts w:hint="eastAsia" w:asciiTheme="minorEastAsia" w:hAnsiTheme="minorEastAsia" w:eastAsiaTheme="minorEastAsia" w:cstheme="minorEastAsia"/>
          <w:sz w:val="24"/>
        </w:rPr>
        <w:t>智能叠压变频供水设备</w:t>
      </w:r>
      <w:r>
        <w:rPr>
          <w:rFonts w:hint="eastAsia" w:asciiTheme="minorEastAsia" w:hAnsiTheme="minorEastAsia" w:eastAsiaTheme="minorEastAsia" w:cstheme="minorEastAsia"/>
          <w:color w:val="000000" w:themeColor="text1"/>
          <w:sz w:val="24"/>
          <w14:textFill>
            <w14:solidFill>
              <w14:schemeClr w14:val="tx1"/>
            </w14:solidFill>
          </w14:textFill>
        </w:rPr>
        <w:t>采购项目】的下述货物、服务进行采购前国内询价，现欢迎国内合格的企业前来提交密封</w:t>
      </w:r>
      <w:r>
        <w:rPr>
          <w:rFonts w:hint="eastAsia" w:asciiTheme="minorEastAsia" w:hAnsiTheme="minorEastAsia" w:eastAsiaTheme="minorEastAsia" w:cstheme="minorEastAsia"/>
          <w:color w:val="000000" w:themeColor="text1"/>
          <w:kern w:val="0"/>
          <w:sz w:val="24"/>
          <w14:textFill>
            <w14:solidFill>
              <w14:schemeClr w14:val="tx1"/>
            </w14:solidFill>
          </w14:textFill>
        </w:rPr>
        <w:t>报价</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widowControl/>
        <w:spacing w:line="360" w:lineRule="auto"/>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w:t>
      </w:r>
      <w:r>
        <w:rPr>
          <w:rFonts w:hint="eastAsia" w:asciiTheme="minorEastAsia" w:hAnsiTheme="minorEastAsia" w:eastAsiaTheme="minorEastAsia" w:cstheme="minorEastAsia"/>
          <w:color w:val="000000" w:themeColor="text1"/>
          <w:kern w:val="0"/>
          <w:sz w:val="24"/>
          <w14:textFill>
            <w14:solidFill>
              <w14:schemeClr w14:val="tx1"/>
            </w14:solidFill>
          </w14:textFill>
        </w:rPr>
        <w:t>企业需提供的报价材料</w:t>
      </w:r>
    </w:p>
    <w:p>
      <w:pPr>
        <w:spacing w:line="360" w:lineRule="auto"/>
        <w:ind w:firstLine="480" w:firstLineChars="200"/>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合格有效的企业法人营业执照副本复印件并加盖公章。</w:t>
      </w:r>
    </w:p>
    <w:p>
      <w:pPr>
        <w:widowControl/>
        <w:spacing w:line="360" w:lineRule="auto"/>
        <w:ind w:firstLine="480" w:firstLineChars="200"/>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2、报价联系人姓名、电话、身份证复印件并加盖公章（格式自拟）。</w:t>
      </w:r>
    </w:p>
    <w:p>
      <w:pPr>
        <w:widowControl/>
        <w:spacing w:line="360" w:lineRule="auto"/>
        <w:ind w:firstLine="480" w:firstLineChars="200"/>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3、报价函原件并加盖企业公章：</w:t>
      </w:r>
      <w:r>
        <w:rPr>
          <w:rFonts w:hint="eastAsia" w:asciiTheme="minorEastAsia" w:hAnsiTheme="minorEastAsia" w:eastAsiaTheme="minorEastAsia" w:cstheme="minorEastAsia"/>
          <w:sz w:val="24"/>
        </w:rPr>
        <w:t>智能叠压变频供水设备</w:t>
      </w:r>
      <w:r>
        <w:rPr>
          <w:rFonts w:hint="eastAsia" w:asciiTheme="minorEastAsia" w:hAnsiTheme="minorEastAsia" w:eastAsiaTheme="minorEastAsia" w:cstheme="minorEastAsia"/>
          <w:color w:val="000000" w:themeColor="text1"/>
          <w:kern w:val="0"/>
          <w:sz w:val="24"/>
          <w14:textFill>
            <w14:solidFill>
              <w14:schemeClr w14:val="tx1"/>
            </w14:solidFill>
          </w14:textFill>
        </w:rPr>
        <w:t>采购项目的市场价。应按询价货物一览表（详见附件1）产品型号、规格进行报价，货物须符合技术标准及要求（详见附件2）。</w:t>
      </w:r>
    </w:p>
    <w:p>
      <w:pPr>
        <w:widowControl/>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二、报价要求</w:t>
      </w:r>
    </w:p>
    <w:p>
      <w:pPr>
        <w:pStyle w:val="10"/>
        <w:spacing w:line="360" w:lineRule="auto"/>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1、对本项目涉及的所有有关费用进行报价，包括</w:t>
      </w:r>
      <w:r>
        <w:rPr>
          <w:rFonts w:hint="eastAsia" w:hAnsi="宋体" w:cs="宋体"/>
          <w:sz w:val="24"/>
          <w:szCs w:val="24"/>
        </w:rPr>
        <w:t>设备的制造、包装、装卸、保险、调试、验收、检测、人员培训、设施材料费、人工费、现场安装服务费(含设备基础)、一切税金、运输费、风险费、保修费、登高作业费，同时还应当包含对所供设备提供安装等服务所产生的管理费、利润、规费、措施、税金</w:t>
      </w:r>
      <w:r>
        <w:rPr>
          <w:rFonts w:hint="eastAsia" w:hAnsi="宋体" w:cs="宋体"/>
          <w:color w:val="000000"/>
          <w:sz w:val="24"/>
          <w:szCs w:val="24"/>
        </w:rPr>
        <w:t>等相关的全部费用，以及所有根据合同或其他原因应由报价人支付的税金和其他应缴的全部费用。</w:t>
      </w:r>
    </w:p>
    <w:p>
      <w:pPr>
        <w:widowControl/>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2、以人民币报价，报价应为含税价。</w:t>
      </w:r>
    </w:p>
    <w:p>
      <w:pPr>
        <w:widowControl/>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三、递交的方式及时间、地点：</w:t>
      </w:r>
    </w:p>
    <w:p>
      <w:pPr>
        <w:widowControl/>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1、报价材料密封递交，密封处须加盖报价人公章。</w:t>
      </w:r>
    </w:p>
    <w:p>
      <w:pPr>
        <w:widowControl/>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2、报价材料提交方式：</w:t>
      </w:r>
      <w:r>
        <w:fldChar w:fldCharType="begin"/>
      </w:r>
      <w:r>
        <w:instrText xml:space="preserve"> HYPERLINK "mailto:通过电子邮件将报价函扫描件发送至fjsjkzb@163.com。" </w:instrText>
      </w:r>
      <w:r>
        <w:fldChar w:fldCharType="separate"/>
      </w:r>
      <w:r>
        <w:rPr>
          <w:rFonts w:hint="eastAsia" w:asciiTheme="minorEastAsia" w:hAnsiTheme="minorEastAsia" w:eastAsiaTheme="minorEastAsia" w:cstheme="minorEastAsia"/>
          <w:color w:val="000000" w:themeColor="text1"/>
          <w:kern w:val="0"/>
          <w:sz w:val="24"/>
          <w14:textFill>
            <w14:solidFill>
              <w14:schemeClr w14:val="tx1"/>
            </w14:solidFill>
          </w14:textFill>
        </w:rPr>
        <w:t>通过现场或邮寄形式递交。</w:t>
      </w:r>
      <w:r>
        <w:rPr>
          <w:rFonts w:asciiTheme="minorEastAsia" w:hAnsiTheme="minorEastAsia" w:eastAsiaTheme="minorEastAsia" w:cstheme="minorEastAsia"/>
          <w:color w:val="000000" w:themeColor="text1"/>
          <w:kern w:val="0"/>
          <w:sz w:val="24"/>
          <w14:textFill>
            <w14:solidFill>
              <w14:schemeClr w14:val="tx1"/>
            </w14:solidFill>
          </w14:textFill>
        </w:rPr>
        <w:fldChar w:fldCharType="end"/>
      </w:r>
    </w:p>
    <w:p>
      <w:pPr>
        <w:widowControl/>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3、所有材料应于本公告发布之日起，五个日历日内送达（如材料以邮寄形式递交，应按规定截止时间前寄达我司）</w:t>
      </w:r>
    </w:p>
    <w:p>
      <w:pPr>
        <w:widowControl/>
        <w:spacing w:line="360" w:lineRule="auto"/>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采购单位：福州市水务工程有限责任公司</w:t>
      </w:r>
    </w:p>
    <w:p>
      <w:pPr>
        <w:pStyle w:val="2"/>
        <w:spacing w:line="360" w:lineRule="auto"/>
        <w:ind w:firstLine="480" w:firstLineChars="200"/>
        <w:jc w:val="lef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收件人：高先生</w:t>
      </w:r>
    </w:p>
    <w:p>
      <w:pPr>
        <w:pStyle w:val="2"/>
        <w:spacing w:line="360" w:lineRule="auto"/>
        <w:ind w:firstLine="480" w:firstLineChars="200"/>
        <w:jc w:val="lef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地址：福建省福州市鼓楼区杨桥西路12号</w:t>
      </w:r>
    </w:p>
    <w:p>
      <w:pPr>
        <w:pStyle w:val="2"/>
        <w:spacing w:line="360" w:lineRule="auto"/>
        <w:ind w:firstLine="480" w:firstLineChars="200"/>
        <w:jc w:val="lef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联系电话：0591-83778612</w:t>
      </w:r>
    </w:p>
    <w:p>
      <w:pPr>
        <w:tabs>
          <w:tab w:val="left" w:pos="180"/>
        </w:tabs>
        <w:spacing w:line="360" w:lineRule="auto"/>
        <w:rPr>
          <w:rFonts w:asciiTheme="minorEastAsia" w:hAnsiTheme="minorEastAsia" w:eastAsiaTheme="minorEastAsia" w:cstheme="minorEastAsia"/>
          <w:kern w:val="0"/>
          <w:szCs w:val="21"/>
        </w:rPr>
      </w:pPr>
      <w:r>
        <w:rPr>
          <w:rStyle w:val="19"/>
          <w:rFonts w:hint="eastAsia" w:asciiTheme="minorEastAsia" w:hAnsiTheme="minorEastAsia" w:eastAsiaTheme="minorEastAsia" w:cstheme="minorEastAsia"/>
          <w:sz w:val="24"/>
        </w:rPr>
        <w:t>附件1</w:t>
      </w:r>
    </w:p>
    <w:p>
      <w:pPr>
        <w:snapToGrid w:val="0"/>
        <w:spacing w:line="360" w:lineRule="auto"/>
        <w:rPr>
          <w:rFonts w:asciiTheme="minorEastAsia" w:hAnsiTheme="minorEastAsia" w:eastAsiaTheme="minorEastAsia" w:cstheme="minorEastAsia"/>
          <w:szCs w:val="21"/>
        </w:rPr>
      </w:pPr>
      <w:r>
        <w:rPr>
          <w:rStyle w:val="19"/>
          <w:rFonts w:hint="eastAsia" w:asciiTheme="minorEastAsia" w:hAnsiTheme="minorEastAsia" w:eastAsiaTheme="minorEastAsia" w:cstheme="minorEastAsia"/>
          <w:b w:val="0"/>
          <w:bCs w:val="0"/>
          <w:szCs w:val="21"/>
        </w:rPr>
        <w:t>询价货物一览表：</w:t>
      </w:r>
    </w:p>
    <w:tbl>
      <w:tblPr>
        <w:tblStyle w:val="16"/>
        <w:tblpPr w:leftFromText="180" w:rightFromText="180" w:vertAnchor="text" w:horzAnchor="page" w:tblpXSpec="center" w:tblpY="149"/>
        <w:tblOverlap w:val="never"/>
        <w:tblW w:w="10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32"/>
        <w:gridCol w:w="1153"/>
        <w:gridCol w:w="1217"/>
        <w:gridCol w:w="465"/>
        <w:gridCol w:w="465"/>
        <w:gridCol w:w="1485"/>
        <w:gridCol w:w="376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525" w:type="dxa"/>
            <w:vAlign w:val="center"/>
          </w:tcPr>
          <w:p>
            <w:pPr>
              <w:pStyle w:val="26"/>
              <w:widowControl w:val="0"/>
              <w:adjustRightInd w:val="0"/>
              <w:spacing w:before="0" w:beforeAutospacing="0" w:after="0" w:afterAutospacing="0"/>
              <w:textAlignment w:val="baseline"/>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rPr>
              <w:t>合同包</w:t>
            </w:r>
          </w:p>
        </w:tc>
        <w:tc>
          <w:tcPr>
            <w:tcW w:w="632" w:type="dxa"/>
            <w:vAlign w:val="center"/>
          </w:tcPr>
          <w:p>
            <w:pPr>
              <w:pStyle w:val="26"/>
              <w:widowControl w:val="0"/>
              <w:adjustRightInd w:val="0"/>
              <w:spacing w:before="0" w:beforeAutospacing="0" w:after="0" w:afterAutospacing="0"/>
              <w:textAlignment w:val="baseline"/>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rPr>
              <w:t>品目号</w:t>
            </w:r>
          </w:p>
        </w:tc>
        <w:tc>
          <w:tcPr>
            <w:tcW w:w="1153" w:type="dxa"/>
          </w:tcPr>
          <w:p>
            <w:pPr>
              <w:pStyle w:val="26"/>
              <w:widowControl w:val="0"/>
              <w:adjustRightInd w:val="0"/>
              <w:spacing w:before="0" w:beforeAutospacing="0" w:after="0" w:afterAutospacing="0"/>
              <w:jc w:val="both"/>
              <w:textAlignment w:val="baseline"/>
              <w:rPr>
                <w:rFonts w:asciiTheme="minorEastAsia" w:hAnsiTheme="minorEastAsia" w:eastAsiaTheme="minorEastAsia" w:cstheme="minorEastAsia"/>
                <w:kern w:val="2"/>
                <w:sz w:val="18"/>
                <w:szCs w:val="18"/>
              </w:rPr>
            </w:pPr>
          </w:p>
          <w:p>
            <w:pPr>
              <w:pStyle w:val="26"/>
              <w:widowControl w:val="0"/>
              <w:adjustRightInd w:val="0"/>
              <w:spacing w:before="0" w:beforeAutospacing="0" w:after="0" w:afterAutospacing="0"/>
              <w:jc w:val="both"/>
              <w:textAlignment w:val="baseline"/>
              <w:rPr>
                <w:rFonts w:asciiTheme="minorEastAsia" w:hAnsiTheme="minorEastAsia" w:eastAsiaTheme="minorEastAsia" w:cstheme="minorEastAsia"/>
                <w:kern w:val="2"/>
                <w:sz w:val="18"/>
                <w:szCs w:val="18"/>
              </w:rPr>
            </w:pPr>
          </w:p>
          <w:p>
            <w:pPr>
              <w:pStyle w:val="26"/>
              <w:widowControl w:val="0"/>
              <w:adjustRightInd w:val="0"/>
              <w:spacing w:before="0" w:beforeAutospacing="0" w:after="0" w:afterAutospacing="0"/>
              <w:jc w:val="both"/>
              <w:textAlignment w:val="baseline"/>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rPr>
              <w:t>货物名称</w:t>
            </w:r>
          </w:p>
        </w:tc>
        <w:tc>
          <w:tcPr>
            <w:tcW w:w="1217" w:type="dxa"/>
            <w:vAlign w:val="center"/>
          </w:tcPr>
          <w:p>
            <w:pPr>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规格、型号、材质</w:t>
            </w:r>
          </w:p>
        </w:tc>
        <w:tc>
          <w:tcPr>
            <w:tcW w:w="465" w:type="dxa"/>
          </w:tcPr>
          <w:p>
            <w:pPr>
              <w:jc w:val="center"/>
              <w:rPr>
                <w:rFonts w:asciiTheme="minorEastAsia" w:hAnsiTheme="minorEastAsia" w:eastAsiaTheme="minorEastAsia" w:cstheme="minorEastAsia"/>
                <w:sz w:val="18"/>
                <w:szCs w:val="18"/>
              </w:rPr>
            </w:pPr>
          </w:p>
          <w:p>
            <w:pPr>
              <w:jc w:val="center"/>
              <w:rPr>
                <w:rFonts w:asciiTheme="minorEastAsia" w:hAnsiTheme="minorEastAsia" w:eastAsiaTheme="minorEastAsia" w:cstheme="minorEastAsia"/>
                <w:sz w:val="18"/>
                <w:szCs w:val="18"/>
              </w:rPr>
            </w:pPr>
          </w:p>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单位</w:t>
            </w:r>
          </w:p>
        </w:tc>
        <w:tc>
          <w:tcPr>
            <w:tcW w:w="465" w:type="dxa"/>
            <w:vAlign w:val="top"/>
          </w:tcPr>
          <w:p>
            <w:pPr>
              <w:jc w:val="center"/>
              <w:rPr>
                <w:rFonts w:asciiTheme="minorEastAsia" w:hAnsiTheme="minorEastAsia" w:eastAsiaTheme="minorEastAsia" w:cstheme="minorEastAsia"/>
                <w:sz w:val="18"/>
                <w:szCs w:val="18"/>
              </w:rPr>
            </w:pPr>
          </w:p>
          <w:p>
            <w:pPr>
              <w:jc w:val="center"/>
              <w:rPr>
                <w:rFonts w:asciiTheme="minorEastAsia" w:hAnsiTheme="minorEastAsia" w:eastAsiaTheme="minorEastAsia" w:cstheme="minorEastAsia"/>
                <w:sz w:val="18"/>
                <w:szCs w:val="18"/>
              </w:rPr>
            </w:pPr>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数量</w:t>
            </w:r>
          </w:p>
        </w:tc>
        <w:tc>
          <w:tcPr>
            <w:tcW w:w="1485" w:type="dxa"/>
          </w:tcPr>
          <w:p>
            <w:pPr>
              <w:jc w:val="center"/>
              <w:rPr>
                <w:rFonts w:asciiTheme="minorEastAsia" w:hAnsiTheme="minorEastAsia" w:eastAsiaTheme="minorEastAsia" w:cstheme="minorEastAsia"/>
                <w:sz w:val="18"/>
                <w:szCs w:val="18"/>
              </w:rPr>
            </w:pPr>
          </w:p>
          <w:p>
            <w:pPr>
              <w:jc w:val="center"/>
              <w:rPr>
                <w:rFonts w:asciiTheme="minorEastAsia" w:hAnsiTheme="minorEastAsia" w:eastAsiaTheme="minorEastAsia" w:cstheme="minorEastAsia"/>
                <w:sz w:val="18"/>
                <w:szCs w:val="18"/>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单</w:t>
            </w:r>
            <w:r>
              <w:rPr>
                <w:rFonts w:hint="eastAsia" w:asciiTheme="minorEastAsia" w:hAnsiTheme="minorEastAsia" w:eastAsiaTheme="minorEastAsia" w:cstheme="minorEastAsia"/>
                <w:sz w:val="21"/>
                <w:szCs w:val="21"/>
              </w:rPr>
              <w:t xml:space="preserve">价 </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元/</w:t>
            </w:r>
            <w:r>
              <w:rPr>
                <w:rFonts w:hint="eastAsia" w:asciiTheme="minorEastAsia" w:hAnsiTheme="minorEastAsia" w:eastAsiaTheme="minorEastAsia" w:cstheme="minorEastAsia"/>
                <w:sz w:val="21"/>
                <w:szCs w:val="21"/>
              </w:rPr>
              <w:t>人民币）</w:t>
            </w:r>
          </w:p>
          <w:p>
            <w:pPr>
              <w:jc w:val="center"/>
              <w:rPr>
                <w:rFonts w:asciiTheme="minorEastAsia" w:hAnsiTheme="minorEastAsia" w:eastAsiaTheme="minorEastAsia" w:cstheme="minorEastAsia"/>
                <w:sz w:val="18"/>
                <w:szCs w:val="18"/>
              </w:rPr>
            </w:pPr>
          </w:p>
        </w:tc>
        <w:tc>
          <w:tcPr>
            <w:tcW w:w="3765" w:type="dxa"/>
            <w:vAlign w:val="center"/>
          </w:tcPr>
          <w:p>
            <w:pPr>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备注</w:t>
            </w:r>
          </w:p>
        </w:tc>
        <w:tc>
          <w:tcPr>
            <w:tcW w:w="811" w:type="dxa"/>
            <w:vAlign w:val="center"/>
          </w:tcPr>
          <w:p>
            <w:pPr>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restart"/>
            <w:vAlign w:val="center"/>
          </w:tcPr>
          <w:p>
            <w:pPr>
              <w:spacing w:line="4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153" w:type="dxa"/>
          </w:tcPr>
          <w:p>
            <w:pPr>
              <w:widowControl/>
              <w:jc w:val="center"/>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供水机组</w:t>
            </w:r>
          </w:p>
          <w:p>
            <w:pPr>
              <w:pStyle w:val="23"/>
              <w:rPr>
                <w:rFonts w:asciiTheme="minorEastAsia" w:hAnsiTheme="minorEastAsia" w:eastAsiaTheme="minorEastAsia" w:cstheme="minorEastAsia"/>
                <w:sz w:val="18"/>
                <w:szCs w:val="18"/>
                <w:lang w:val="en-GB"/>
              </w:rPr>
            </w:pPr>
            <w:r>
              <w:rPr>
                <w:rFonts w:hint="eastAsia" w:asciiTheme="minorEastAsia" w:hAnsiTheme="minorEastAsia" w:eastAsiaTheme="minorEastAsia" w:cstheme="minorEastAsia"/>
                <w:color w:val="000000"/>
                <w:kern w:val="0"/>
                <w:sz w:val="18"/>
                <w:szCs w:val="18"/>
                <w:lang w:val="en-GB" w:bidi="ar"/>
              </w:rPr>
              <w:t>(叠压变频机组含水泵控制机柜与前置稳压管)</w:t>
            </w:r>
          </w:p>
        </w:tc>
        <w:tc>
          <w:tcPr>
            <w:tcW w:w="1217" w:type="dxa"/>
            <w:vAlign w:val="center"/>
          </w:tcPr>
          <w:p>
            <w:pPr>
              <w:pStyle w:val="23"/>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Q</w:t>
            </w:r>
            <w:r>
              <w:rPr>
                <w:rFonts w:hint="eastAsia" w:asciiTheme="minorEastAsia" w:hAnsiTheme="minorEastAsia" w:eastAsiaTheme="minorEastAsia" w:cstheme="minorEastAsia"/>
                <w:sz w:val="32"/>
                <w:szCs w:val="32"/>
                <w:vertAlign w:val="subscript"/>
              </w:rPr>
              <w:t>总</w:t>
            </w:r>
            <w:r>
              <w:rPr>
                <w:rFonts w:hint="eastAsia" w:asciiTheme="minorEastAsia" w:hAnsiTheme="minorEastAsia" w:eastAsiaTheme="minorEastAsia" w:cstheme="minorEastAsia"/>
                <w:sz w:val="18"/>
                <w:szCs w:val="18"/>
              </w:rPr>
              <w:t>=37m³/h，</w:t>
            </w:r>
          </w:p>
          <w:p>
            <w:pPr>
              <w:pStyle w:val="23"/>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H=27m，</w:t>
            </w:r>
          </w:p>
          <w:p>
            <w:pPr>
              <w:pStyle w:val="23"/>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N</w:t>
            </w:r>
            <w:r>
              <w:rPr>
                <w:rFonts w:hint="eastAsia" w:asciiTheme="minorEastAsia" w:hAnsiTheme="minorEastAsia" w:eastAsiaTheme="minorEastAsia" w:cstheme="minorEastAsia"/>
                <w:sz w:val="32"/>
                <w:szCs w:val="32"/>
                <w:vertAlign w:val="subscript"/>
              </w:rPr>
              <w:t>总</w:t>
            </w:r>
            <w:r>
              <w:rPr>
                <w:rFonts w:hint="eastAsia" w:asciiTheme="minorEastAsia" w:hAnsiTheme="minorEastAsia" w:eastAsiaTheme="minorEastAsia" w:cstheme="minorEastAsia"/>
                <w:sz w:val="18"/>
                <w:szCs w:val="18"/>
              </w:rPr>
              <w:t>=9.0KW</w:t>
            </w:r>
          </w:p>
          <w:p>
            <w:pPr>
              <w:pStyle w:val="23"/>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两用一备</w:t>
            </w:r>
          </w:p>
        </w:tc>
        <w:tc>
          <w:tcPr>
            <w:tcW w:w="465" w:type="dxa"/>
          </w:tcPr>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465" w:type="dxa"/>
            <w:vAlign w:val="top"/>
          </w:tcPr>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安装泵房内，水泵采用数字集成全变频电机，能效达到IE5能效；GB 30253-2013　</w:t>
            </w:r>
          </w:p>
        </w:tc>
        <w:tc>
          <w:tcPr>
            <w:tcW w:w="811" w:type="dxa"/>
            <w:vMerge w:val="restart"/>
            <w:vAlign w:val="center"/>
          </w:tcPr>
          <w:p>
            <w:pPr>
              <w:spacing w:line="4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报价人填写报价货物品牌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153" w:type="dxa"/>
          </w:tcPr>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泵房智能化控制中心(含供电系统动力配电柜</w:t>
            </w:r>
            <w:r>
              <w:rPr>
                <w:rFonts w:asciiTheme="minorEastAsia" w:hAnsiTheme="minorEastAsia" w:eastAsiaTheme="minorEastAsia" w:cstheme="minorEastAsia"/>
                <w:color w:val="000000"/>
                <w:kern w:val="0"/>
                <w:sz w:val="18"/>
                <w:szCs w:val="18"/>
                <w:lang w:bidi="ar"/>
              </w:rPr>
              <w:t>)</w:t>
            </w:r>
          </w:p>
        </w:tc>
        <w:tc>
          <w:tcPr>
            <w:tcW w:w="1217" w:type="dxa"/>
            <w:vAlign w:val="center"/>
          </w:tcPr>
          <w:p>
            <w:pPr>
              <w:pStyle w:val="23"/>
              <w:jc w:val="left"/>
              <w:rPr>
                <w:rFonts w:asciiTheme="minorEastAsia" w:hAnsiTheme="minorEastAsia" w:eastAsiaTheme="minorEastAsia" w:cstheme="minorEastAsia"/>
                <w:sz w:val="18"/>
                <w:szCs w:val="18"/>
              </w:rPr>
            </w:pPr>
          </w:p>
        </w:tc>
        <w:tc>
          <w:tcPr>
            <w:tcW w:w="465" w:type="dxa"/>
          </w:tcPr>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465" w:type="dxa"/>
            <w:vAlign w:val="top"/>
          </w:tcPr>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安装泵房内，</w:t>
            </w:r>
            <w:r>
              <w:rPr>
                <w:rFonts w:hint="eastAsia" w:asciiTheme="minorEastAsia" w:hAnsiTheme="minorEastAsia" w:eastAsiaTheme="minorEastAsia" w:cstheme="minorEastAsia"/>
                <w:sz w:val="18"/>
                <w:szCs w:val="18"/>
              </w:rPr>
              <w:t>采用LINUX系统自研开发，对泵房设备运行情况安全、高效地实时监控，同时能够实时监测泵房设备运行情况，合理安排泵的启停，水箱监控防止水箱出现风险，达到最大化节能， 同时具有数据加密（国密）传输功能，保障数据安全，远程可直接登入现场界面，查看数据与运行状态。控制系统包括进入识别管理系统、调节保护功能、自动控制功能、电气控制、远程监控、防雷系统、抗干扰系统、泵房漏水保护报警、管网爆管报警系统、水位监测及报警系统、语音报警系统。系统人机交互采用不小于32寸的触屏。供电系统</w:t>
            </w:r>
            <w:r>
              <w:rPr>
                <w:rFonts w:hint="eastAsia" w:asciiTheme="minorEastAsia" w:hAnsiTheme="minorEastAsia" w:eastAsiaTheme="minorEastAsia" w:cstheme="minorEastAsia"/>
                <w:kern w:val="0"/>
                <w:sz w:val="18"/>
                <w:szCs w:val="18"/>
              </w:rPr>
              <w:t>电源应不低于二级负荷配置，包含独立智能电表，UPS 在线维持供电时间应大于 1 小时。</w:t>
            </w:r>
          </w:p>
        </w:tc>
        <w:tc>
          <w:tcPr>
            <w:tcW w:w="811" w:type="dxa"/>
            <w:vMerge w:val="continue"/>
            <w:vAlign w:val="center"/>
          </w:tcPr>
          <w:p>
            <w:pPr>
              <w:spacing w:line="460" w:lineRule="exact"/>
              <w:jc w:val="center"/>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ind w:firstLine="180" w:firstLineChars="1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153" w:type="dxa"/>
          </w:tcPr>
          <w:p>
            <w:pPr>
              <w:widowControl/>
              <w:jc w:val="left"/>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智能泵房外箱体</w:t>
            </w:r>
          </w:p>
        </w:tc>
        <w:tc>
          <w:tcPr>
            <w:tcW w:w="1217" w:type="dxa"/>
            <w:vAlign w:val="center"/>
          </w:tcPr>
          <w:p>
            <w:pPr>
              <w:spacing w:line="16"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LXBXH=4m*3.5m*3m</w:t>
            </w:r>
          </w:p>
          <w:p>
            <w:pPr>
              <w:spacing w:line="16" w:lineRule="atLeast"/>
              <w:jc w:val="left"/>
              <w:rPr>
                <w:rFonts w:asciiTheme="minorEastAsia" w:hAnsiTheme="minorEastAsia" w:eastAsiaTheme="minorEastAsia" w:cstheme="minorEastAsia"/>
                <w:sz w:val="18"/>
                <w:szCs w:val="18"/>
              </w:rPr>
            </w:pPr>
          </w:p>
        </w:tc>
        <w:tc>
          <w:tcPr>
            <w:tcW w:w="465" w:type="dxa"/>
          </w:tcPr>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安装室外，</w:t>
            </w:r>
            <w:r>
              <w:rPr>
                <w:rFonts w:hint="eastAsia" w:asciiTheme="minorEastAsia" w:hAnsiTheme="minorEastAsia" w:eastAsiaTheme="minorEastAsia" w:cstheme="minorEastAsia"/>
                <w:sz w:val="18"/>
                <w:szCs w:val="18"/>
              </w:rPr>
              <w:t>外尺寸4m*3.5m*3m</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153" w:type="dxa"/>
          </w:tcPr>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p>
          <w:p>
            <w:pPr>
              <w:widowControl/>
              <w:jc w:val="left"/>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安防门禁系统器</w:t>
            </w:r>
          </w:p>
        </w:tc>
        <w:tc>
          <w:tcPr>
            <w:tcW w:w="1217" w:type="dxa"/>
            <w:vAlign w:val="center"/>
          </w:tcPr>
          <w:p>
            <w:pPr>
              <w:spacing w:line="16" w:lineRule="atLeast"/>
              <w:jc w:val="left"/>
              <w:rPr>
                <w:rFonts w:asciiTheme="minorEastAsia" w:hAnsiTheme="minorEastAsia" w:eastAsiaTheme="minorEastAsia" w:cstheme="minorEastAsia"/>
                <w:sz w:val="18"/>
                <w:szCs w:val="18"/>
              </w:rPr>
            </w:pPr>
          </w:p>
        </w:tc>
        <w:tc>
          <w:tcPr>
            <w:tcW w:w="465" w:type="dxa"/>
          </w:tcPr>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465" w:type="dxa"/>
            <w:vAlign w:val="top"/>
          </w:tcPr>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p>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包含一个枪机与一个球机，进入泵房需要指纹、脸部识别、刷卡、密码（包括远程授权密码开门）等方式同时有非授权人员闯入告警；对于危险情况的光声告警，支持远程通讯询问，远程解除告警，可联动泵房智能化控制中心进行数据采集与存储；</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153" w:type="dxa"/>
          </w:tcPr>
          <w:p>
            <w:pPr>
              <w:pStyle w:val="2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硬密封明杆闸阀</w:t>
            </w:r>
          </w:p>
        </w:tc>
        <w:tc>
          <w:tcPr>
            <w:tcW w:w="1217" w:type="dxa"/>
            <w:vAlign w:val="center"/>
          </w:tcPr>
          <w:p>
            <w:pPr>
              <w:spacing w:line="16"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DN150（S30408）</w:t>
            </w:r>
          </w:p>
        </w:tc>
        <w:tc>
          <w:tcPr>
            <w:tcW w:w="465" w:type="dxa"/>
          </w:tcPr>
          <w:p>
            <w:pPr>
              <w:spacing w:line="16" w:lineRule="atLeast"/>
              <w:jc w:val="center"/>
              <w:rPr>
                <w:rFonts w:asciiTheme="minorEastAsia" w:hAnsiTheme="minorEastAsia" w:eastAsiaTheme="minorEastAsia" w:cstheme="minorEastAsia"/>
                <w:sz w:val="18"/>
                <w:szCs w:val="18"/>
              </w:rPr>
            </w:pPr>
          </w:p>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台</w:t>
            </w:r>
          </w:p>
        </w:tc>
        <w:tc>
          <w:tcPr>
            <w:tcW w:w="465" w:type="dxa"/>
            <w:vAlign w:val="top"/>
          </w:tcPr>
          <w:p>
            <w:pPr>
              <w:spacing w:line="16" w:lineRule="atLeast"/>
              <w:jc w:val="center"/>
              <w:rPr>
                <w:rFonts w:asciiTheme="minorEastAsia" w:hAnsiTheme="minorEastAsia" w:eastAsiaTheme="minorEastAsia" w:cstheme="minorEastAsia"/>
                <w:sz w:val="18"/>
                <w:szCs w:val="18"/>
              </w:rPr>
            </w:pPr>
          </w:p>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w:t>
            </w:r>
            <w:r>
              <w:rPr>
                <w:rFonts w:hint="eastAsia" w:asciiTheme="minorEastAsia" w:hAnsiTheme="minorEastAsia" w:eastAsiaTheme="minorEastAsia" w:cstheme="minorEastAsia"/>
                <w:color w:val="000000"/>
                <w:kern w:val="0"/>
                <w:sz w:val="18"/>
                <w:szCs w:val="18"/>
                <w:lang w:bidi="ar"/>
              </w:rPr>
              <w:t>泵房主进出水阀</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153" w:type="dxa"/>
          </w:tcPr>
          <w:p>
            <w:pPr>
              <w:widowControl/>
              <w:jc w:val="center"/>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蝶阀</w:t>
            </w:r>
          </w:p>
        </w:tc>
        <w:tc>
          <w:tcPr>
            <w:tcW w:w="1217" w:type="dxa"/>
            <w:vAlign w:val="center"/>
          </w:tcPr>
          <w:p>
            <w:pPr>
              <w:spacing w:line="16"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DN100（S30408）</w:t>
            </w:r>
          </w:p>
        </w:tc>
        <w:tc>
          <w:tcPr>
            <w:tcW w:w="465" w:type="dxa"/>
          </w:tcPr>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安装泵房内，机组进水阀</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1153" w:type="dxa"/>
          </w:tcPr>
          <w:p>
            <w:pPr>
              <w:widowControl/>
              <w:jc w:val="center"/>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蝶阀</w:t>
            </w:r>
          </w:p>
        </w:tc>
        <w:tc>
          <w:tcPr>
            <w:tcW w:w="1217" w:type="dxa"/>
            <w:vAlign w:val="center"/>
          </w:tcPr>
          <w:p>
            <w:pPr>
              <w:spacing w:line="16"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DN100（S30408）</w:t>
            </w:r>
          </w:p>
        </w:tc>
        <w:tc>
          <w:tcPr>
            <w:tcW w:w="465" w:type="dxa"/>
          </w:tcPr>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安装泵房内，机组出水阀</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1153" w:type="dxa"/>
          </w:tcPr>
          <w:p>
            <w:pPr>
              <w:widowControl/>
              <w:jc w:val="center"/>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Y型过滤器</w:t>
            </w:r>
          </w:p>
        </w:tc>
        <w:tc>
          <w:tcPr>
            <w:tcW w:w="1217" w:type="dxa"/>
            <w:vAlign w:val="center"/>
          </w:tcPr>
          <w:p>
            <w:pPr>
              <w:spacing w:line="16"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DN100（S30408）</w:t>
            </w:r>
          </w:p>
        </w:tc>
        <w:tc>
          <w:tcPr>
            <w:tcW w:w="465" w:type="dxa"/>
          </w:tcPr>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安装进水主管</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1153" w:type="dxa"/>
          </w:tcPr>
          <w:p>
            <w:pPr>
              <w:widowControl/>
              <w:jc w:val="left"/>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低阻力型倒流防止器</w:t>
            </w:r>
          </w:p>
        </w:tc>
        <w:tc>
          <w:tcPr>
            <w:tcW w:w="1217" w:type="dxa"/>
            <w:vAlign w:val="center"/>
          </w:tcPr>
          <w:p>
            <w:pPr>
              <w:spacing w:line="16"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DN100（S30408）</w:t>
            </w:r>
          </w:p>
        </w:tc>
        <w:tc>
          <w:tcPr>
            <w:tcW w:w="465" w:type="dxa"/>
          </w:tcPr>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安装进水主管</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153" w:type="dxa"/>
          </w:tcPr>
          <w:p>
            <w:pPr>
              <w:widowControl/>
              <w:jc w:val="center"/>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预制管路</w:t>
            </w:r>
          </w:p>
        </w:tc>
        <w:tc>
          <w:tcPr>
            <w:tcW w:w="1217" w:type="dxa"/>
            <w:vAlign w:val="center"/>
          </w:tcPr>
          <w:p>
            <w:pPr>
              <w:spacing w:line="16"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S31603</w:t>
            </w:r>
          </w:p>
        </w:tc>
        <w:tc>
          <w:tcPr>
            <w:tcW w:w="465" w:type="dxa"/>
          </w:tcPr>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与机组配套</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1153" w:type="dxa"/>
          </w:tcPr>
          <w:p>
            <w:pPr>
              <w:widowControl/>
              <w:jc w:val="center"/>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水质仪表</w:t>
            </w:r>
          </w:p>
          <w:p>
            <w:pPr>
              <w:widowControl/>
              <w:jc w:val="center"/>
              <w:textAlignment w:val="top"/>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（含余氯检测设备、ph检测设备、浊度检测设备）　</w:t>
            </w:r>
          </w:p>
        </w:tc>
        <w:tc>
          <w:tcPr>
            <w:tcW w:w="1217" w:type="dxa"/>
            <w:vAlign w:val="center"/>
          </w:tcPr>
          <w:p>
            <w:pPr>
              <w:spacing w:line="16" w:lineRule="atLeast"/>
              <w:jc w:val="left"/>
              <w:rPr>
                <w:rFonts w:asciiTheme="minorEastAsia" w:hAnsiTheme="minorEastAsia" w:eastAsiaTheme="minorEastAsia" w:cstheme="minorEastAsia"/>
                <w:sz w:val="18"/>
                <w:szCs w:val="18"/>
              </w:rPr>
            </w:pPr>
          </w:p>
        </w:tc>
        <w:tc>
          <w:tcPr>
            <w:tcW w:w="465" w:type="dxa"/>
          </w:tcPr>
          <w:p>
            <w:pPr>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spacing w:line="4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机组出口，一体式水质检测仪，具有余氯（高精度DPD法）、浊度、PH值等数据检测和分析功能，并根据水质检验情况可以提前预警，保障生活供水的水质，数据可可联动泵房智能化控制中心进行数据采集与存储</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9361" w:type="dxa"/>
            <w:gridSpan w:val="7"/>
            <w:vAlign w:val="center"/>
          </w:tcPr>
          <w:p>
            <w:pPr>
              <w:spacing w:line="460" w:lineRule="exact"/>
              <w:ind w:firstLine="3150" w:firstLineChars="1500"/>
              <w:jc w:val="both"/>
            </w:pPr>
            <w:r>
              <w:rPr>
                <w:rFonts w:hint="eastAsia"/>
              </w:rPr>
              <w:t>泵房环境系统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rPr>
              <w:t>-1</w:t>
            </w:r>
          </w:p>
        </w:tc>
        <w:tc>
          <w:tcPr>
            <w:tcW w:w="1153" w:type="dxa"/>
            <w:vAlign w:val="center"/>
          </w:tcPr>
          <w:p>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轴流风机</w:t>
            </w:r>
          </w:p>
        </w:tc>
        <w:tc>
          <w:tcPr>
            <w:tcW w:w="1217" w:type="dxa"/>
            <w:vAlign w:val="center"/>
          </w:tcPr>
          <w:p>
            <w:pPr>
              <w:spacing w:line="16" w:lineRule="atLeast"/>
              <w:jc w:val="left"/>
              <w:rPr>
                <w:rFonts w:asciiTheme="minorEastAsia" w:hAnsiTheme="minorEastAsia" w:eastAsiaTheme="minorEastAsia" w:cstheme="minorEastAsia"/>
                <w:sz w:val="18"/>
                <w:szCs w:val="18"/>
              </w:rPr>
            </w:pPr>
          </w:p>
        </w:tc>
        <w:tc>
          <w:tcPr>
            <w:tcW w:w="465" w:type="dxa"/>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widowControl/>
              <w:jc w:val="left"/>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w:t>
            </w:r>
            <w:r>
              <w:rPr>
                <w:rFonts w:hint="eastAsia" w:asciiTheme="minorEastAsia" w:hAnsiTheme="minorEastAsia" w:eastAsiaTheme="minorEastAsia" w:cstheme="minorEastAsia"/>
                <w:color w:val="000000"/>
                <w:kern w:val="0"/>
                <w:sz w:val="18"/>
                <w:szCs w:val="18"/>
                <w:lang w:bidi="ar"/>
              </w:rPr>
              <w:t>可根据泵房内环境联动泵房智能化控制中心开停</w:t>
            </w:r>
          </w:p>
        </w:tc>
        <w:tc>
          <w:tcPr>
            <w:tcW w:w="811" w:type="dxa"/>
            <w:vMerge w:val="restart"/>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rPr>
              <w:t>-2</w:t>
            </w:r>
          </w:p>
        </w:tc>
        <w:tc>
          <w:tcPr>
            <w:tcW w:w="1153" w:type="dxa"/>
            <w:vAlign w:val="center"/>
          </w:tcPr>
          <w:p>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除湿机</w:t>
            </w:r>
          </w:p>
        </w:tc>
        <w:tc>
          <w:tcPr>
            <w:tcW w:w="1217" w:type="dxa"/>
            <w:vAlign w:val="center"/>
          </w:tcPr>
          <w:p>
            <w:pPr>
              <w:spacing w:line="16" w:lineRule="atLeast"/>
              <w:jc w:val="left"/>
              <w:rPr>
                <w:rFonts w:asciiTheme="minorEastAsia" w:hAnsiTheme="minorEastAsia" w:eastAsiaTheme="minorEastAsia" w:cstheme="minorEastAsia"/>
                <w:sz w:val="18"/>
                <w:szCs w:val="18"/>
              </w:rPr>
            </w:pPr>
          </w:p>
        </w:tc>
        <w:tc>
          <w:tcPr>
            <w:tcW w:w="465" w:type="dxa"/>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widowControl/>
              <w:jc w:val="left"/>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w:t>
            </w:r>
            <w:r>
              <w:rPr>
                <w:rFonts w:hint="eastAsia" w:asciiTheme="minorEastAsia" w:hAnsiTheme="minorEastAsia" w:eastAsiaTheme="minorEastAsia" w:cstheme="minorEastAsia"/>
                <w:color w:val="000000"/>
                <w:kern w:val="0"/>
                <w:sz w:val="18"/>
                <w:szCs w:val="18"/>
                <w:lang w:bidi="ar"/>
              </w:rPr>
              <w:t>可根据泵房内环境联动泵</w:t>
            </w:r>
            <w:r>
              <w:rPr>
                <w:rFonts w:hint="eastAsia" w:asciiTheme="minorEastAsia" w:hAnsiTheme="minorEastAsia" w:eastAsiaTheme="minorEastAsia" w:cstheme="minorEastAsia"/>
                <w:kern w:val="0"/>
                <w:sz w:val="18"/>
                <w:szCs w:val="18"/>
              </w:rPr>
              <w:t>安装泵房内，</w:t>
            </w:r>
            <w:r>
              <w:rPr>
                <w:rFonts w:hint="eastAsia" w:asciiTheme="minorEastAsia" w:hAnsiTheme="minorEastAsia" w:eastAsiaTheme="minorEastAsia" w:cstheme="minorEastAsia"/>
                <w:color w:val="000000"/>
                <w:kern w:val="0"/>
                <w:sz w:val="18"/>
                <w:szCs w:val="18"/>
                <w:lang w:bidi="ar"/>
              </w:rPr>
              <w:t>房智能化控制中心开停</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rPr>
              <w:t>-3</w:t>
            </w:r>
          </w:p>
        </w:tc>
        <w:tc>
          <w:tcPr>
            <w:tcW w:w="1153" w:type="dxa"/>
            <w:vAlign w:val="center"/>
          </w:tcPr>
          <w:p>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一体化环境探测器</w:t>
            </w:r>
          </w:p>
        </w:tc>
        <w:tc>
          <w:tcPr>
            <w:tcW w:w="1217" w:type="dxa"/>
            <w:vAlign w:val="center"/>
          </w:tcPr>
          <w:p>
            <w:pPr>
              <w:spacing w:line="16" w:lineRule="atLeast"/>
              <w:jc w:val="left"/>
              <w:rPr>
                <w:rFonts w:asciiTheme="minorEastAsia" w:hAnsiTheme="minorEastAsia" w:eastAsiaTheme="minorEastAsia" w:cstheme="minorEastAsia"/>
                <w:sz w:val="18"/>
                <w:szCs w:val="18"/>
              </w:rPr>
            </w:pPr>
          </w:p>
        </w:tc>
        <w:tc>
          <w:tcPr>
            <w:tcW w:w="465" w:type="dxa"/>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widowControl/>
              <w:jc w:val="left"/>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w:t>
            </w:r>
            <w:r>
              <w:rPr>
                <w:rFonts w:hint="eastAsia" w:asciiTheme="minorEastAsia" w:hAnsiTheme="minorEastAsia" w:eastAsiaTheme="minorEastAsia" w:cstheme="minorEastAsia"/>
                <w:color w:val="000000"/>
                <w:kern w:val="0"/>
                <w:sz w:val="18"/>
                <w:szCs w:val="18"/>
                <w:lang w:bidi="ar"/>
              </w:rPr>
              <w:t>包含人体红外、烟感、湿度、明火、温度传感器，（应自带供电、无线传输防止紧急情况出现断电不可工作问题）</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rPr>
              <w:t>-4</w:t>
            </w:r>
          </w:p>
        </w:tc>
        <w:tc>
          <w:tcPr>
            <w:tcW w:w="1153" w:type="dxa"/>
            <w:vAlign w:val="center"/>
          </w:tcPr>
          <w:p>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噪声探测器</w:t>
            </w:r>
          </w:p>
        </w:tc>
        <w:tc>
          <w:tcPr>
            <w:tcW w:w="1217" w:type="dxa"/>
            <w:vAlign w:val="center"/>
          </w:tcPr>
          <w:p>
            <w:pPr>
              <w:spacing w:line="16" w:lineRule="atLeast"/>
              <w:jc w:val="left"/>
              <w:rPr>
                <w:rFonts w:asciiTheme="minorEastAsia" w:hAnsiTheme="minorEastAsia" w:eastAsiaTheme="minorEastAsia" w:cstheme="minorEastAsia"/>
                <w:sz w:val="18"/>
                <w:szCs w:val="18"/>
              </w:rPr>
            </w:pPr>
          </w:p>
        </w:tc>
        <w:tc>
          <w:tcPr>
            <w:tcW w:w="465" w:type="dxa"/>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widowControl/>
              <w:jc w:val="left"/>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w:t>
            </w:r>
            <w:r>
              <w:rPr>
                <w:rFonts w:hint="eastAsia" w:asciiTheme="minorEastAsia" w:hAnsiTheme="minorEastAsia" w:eastAsiaTheme="minorEastAsia" w:cstheme="minorEastAsia"/>
                <w:color w:val="000000"/>
                <w:kern w:val="0"/>
                <w:sz w:val="18"/>
                <w:szCs w:val="18"/>
                <w:lang w:bidi="ar"/>
              </w:rPr>
              <w:t>数据可汇总至泵房智能化控制中心进行故障诊断</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rPr>
              <w:t>-5</w:t>
            </w:r>
          </w:p>
        </w:tc>
        <w:tc>
          <w:tcPr>
            <w:tcW w:w="1153" w:type="dxa"/>
            <w:vAlign w:val="center"/>
          </w:tcPr>
          <w:p>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防水淹探测器</w:t>
            </w:r>
          </w:p>
        </w:tc>
        <w:tc>
          <w:tcPr>
            <w:tcW w:w="1217" w:type="dxa"/>
            <w:vAlign w:val="center"/>
          </w:tcPr>
          <w:p>
            <w:pPr>
              <w:spacing w:line="16" w:lineRule="atLeast"/>
              <w:jc w:val="left"/>
              <w:rPr>
                <w:rFonts w:asciiTheme="minorEastAsia" w:hAnsiTheme="minorEastAsia" w:eastAsiaTheme="minorEastAsia" w:cstheme="minorEastAsia"/>
                <w:sz w:val="18"/>
                <w:szCs w:val="18"/>
              </w:rPr>
            </w:pPr>
          </w:p>
        </w:tc>
        <w:tc>
          <w:tcPr>
            <w:tcW w:w="465" w:type="dxa"/>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widowControl/>
              <w:jc w:val="left"/>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w:t>
            </w:r>
            <w:r>
              <w:rPr>
                <w:rFonts w:hint="eastAsia" w:asciiTheme="minorEastAsia" w:hAnsiTheme="minorEastAsia" w:eastAsiaTheme="minorEastAsia" w:cstheme="minorEastAsia"/>
                <w:color w:val="000000"/>
                <w:kern w:val="0"/>
                <w:sz w:val="18"/>
                <w:szCs w:val="18"/>
                <w:lang w:bidi="ar"/>
              </w:rPr>
              <w:t>数据可汇总至泵房智能化控制中心进行故障诊断</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5" w:type="dxa"/>
            <w:vMerge w:val="continue"/>
            <w:vAlign w:val="center"/>
          </w:tcPr>
          <w:p>
            <w:pPr>
              <w:spacing w:line="460" w:lineRule="exact"/>
              <w:jc w:val="center"/>
              <w:rPr>
                <w:rFonts w:asciiTheme="minorEastAsia" w:hAnsiTheme="minorEastAsia" w:eastAsiaTheme="minorEastAsia" w:cstheme="minorEastAsia"/>
                <w:sz w:val="18"/>
                <w:szCs w:val="18"/>
              </w:rPr>
            </w:pPr>
          </w:p>
        </w:tc>
        <w:tc>
          <w:tcPr>
            <w:tcW w:w="632" w:type="dxa"/>
            <w:vAlign w:val="center"/>
          </w:tcPr>
          <w:p>
            <w:pPr>
              <w:widowControl/>
              <w:spacing w:line="16"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rPr>
              <w:t>-6</w:t>
            </w:r>
          </w:p>
        </w:tc>
        <w:tc>
          <w:tcPr>
            <w:tcW w:w="1153" w:type="dxa"/>
            <w:vAlign w:val="center"/>
          </w:tcPr>
          <w:p>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空调</w:t>
            </w:r>
          </w:p>
        </w:tc>
        <w:tc>
          <w:tcPr>
            <w:tcW w:w="1217" w:type="dxa"/>
            <w:vAlign w:val="center"/>
          </w:tcPr>
          <w:p>
            <w:pPr>
              <w:spacing w:line="16" w:lineRule="atLeast"/>
              <w:jc w:val="left"/>
              <w:rPr>
                <w:rFonts w:asciiTheme="minorEastAsia" w:hAnsiTheme="minorEastAsia" w:eastAsiaTheme="minorEastAsia" w:cstheme="minorEastAsia"/>
                <w:sz w:val="18"/>
                <w:szCs w:val="18"/>
              </w:rPr>
            </w:pPr>
          </w:p>
        </w:tc>
        <w:tc>
          <w:tcPr>
            <w:tcW w:w="465" w:type="dxa"/>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台</w:t>
            </w:r>
          </w:p>
        </w:tc>
        <w:tc>
          <w:tcPr>
            <w:tcW w:w="465" w:type="dxa"/>
            <w:vAlign w:val="top"/>
          </w:tcPr>
          <w:p>
            <w:pPr>
              <w:spacing w:line="16"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85" w:type="dxa"/>
          </w:tcPr>
          <w:p>
            <w:pPr>
              <w:spacing w:line="16" w:lineRule="atLeast"/>
              <w:jc w:val="center"/>
              <w:rPr>
                <w:rFonts w:asciiTheme="minorEastAsia" w:hAnsiTheme="minorEastAsia" w:eastAsiaTheme="minorEastAsia" w:cstheme="minorEastAsia"/>
                <w:sz w:val="18"/>
                <w:szCs w:val="18"/>
              </w:rPr>
            </w:pPr>
          </w:p>
        </w:tc>
        <w:tc>
          <w:tcPr>
            <w:tcW w:w="3765" w:type="dxa"/>
            <w:vAlign w:val="center"/>
          </w:tcPr>
          <w:p>
            <w:pPr>
              <w:widowControl/>
              <w:jc w:val="left"/>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安装泵房内，</w:t>
            </w:r>
            <w:r>
              <w:rPr>
                <w:rFonts w:hint="eastAsia" w:asciiTheme="minorEastAsia" w:hAnsiTheme="minorEastAsia" w:eastAsiaTheme="minorEastAsia" w:cstheme="minorEastAsia"/>
                <w:color w:val="000000"/>
                <w:kern w:val="0"/>
                <w:sz w:val="18"/>
                <w:szCs w:val="18"/>
                <w:lang w:bidi="ar"/>
              </w:rPr>
              <w:t>可根据泵房内环境联动泵房智能化控制中心开停</w:t>
            </w:r>
          </w:p>
        </w:tc>
        <w:tc>
          <w:tcPr>
            <w:tcW w:w="811" w:type="dxa"/>
            <w:vMerge w:val="continue"/>
            <w:vAlign w:val="center"/>
          </w:tcPr>
          <w:p>
            <w:pPr>
              <w:spacing w:line="460" w:lineRule="exact"/>
              <w:jc w:val="center"/>
              <w:rPr>
                <w:rFonts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518" w:type="dxa"/>
            <w:gridSpan w:val="9"/>
            <w:vAlign w:val="center"/>
          </w:tcPr>
          <w:p>
            <w:pPr>
              <w:spacing w:line="460" w:lineRule="exact"/>
              <w:jc w:val="both"/>
              <w:rPr>
                <w:rFonts w:asciiTheme="minorEastAsia" w:hAnsiTheme="minorEastAsia" w:eastAsiaTheme="minorEastAsia" w:cstheme="minorEastAsia"/>
                <w:kern w:val="0"/>
                <w:sz w:val="18"/>
                <w:szCs w:val="18"/>
              </w:rPr>
            </w:pPr>
            <w:r>
              <w:rPr>
                <w:rFonts w:hint="eastAsia" w:ascii="宋体" w:hAnsi="宋体" w:eastAsia="宋体" w:cs="宋体"/>
                <w:color w:val="000000"/>
                <w:sz w:val="21"/>
                <w:szCs w:val="21"/>
                <w:lang w:val="en-US" w:eastAsia="zh-CN"/>
              </w:rPr>
              <w:t>报价总价</w:t>
            </w:r>
            <w:r>
              <w:rPr>
                <w:rFonts w:hint="eastAsia" w:ascii="宋体" w:hAnsi="宋体" w:eastAsia="宋体" w:cs="宋体"/>
                <w:b w:val="0"/>
                <w:bCs/>
                <w:color w:val="000000"/>
                <w:sz w:val="21"/>
                <w:szCs w:val="21"/>
                <w:lang w:val="en-US" w:eastAsia="zh-CN"/>
              </w:rPr>
              <w:t>（含税）</w:t>
            </w:r>
            <w:r>
              <w:rPr>
                <w:rFonts w:hint="eastAsia" w:ascii="宋体" w:hAnsi="宋体" w:eastAsia="宋体" w:cs="宋体"/>
                <w:color w:val="000000"/>
                <w:sz w:val="21"/>
                <w:szCs w:val="21"/>
                <w:lang w:val="en-US" w:eastAsia="zh-CN"/>
              </w:rPr>
              <w:t>（报价总价=各种货物的报价单价×数量之和）：大写：</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 xml:space="preserve">  小写：</w:t>
            </w:r>
            <w:r>
              <w:rPr>
                <w:rFonts w:hint="eastAsia" w:ascii="宋体" w:hAnsi="宋体" w:eastAsia="宋体" w:cs="宋体"/>
                <w:color w:val="00000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518" w:type="dxa"/>
            <w:gridSpan w:val="9"/>
            <w:vAlign w:val="center"/>
          </w:tcPr>
          <w:p>
            <w:pPr>
              <w:spacing w:line="460" w:lineRule="exact"/>
              <w:jc w:val="left"/>
              <w:rPr>
                <w:rFonts w:asciiTheme="minorEastAsia" w:hAnsiTheme="minorEastAsia" w:eastAsiaTheme="minorEastAsia" w:cstheme="minorEastAsia"/>
                <w:kern w:val="0"/>
                <w:sz w:val="18"/>
                <w:szCs w:val="18"/>
              </w:rPr>
            </w:pPr>
            <w:r>
              <w:rPr>
                <w:rFonts w:hint="eastAsia" w:ascii="新宋体" w:hAnsi="新宋体" w:eastAsia="新宋体" w:cs="新宋体"/>
                <w:sz w:val="21"/>
                <w:szCs w:val="21"/>
              </w:rPr>
              <w:t>注明：上述所有货物，报价人的报价应包括设备所涉及的有关项目费用进行报价，包括</w:t>
            </w:r>
            <w:r>
              <w:rPr>
                <w:rFonts w:hint="eastAsia" w:ascii="新宋体" w:hAnsi="新宋体" w:eastAsia="新宋体" w:cs="新宋体"/>
                <w:color w:val="000000"/>
                <w:sz w:val="21"/>
                <w:szCs w:val="21"/>
              </w:rPr>
              <w:t>：</w:t>
            </w:r>
            <w:r>
              <w:rPr>
                <w:rFonts w:hint="eastAsia" w:hAnsi="宋体" w:cs="宋体"/>
                <w:sz w:val="24"/>
                <w:szCs w:val="24"/>
              </w:rPr>
              <w:t>设备的制造、包装、装卸、保险、调试、验收、检测、人员培训、设施材料费、人工费、现场安装服务费(含设备基础)、一切税金、运输费、风险费、保修费、登高作业费，同时还应当包含对所供设备提供安装等服务所产生的管理费、利润、规费、措施、税金</w:t>
            </w:r>
            <w:r>
              <w:rPr>
                <w:rFonts w:hint="eastAsia" w:hAnsi="宋体" w:cs="宋体"/>
                <w:color w:val="000000"/>
                <w:sz w:val="24"/>
                <w:szCs w:val="24"/>
              </w:rPr>
              <w:t>等相关的全部费用，以及所有根据合同或其他原因应由报价人支付的税金和其他应缴的全部费用。</w:t>
            </w:r>
          </w:p>
        </w:tc>
      </w:tr>
    </w:tbl>
    <w:p>
      <w:pPr>
        <w:rPr>
          <w:rStyle w:val="19"/>
          <w:rFonts w:asciiTheme="minorEastAsia" w:hAnsiTheme="minorEastAsia" w:eastAsiaTheme="minorEastAsia" w:cstheme="minorEastAsia"/>
          <w:szCs w:val="21"/>
        </w:rPr>
      </w:pPr>
      <w:r>
        <w:rPr>
          <w:rStyle w:val="19"/>
          <w:rFonts w:hint="eastAsia" w:asciiTheme="minorEastAsia" w:hAnsiTheme="minorEastAsia" w:eastAsiaTheme="minorEastAsia" w:cstheme="minorEastAsia"/>
          <w:szCs w:val="21"/>
        </w:rPr>
        <w:t>附件2</w:t>
      </w:r>
    </w:p>
    <w:p>
      <w:pPr>
        <w:ind w:firstLine="3567" w:firstLineChars="1692"/>
        <w:rPr>
          <w:rStyle w:val="19"/>
          <w:rFonts w:asciiTheme="minorEastAsia" w:hAnsiTheme="minorEastAsia" w:eastAsiaTheme="minorEastAsia" w:cstheme="minorEastAsia"/>
          <w:szCs w:val="21"/>
        </w:rPr>
      </w:pPr>
    </w:p>
    <w:p>
      <w:pPr>
        <w:spacing w:line="360" w:lineRule="auto"/>
        <w:ind w:firstLine="3132" w:firstLineChars="1300"/>
        <w:rPr>
          <w:rStyle w:val="19"/>
          <w:rFonts w:asciiTheme="minorEastAsia" w:hAnsiTheme="minorEastAsia" w:eastAsiaTheme="minorEastAsia" w:cstheme="minorEastAsia"/>
          <w:sz w:val="24"/>
        </w:rPr>
      </w:pPr>
      <w:r>
        <w:rPr>
          <w:rStyle w:val="19"/>
          <w:rFonts w:hint="eastAsia" w:asciiTheme="minorEastAsia" w:hAnsiTheme="minorEastAsia" w:eastAsiaTheme="minorEastAsia" w:cstheme="minorEastAsia"/>
          <w:sz w:val="24"/>
        </w:rPr>
        <w:t>技术标准及要求</w:t>
      </w:r>
    </w:p>
    <w:p>
      <w:pPr>
        <w:pStyle w:val="14"/>
        <w:rPr>
          <w:rFonts w:eastAsiaTheme="minorEastAsia"/>
        </w:rPr>
      </w:pPr>
      <w:r>
        <w:rPr>
          <w:highlight w:val="cyan"/>
        </w:rPr>
        <w:fldChar w:fldCharType="begin"/>
      </w:r>
      <w:r>
        <w:rPr>
          <w:highlight w:val="cyan"/>
        </w:rPr>
        <w:instrText xml:space="preserve"> TOC \o "1-3" \h \z \u </w:instrText>
      </w:r>
      <w:r>
        <w:rPr>
          <w:highlight w:val="cyan"/>
        </w:rPr>
        <w:fldChar w:fldCharType="separate"/>
      </w:r>
      <w:r>
        <w:fldChar w:fldCharType="begin"/>
      </w:r>
      <w:r>
        <w:instrText xml:space="preserve"> HYPERLINK \l "_Toc109148643" </w:instrText>
      </w:r>
      <w:r>
        <w:fldChar w:fldCharType="separate"/>
      </w:r>
      <w:r>
        <w:rPr>
          <w:rStyle w:val="21"/>
          <w:rFonts w:ascii="Microsoft YaHei UI" w:hAnsi="Microsoft YaHei UI" w:eastAsia="Microsoft YaHei UI"/>
        </w:rPr>
        <w:t>1</w:t>
      </w:r>
      <w:r>
        <w:rPr>
          <w:rStyle w:val="21"/>
          <w:rFonts w:hint="eastAsia" w:ascii="Microsoft YaHei UI" w:hAnsi="Microsoft YaHei UI" w:eastAsia="Microsoft YaHei UI"/>
        </w:rPr>
        <w:t>、</w:t>
      </w:r>
      <w:r>
        <w:rPr>
          <w:rFonts w:eastAsiaTheme="minorEastAsia"/>
        </w:rPr>
        <w:tab/>
      </w:r>
      <w:r>
        <w:rPr>
          <w:rStyle w:val="21"/>
          <w:rFonts w:ascii="宋体" w:hAnsi="宋体"/>
        </w:rPr>
        <w:t>范围</w:t>
      </w:r>
      <w:r>
        <w:tab/>
      </w:r>
      <w:r>
        <w:fldChar w:fldCharType="begin"/>
      </w:r>
      <w:r>
        <w:instrText xml:space="preserve"> PAGEREF _Toc109148643 \h </w:instrText>
      </w:r>
      <w:r>
        <w:fldChar w:fldCharType="separate"/>
      </w:r>
      <w:r>
        <w:t>7</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"_Toc109148644" </w:instrText>
      </w:r>
      <w:r>
        <w:fldChar w:fldCharType="separate"/>
      </w:r>
      <w:r>
        <w:rPr>
          <w:rStyle w:val="21"/>
          <w:rFonts w:ascii="Microsoft YaHei UI" w:hAnsi="Microsoft YaHei UI" w:eastAsia="Microsoft YaHei UI"/>
        </w:rPr>
        <w:t>1.1</w:t>
      </w:r>
      <w:r>
        <w:rPr>
          <w:rFonts w:eastAsiaTheme="minorEastAsia"/>
        </w:rPr>
        <w:tab/>
      </w:r>
      <w:r>
        <w:rPr>
          <w:rStyle w:val="21"/>
        </w:rPr>
        <w:t>泵房需求一览表</w:t>
      </w:r>
      <w:r>
        <w:tab/>
      </w:r>
      <w:r>
        <w:fldChar w:fldCharType="begin"/>
      </w:r>
      <w:r>
        <w:instrText xml:space="preserve"> PAGEREF _Toc109148644 \h </w:instrText>
      </w:r>
      <w:r>
        <w:fldChar w:fldCharType="separate"/>
      </w:r>
      <w:r>
        <w:t>7</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"_Toc109148645" </w:instrText>
      </w:r>
      <w:r>
        <w:fldChar w:fldCharType="separate"/>
      </w:r>
      <w:r>
        <w:rPr>
          <w:rStyle w:val="21"/>
          <w:rFonts w:ascii="Microsoft YaHei UI" w:hAnsi="Microsoft YaHei UI" w:eastAsia="Microsoft YaHei UI"/>
        </w:rPr>
        <w:t>1.2</w:t>
      </w:r>
      <w:r>
        <w:rPr>
          <w:rFonts w:eastAsiaTheme="minorEastAsia"/>
        </w:rPr>
        <w:tab/>
      </w:r>
      <w:r>
        <w:rPr>
          <w:rStyle w:val="21"/>
        </w:rPr>
        <w:t>引用标准及规范</w:t>
      </w:r>
      <w:r>
        <w:tab/>
      </w:r>
      <w:r>
        <w:fldChar w:fldCharType="begin"/>
      </w:r>
      <w:r>
        <w:instrText xml:space="preserve"> PAGEREF _Toc109148645 \h </w:instrText>
      </w:r>
      <w:r>
        <w:fldChar w:fldCharType="separate"/>
      </w:r>
      <w:r>
        <w:t>7</w:t>
      </w:r>
      <w:r>
        <w:fldChar w:fldCharType="end"/>
      </w:r>
      <w:r>
        <w:fldChar w:fldCharType="end"/>
      </w:r>
    </w:p>
    <w:p>
      <w:pPr>
        <w:pStyle w:val="14"/>
        <w:rPr>
          <w:rFonts w:eastAsiaTheme="minorEastAsia"/>
        </w:rPr>
      </w:pPr>
      <w:r>
        <w:fldChar w:fldCharType="begin"/>
      </w:r>
      <w:r>
        <w:instrText xml:space="preserve"> HYPERLINK \l "_Toc109148646" </w:instrText>
      </w:r>
      <w:r>
        <w:fldChar w:fldCharType="separate"/>
      </w:r>
      <w:r>
        <w:rPr>
          <w:rStyle w:val="21"/>
          <w:rFonts w:ascii="Microsoft YaHei UI" w:hAnsi="Microsoft YaHei UI" w:eastAsia="Microsoft YaHei UI"/>
        </w:rPr>
        <w:t>2</w:t>
      </w:r>
      <w:r>
        <w:rPr>
          <w:rStyle w:val="21"/>
          <w:rFonts w:hint="eastAsia" w:ascii="Microsoft YaHei UI" w:hAnsi="Microsoft YaHei UI" w:eastAsia="Microsoft YaHei UI"/>
        </w:rPr>
        <w:t>、</w:t>
      </w:r>
      <w:r>
        <w:rPr>
          <w:rFonts w:eastAsiaTheme="minorEastAsia"/>
        </w:rPr>
        <w:tab/>
      </w:r>
      <w:r>
        <w:rPr>
          <w:rStyle w:val="21"/>
        </w:rPr>
        <w:t>术语和定义</w:t>
      </w:r>
      <w:r>
        <w:tab/>
      </w:r>
      <w:r>
        <w:fldChar w:fldCharType="begin"/>
      </w:r>
      <w:r>
        <w:instrText xml:space="preserve"> PAGEREF _Toc109148646 \h </w:instrText>
      </w:r>
      <w:r>
        <w:fldChar w:fldCharType="separate"/>
      </w:r>
      <w:r>
        <w:t>11</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"_Toc109148647" </w:instrText>
      </w:r>
      <w:r>
        <w:fldChar w:fldCharType="separate"/>
      </w:r>
      <w:r>
        <w:rPr>
          <w:rStyle w:val="21"/>
          <w:rFonts w:ascii="Microsoft YaHei UI" w:hAnsi="Microsoft YaHei UI" w:eastAsia="Microsoft YaHei UI"/>
        </w:rPr>
        <w:t>2.1</w:t>
      </w:r>
      <w:r>
        <w:rPr>
          <w:rFonts w:eastAsiaTheme="minorEastAsia"/>
        </w:rPr>
        <w:tab/>
      </w:r>
      <w:r>
        <w:rPr>
          <w:rStyle w:val="21"/>
        </w:rPr>
        <w:t>二次供水</w:t>
      </w:r>
      <w:r>
        <w:tab/>
      </w:r>
      <w:r>
        <w:fldChar w:fldCharType="begin"/>
      </w:r>
      <w:r>
        <w:instrText xml:space="preserve"> PAGEREF _Toc109148647 \h </w:instrText>
      </w:r>
      <w:r>
        <w:fldChar w:fldCharType="separate"/>
      </w:r>
      <w:r>
        <w:t>11</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"_Toc109148648" </w:instrText>
      </w:r>
      <w:r>
        <w:fldChar w:fldCharType="separate"/>
      </w:r>
      <w:r>
        <w:rPr>
          <w:rStyle w:val="21"/>
          <w:rFonts w:ascii="Microsoft YaHei UI" w:hAnsi="Microsoft YaHei UI" w:eastAsia="Microsoft YaHei UI"/>
        </w:rPr>
        <w:t>2.2</w:t>
      </w:r>
      <w:r>
        <w:rPr>
          <w:rFonts w:eastAsiaTheme="minorEastAsia"/>
        </w:rPr>
        <w:tab/>
      </w:r>
      <w:r>
        <w:rPr>
          <w:rStyle w:val="21"/>
        </w:rPr>
        <w:t>二次供水设施</w:t>
      </w:r>
      <w:r>
        <w:tab/>
      </w:r>
      <w:r>
        <w:fldChar w:fldCharType="begin"/>
      </w:r>
      <w:r>
        <w:instrText xml:space="preserve"> PAGEREF _Toc109148648 \h </w:instrText>
      </w:r>
      <w:r>
        <w:fldChar w:fldCharType="separate"/>
      </w:r>
      <w:r>
        <w:t>11</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"_Toc109148649" </w:instrText>
      </w:r>
      <w:r>
        <w:fldChar w:fldCharType="separate"/>
      </w:r>
      <w:r>
        <w:rPr>
          <w:rStyle w:val="21"/>
          <w:rFonts w:ascii="Microsoft YaHei UI" w:hAnsi="Microsoft YaHei UI" w:eastAsia="Microsoft YaHei UI"/>
        </w:rPr>
        <w:t>2.3</w:t>
      </w:r>
      <w:r>
        <w:rPr>
          <w:rFonts w:eastAsiaTheme="minorEastAsia"/>
        </w:rPr>
        <w:tab/>
      </w:r>
      <w:r>
        <w:rPr>
          <w:rStyle w:val="21"/>
        </w:rPr>
        <w:t>管网叠压供水</w:t>
      </w:r>
      <w:r>
        <w:tab/>
      </w:r>
      <w:r>
        <w:fldChar w:fldCharType="begin"/>
      </w:r>
      <w:r>
        <w:instrText xml:space="preserve"> PAGEREF _Toc109148649 \h </w:instrText>
      </w:r>
      <w:r>
        <w:fldChar w:fldCharType="separate"/>
      </w:r>
      <w:r>
        <w:t>11</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"_Toc109148650" </w:instrText>
      </w:r>
      <w:r>
        <w:fldChar w:fldCharType="separate"/>
      </w:r>
      <w:r>
        <w:rPr>
          <w:rStyle w:val="21"/>
          <w:rFonts w:ascii="Microsoft YaHei UI" w:hAnsi="Microsoft YaHei UI" w:eastAsia="Microsoft YaHei UI"/>
        </w:rPr>
        <w:t>2.4</w:t>
      </w:r>
      <w:r>
        <w:rPr>
          <w:rFonts w:eastAsiaTheme="minorEastAsia"/>
        </w:rPr>
        <w:tab/>
      </w:r>
      <w:r>
        <w:rPr>
          <w:rStyle w:val="21"/>
        </w:rPr>
        <w:t>标准化泵房</w:t>
      </w:r>
      <w:r>
        <w:tab/>
      </w:r>
      <w:r>
        <w:fldChar w:fldCharType="begin"/>
      </w:r>
      <w:r>
        <w:instrText xml:space="preserve"> PAGEREF _Toc109148650 \h </w:instrText>
      </w:r>
      <w:r>
        <w:fldChar w:fldCharType="separate"/>
      </w:r>
      <w:r>
        <w:t>11</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"_Toc109148651" </w:instrText>
      </w:r>
      <w:r>
        <w:fldChar w:fldCharType="separate"/>
      </w:r>
      <w:r>
        <w:rPr>
          <w:rStyle w:val="21"/>
          <w:rFonts w:ascii="Microsoft YaHei UI" w:hAnsi="Microsoft YaHei UI" w:eastAsia="Microsoft YaHei UI"/>
        </w:rPr>
        <w:t>2.5</w:t>
      </w:r>
      <w:r>
        <w:rPr>
          <w:rFonts w:eastAsiaTheme="minorEastAsia"/>
        </w:rPr>
        <w:tab/>
      </w:r>
      <w:r>
        <w:rPr>
          <w:rStyle w:val="21"/>
        </w:rPr>
        <w:t>成套变频供水设备</w:t>
      </w:r>
      <w:r>
        <w:tab/>
      </w:r>
      <w:r>
        <w:fldChar w:fldCharType="begin"/>
      </w:r>
      <w:r>
        <w:instrText xml:space="preserve"> PAGEREF _Toc109148651 \h </w:instrText>
      </w:r>
      <w:r>
        <w:fldChar w:fldCharType="separate"/>
      </w:r>
      <w:r>
        <w:t>12</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"_Toc109148652" </w:instrText>
      </w:r>
      <w:r>
        <w:fldChar w:fldCharType="separate"/>
      </w:r>
      <w:r>
        <w:rPr>
          <w:rStyle w:val="21"/>
          <w:rFonts w:ascii="Microsoft YaHei UI" w:hAnsi="Microsoft YaHei UI" w:eastAsia="Microsoft YaHei UI"/>
        </w:rPr>
        <w:t>2.6</w:t>
      </w:r>
      <w:r>
        <w:rPr>
          <w:rFonts w:eastAsiaTheme="minorEastAsia"/>
        </w:rPr>
        <w:tab/>
      </w:r>
      <w:r>
        <w:rPr>
          <w:rStyle w:val="21"/>
        </w:rPr>
        <w:t>城市供水安全综合管控信息平台</w:t>
      </w:r>
      <w:r>
        <w:tab/>
      </w:r>
      <w:r>
        <w:fldChar w:fldCharType="begin"/>
      </w:r>
      <w:r>
        <w:instrText xml:space="preserve"> PAGEREF _Toc109148652 \h </w:instrText>
      </w:r>
      <w:r>
        <w:fldChar w:fldCharType="separate"/>
      </w:r>
      <w:r>
        <w:t>12</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"_Toc109148653" </w:instrText>
      </w:r>
      <w:r>
        <w:fldChar w:fldCharType="separate"/>
      </w:r>
      <w:r>
        <w:rPr>
          <w:rStyle w:val="21"/>
          <w:rFonts w:ascii="Microsoft YaHei UI" w:hAnsi="Microsoft YaHei UI" w:eastAsia="Microsoft YaHei UI"/>
        </w:rPr>
        <w:t>2.7</w:t>
      </w:r>
      <w:r>
        <w:rPr>
          <w:rFonts w:eastAsiaTheme="minorEastAsia"/>
        </w:rPr>
        <w:tab/>
      </w:r>
      <w:r>
        <w:rPr>
          <w:rStyle w:val="21"/>
        </w:rPr>
        <w:t>智慧泵房安全集中控制中心</w:t>
      </w:r>
      <w:r>
        <w:tab/>
      </w:r>
      <w:r>
        <w:fldChar w:fldCharType="begin"/>
      </w:r>
      <w:r>
        <w:instrText xml:space="preserve"> PAGEREF _Toc109148653 \h </w:instrText>
      </w:r>
      <w:r>
        <w:fldChar w:fldCharType="separate"/>
      </w:r>
      <w:r>
        <w:t>12</w:t>
      </w:r>
      <w:r>
        <w:fldChar w:fldCharType="end"/>
      </w:r>
      <w:r>
        <w:fldChar w:fldCharType="end"/>
      </w:r>
    </w:p>
    <w:p>
      <w:pPr>
        <w:pStyle w:val="14"/>
        <w:rPr>
          <w:rFonts w:eastAsiaTheme="minorEastAsia"/>
        </w:rPr>
      </w:pPr>
      <w:r>
        <w:fldChar w:fldCharType="begin"/>
      </w:r>
      <w:r>
        <w:instrText xml:space="preserve"> HYPERLINK \l "_Toc109148654" </w:instrText>
      </w:r>
      <w:r>
        <w:fldChar w:fldCharType="separate"/>
      </w:r>
      <w:r>
        <w:rPr>
          <w:rStyle w:val="21"/>
          <w:rFonts w:ascii="Microsoft YaHei UI" w:hAnsi="Microsoft YaHei UI" w:eastAsia="Microsoft YaHei UI"/>
        </w:rPr>
        <w:t>3</w:t>
      </w:r>
      <w:r>
        <w:rPr>
          <w:rStyle w:val="21"/>
          <w:rFonts w:hint="eastAsia" w:ascii="Microsoft YaHei UI" w:hAnsi="Microsoft YaHei UI" w:eastAsia="Microsoft YaHei UI"/>
        </w:rPr>
        <w:t>、</w:t>
      </w:r>
      <w:r>
        <w:rPr>
          <w:rFonts w:eastAsiaTheme="minorEastAsia"/>
        </w:rPr>
        <w:tab/>
      </w:r>
      <w:r>
        <w:rPr>
          <w:rStyle w:val="21"/>
        </w:rPr>
        <w:t>标准化泵房系统组成及功能要求</w:t>
      </w:r>
      <w:r>
        <w:tab/>
      </w:r>
      <w:r>
        <w:fldChar w:fldCharType="begin"/>
      </w:r>
      <w:r>
        <w:instrText xml:space="preserve"> PAGEREF _Toc109148654 \h </w:instrText>
      </w:r>
      <w:r>
        <w:fldChar w:fldCharType="separate"/>
      </w:r>
      <w:r>
        <w:t>14</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"_Toc109148655" </w:instrText>
      </w:r>
      <w:r>
        <w:fldChar w:fldCharType="separate"/>
      </w:r>
      <w:r>
        <w:rPr>
          <w:rStyle w:val="21"/>
          <w:rFonts w:ascii="Microsoft YaHei UI" w:hAnsi="Microsoft YaHei UI" w:eastAsia="Microsoft YaHei UI"/>
        </w:rPr>
        <w:t>3.1</w:t>
      </w:r>
      <w:r>
        <w:rPr>
          <w:rFonts w:eastAsiaTheme="minorEastAsia"/>
        </w:rPr>
        <w:tab/>
      </w:r>
      <w:r>
        <w:rPr>
          <w:rStyle w:val="21"/>
        </w:rPr>
        <w:t>成套变频增压供水设备系统</w:t>
      </w:r>
      <w:r>
        <w:tab/>
      </w:r>
      <w:r>
        <w:fldChar w:fldCharType="begin"/>
      </w:r>
      <w:r>
        <w:instrText xml:space="preserve"> PAGEREF _Toc109148655 \h </w:instrText>
      </w:r>
      <w:r>
        <w:fldChar w:fldCharType="separate"/>
      </w:r>
      <w:r>
        <w:t>14</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"_Toc109148656" </w:instrText>
      </w:r>
      <w:r>
        <w:fldChar w:fldCharType="separate"/>
      </w:r>
      <w:r>
        <w:rPr>
          <w:rStyle w:val="21"/>
          <w:rFonts w:ascii="Microsoft YaHei UI" w:hAnsi="Microsoft YaHei UI" w:eastAsia="Microsoft YaHei UI"/>
        </w:rPr>
        <w:t>3.2</w:t>
      </w:r>
      <w:r>
        <w:rPr>
          <w:rFonts w:eastAsiaTheme="minorEastAsia"/>
        </w:rPr>
        <w:tab/>
      </w:r>
      <w:r>
        <w:rPr>
          <w:rStyle w:val="21"/>
        </w:rPr>
        <w:t>安全防护系统</w:t>
      </w:r>
      <w:r>
        <w:tab/>
      </w:r>
      <w:r>
        <w:fldChar w:fldCharType="begin"/>
      </w:r>
      <w:r>
        <w:instrText xml:space="preserve"> PAGEREF _Toc109148656 \h </w:instrText>
      </w:r>
      <w:r>
        <w:fldChar w:fldCharType="separate"/>
      </w:r>
      <w:r>
        <w:t>16</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"_Toc109148657" </w:instrText>
      </w:r>
      <w:r>
        <w:fldChar w:fldCharType="separate"/>
      </w:r>
      <w:r>
        <w:rPr>
          <w:rStyle w:val="21"/>
          <w:rFonts w:ascii="Microsoft YaHei UI" w:hAnsi="Microsoft YaHei UI" w:eastAsia="Microsoft YaHei UI"/>
        </w:rPr>
        <w:t>3.3</w:t>
      </w:r>
      <w:r>
        <w:rPr>
          <w:rFonts w:eastAsiaTheme="minorEastAsia"/>
        </w:rPr>
        <w:tab/>
      </w:r>
      <w:r>
        <w:rPr>
          <w:rStyle w:val="21"/>
        </w:rPr>
        <w:t>水质保障系统</w:t>
      </w:r>
      <w:r>
        <w:tab/>
      </w:r>
      <w:r>
        <w:fldChar w:fldCharType="begin"/>
      </w:r>
      <w:r>
        <w:instrText xml:space="preserve"> PAGEREF _Toc109148657 \h </w:instrText>
      </w:r>
      <w:r>
        <w:fldChar w:fldCharType="separate"/>
      </w:r>
      <w:r>
        <w:t>18</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"_Toc109148658" </w:instrText>
      </w:r>
      <w:r>
        <w:fldChar w:fldCharType="separate"/>
      </w:r>
      <w:r>
        <w:rPr>
          <w:rStyle w:val="21"/>
          <w:rFonts w:ascii="Microsoft YaHei UI" w:hAnsi="Microsoft YaHei UI" w:eastAsia="Microsoft YaHei UI"/>
        </w:rPr>
        <w:t>3.4</w:t>
      </w:r>
      <w:r>
        <w:rPr>
          <w:rFonts w:eastAsiaTheme="minorEastAsia"/>
        </w:rPr>
        <w:tab/>
      </w:r>
      <w:r>
        <w:rPr>
          <w:rStyle w:val="21"/>
        </w:rPr>
        <w:t>降噪减振系统</w:t>
      </w:r>
      <w:r>
        <w:tab/>
      </w:r>
      <w:r>
        <w:fldChar w:fldCharType="begin"/>
      </w:r>
      <w:r>
        <w:instrText xml:space="preserve"> PAGEREF _Toc109148658 \h </w:instrText>
      </w:r>
      <w:r>
        <w:fldChar w:fldCharType="separate"/>
      </w:r>
      <w:r>
        <w:t>18</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"_Toc109148659" </w:instrText>
      </w:r>
      <w:r>
        <w:fldChar w:fldCharType="separate"/>
      </w:r>
      <w:r>
        <w:rPr>
          <w:rStyle w:val="21"/>
          <w:rFonts w:ascii="Microsoft YaHei UI" w:hAnsi="Microsoft YaHei UI" w:eastAsia="Microsoft YaHei UI"/>
        </w:rPr>
        <w:t>3.5</w:t>
      </w:r>
      <w:r>
        <w:rPr>
          <w:rFonts w:eastAsiaTheme="minorEastAsia"/>
        </w:rPr>
        <w:tab/>
      </w:r>
      <w:r>
        <w:rPr>
          <w:rStyle w:val="21"/>
        </w:rPr>
        <w:t>排水防淹系统</w:t>
      </w:r>
      <w:r>
        <w:tab/>
      </w:r>
      <w:r>
        <w:fldChar w:fldCharType="begin"/>
      </w:r>
      <w:r>
        <w:instrText xml:space="preserve"> PAGEREF _Toc109148659 \h </w:instrText>
      </w:r>
      <w:r>
        <w:fldChar w:fldCharType="separate"/>
      </w:r>
      <w:r>
        <w:t>19</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"_Toc109148660" </w:instrText>
      </w:r>
      <w:r>
        <w:fldChar w:fldCharType="separate"/>
      </w:r>
      <w:r>
        <w:rPr>
          <w:rStyle w:val="21"/>
          <w:rFonts w:ascii="Microsoft YaHei UI" w:hAnsi="Microsoft YaHei UI" w:eastAsia="Microsoft YaHei UI"/>
        </w:rPr>
        <w:t>3.6</w:t>
      </w:r>
      <w:r>
        <w:rPr>
          <w:rFonts w:eastAsiaTheme="minorEastAsia"/>
        </w:rPr>
        <w:tab/>
      </w:r>
      <w:r>
        <w:rPr>
          <w:rStyle w:val="21"/>
        </w:rPr>
        <w:t>防潮通风系统</w:t>
      </w:r>
      <w:r>
        <w:tab/>
      </w:r>
      <w:r>
        <w:fldChar w:fldCharType="begin"/>
      </w:r>
      <w:r>
        <w:instrText xml:space="preserve"> PAGEREF _Toc109148660 \h </w:instrText>
      </w:r>
      <w:r>
        <w:fldChar w:fldCharType="separate"/>
      </w:r>
      <w:r>
        <w:t>19</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"_Toc109148661" </w:instrText>
      </w:r>
      <w:r>
        <w:fldChar w:fldCharType="separate"/>
      </w:r>
      <w:r>
        <w:rPr>
          <w:rStyle w:val="21"/>
          <w:rFonts w:ascii="Microsoft YaHei UI" w:hAnsi="Microsoft YaHei UI" w:eastAsia="Microsoft YaHei UI"/>
        </w:rPr>
        <w:t>3.7</w:t>
      </w:r>
      <w:r>
        <w:rPr>
          <w:rFonts w:eastAsiaTheme="minorEastAsia"/>
        </w:rPr>
        <w:tab/>
      </w:r>
      <w:r>
        <w:rPr>
          <w:rStyle w:val="21"/>
        </w:rPr>
        <w:t>供电保障系统</w:t>
      </w:r>
      <w:r>
        <w:tab/>
      </w:r>
      <w:r>
        <w:fldChar w:fldCharType="begin"/>
      </w:r>
      <w:r>
        <w:instrText xml:space="preserve"> PAGEREF _Toc109148661 \h </w:instrText>
      </w:r>
      <w:r>
        <w:fldChar w:fldCharType="separate"/>
      </w:r>
      <w:r>
        <w:t>19</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"_Toc109148662" </w:instrText>
      </w:r>
      <w:r>
        <w:fldChar w:fldCharType="separate"/>
      </w:r>
      <w:r>
        <w:rPr>
          <w:rStyle w:val="21"/>
          <w:rFonts w:ascii="Microsoft YaHei UI" w:hAnsi="Microsoft YaHei UI" w:eastAsia="Microsoft YaHei UI"/>
        </w:rPr>
        <w:t>3.8</w:t>
      </w:r>
      <w:r>
        <w:rPr>
          <w:rFonts w:eastAsiaTheme="minorEastAsia"/>
        </w:rPr>
        <w:tab/>
      </w:r>
      <w:r>
        <w:rPr>
          <w:rStyle w:val="21"/>
        </w:rPr>
        <w:t>泵房集中控制中心系统</w:t>
      </w:r>
      <w:r>
        <w:tab/>
      </w:r>
      <w:r>
        <w:fldChar w:fldCharType="begin"/>
      </w:r>
      <w:r>
        <w:instrText xml:space="preserve"> PAGEREF _Toc109148662 \h </w:instrText>
      </w:r>
      <w:r>
        <w:fldChar w:fldCharType="separate"/>
      </w:r>
      <w:r>
        <w:t>20</w:t>
      </w:r>
      <w:r>
        <w:fldChar w:fldCharType="end"/>
      </w:r>
      <w:r>
        <w:fldChar w:fldCharType="end"/>
      </w:r>
    </w:p>
    <w:p>
      <w:pPr>
        <w:pStyle w:val="14"/>
        <w:rPr>
          <w:rFonts w:eastAsiaTheme="minorEastAsia"/>
        </w:rPr>
      </w:pPr>
      <w:r>
        <w:fldChar w:fldCharType="begin"/>
      </w:r>
      <w:r>
        <w:instrText xml:space="preserve"> HYPERLINK \l "_Toc109148663" </w:instrText>
      </w:r>
      <w:r>
        <w:fldChar w:fldCharType="separate"/>
      </w:r>
      <w:r>
        <w:rPr>
          <w:rStyle w:val="21"/>
          <w:rFonts w:ascii="Microsoft YaHei UI" w:hAnsi="Microsoft YaHei UI" w:eastAsia="Microsoft YaHei UI"/>
        </w:rPr>
        <w:t>4</w:t>
      </w:r>
      <w:r>
        <w:rPr>
          <w:rStyle w:val="21"/>
          <w:rFonts w:hint="eastAsia" w:ascii="Microsoft YaHei UI" w:hAnsi="Microsoft YaHei UI" w:eastAsia="Microsoft YaHei UI"/>
        </w:rPr>
        <w:t>、</w:t>
      </w:r>
      <w:r>
        <w:rPr>
          <w:rFonts w:eastAsiaTheme="minorEastAsia"/>
        </w:rPr>
        <w:tab/>
      </w:r>
      <w:r>
        <w:rPr>
          <w:rStyle w:val="21"/>
        </w:rPr>
        <w:t>产品技术性能描述</w:t>
      </w:r>
      <w:r>
        <w:tab/>
      </w:r>
      <w:r>
        <w:fldChar w:fldCharType="begin"/>
      </w:r>
      <w:r>
        <w:instrText xml:space="preserve"> PAGEREF _Toc109148663 \h </w:instrText>
      </w:r>
      <w:r>
        <w:fldChar w:fldCharType="separate"/>
      </w:r>
      <w:r>
        <w:t>21</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"_Toc109148664" </w:instrText>
      </w:r>
      <w:r>
        <w:fldChar w:fldCharType="separate"/>
      </w:r>
      <w:r>
        <w:rPr>
          <w:rStyle w:val="21"/>
          <w:rFonts w:ascii="Microsoft YaHei UI" w:hAnsi="Microsoft YaHei UI" w:eastAsia="Microsoft YaHei UI"/>
        </w:rPr>
        <w:t>4.1</w:t>
      </w:r>
      <w:r>
        <w:rPr>
          <w:rFonts w:eastAsiaTheme="minorEastAsia"/>
        </w:rPr>
        <w:tab/>
      </w:r>
      <w:r>
        <w:rPr>
          <w:rStyle w:val="21"/>
        </w:rPr>
        <w:t>成套变频增压供水设备系统</w:t>
      </w:r>
      <w:r>
        <w:tab/>
      </w:r>
      <w:r>
        <w:fldChar w:fldCharType="begin"/>
      </w:r>
      <w:r>
        <w:instrText xml:space="preserve"> PAGEREF _Toc109148664 \h </w:instrText>
      </w:r>
      <w:r>
        <w:fldChar w:fldCharType="separate"/>
      </w:r>
      <w:r>
        <w:t>22</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"_Toc109148665" </w:instrText>
      </w:r>
      <w:r>
        <w:fldChar w:fldCharType="separate"/>
      </w:r>
      <w:r>
        <w:rPr>
          <w:rStyle w:val="21"/>
          <w:rFonts w:ascii="Microsoft YaHei UI" w:hAnsi="Microsoft YaHei UI" w:eastAsia="Microsoft YaHei UI"/>
        </w:rPr>
        <w:t>4.2</w:t>
      </w:r>
      <w:r>
        <w:rPr>
          <w:rFonts w:eastAsiaTheme="minorEastAsia"/>
        </w:rPr>
        <w:tab/>
      </w:r>
      <w:r>
        <w:rPr>
          <w:rStyle w:val="21"/>
        </w:rPr>
        <w:t>安全防护系统</w:t>
      </w:r>
      <w:r>
        <w:tab/>
      </w:r>
      <w:r>
        <w:fldChar w:fldCharType="begin"/>
      </w:r>
      <w:r>
        <w:instrText xml:space="preserve"> PAGEREF _Toc109148665 \h </w:instrText>
      </w:r>
      <w:r>
        <w:fldChar w:fldCharType="separate"/>
      </w:r>
      <w:r>
        <w:t>32</w:t>
      </w:r>
      <w:r>
        <w:fldChar w:fldCharType="end"/>
      </w:r>
      <w:r>
        <w:fldChar w:fldCharType="end"/>
      </w:r>
    </w:p>
    <w:p>
      <w:pPr>
        <w:pStyle w:val="9"/>
        <w:rPr>
          <w:rFonts w:eastAsiaTheme="minorEastAsia"/>
        </w:rPr>
      </w:pPr>
      <w:r>
        <w:fldChar w:fldCharType="begin"/>
      </w:r>
      <w:r>
        <w:instrText xml:space="preserve"> HYPERLINK \l "_Toc109148666" </w:instrText>
      </w:r>
      <w:r>
        <w:fldChar w:fldCharType="separate"/>
      </w:r>
      <w:r>
        <w:rPr>
          <w:rStyle w:val="21"/>
          <w:rFonts w:ascii="Microsoft YaHei UI" w:hAnsi="Microsoft YaHei UI" w:eastAsia="Microsoft YaHei UI"/>
        </w:rPr>
        <w:t>4.2.1</w:t>
      </w:r>
      <w:r>
        <w:rPr>
          <w:rFonts w:eastAsiaTheme="minorEastAsia"/>
        </w:rPr>
        <w:tab/>
      </w:r>
      <w:r>
        <w:rPr>
          <w:rStyle w:val="21"/>
        </w:rPr>
        <w:t>门禁系统</w:t>
      </w:r>
      <w:r>
        <w:tab/>
      </w:r>
      <w:r>
        <w:fldChar w:fldCharType="begin"/>
      </w:r>
      <w:r>
        <w:instrText xml:space="preserve"> PAGEREF _Toc109148666 \h </w:instrText>
      </w:r>
      <w:r>
        <w:fldChar w:fldCharType="separate"/>
      </w:r>
      <w:r>
        <w:t>33</w:t>
      </w:r>
      <w:r>
        <w:fldChar w:fldCharType="end"/>
      </w:r>
      <w:r>
        <w:fldChar w:fldCharType="end"/>
      </w:r>
    </w:p>
    <w:p>
      <w:pPr>
        <w:pStyle w:val="9"/>
        <w:rPr>
          <w:rFonts w:eastAsiaTheme="minorEastAsia"/>
        </w:rPr>
      </w:pPr>
      <w:r>
        <w:fldChar w:fldCharType="begin"/>
      </w:r>
      <w:r>
        <w:instrText xml:space="preserve"> HYPERLINK \l "_Toc109148667" </w:instrText>
      </w:r>
      <w:r>
        <w:fldChar w:fldCharType="separate"/>
      </w:r>
      <w:r>
        <w:rPr>
          <w:rStyle w:val="21"/>
          <w:rFonts w:ascii="Microsoft YaHei UI" w:hAnsi="Microsoft YaHei UI" w:eastAsia="Microsoft YaHei UI"/>
        </w:rPr>
        <w:t>4.2.2</w:t>
      </w:r>
      <w:r>
        <w:rPr>
          <w:rFonts w:eastAsiaTheme="minorEastAsia"/>
        </w:rPr>
        <w:tab/>
      </w:r>
      <w:r>
        <w:rPr>
          <w:rStyle w:val="21"/>
        </w:rPr>
        <w:t>视频监控</w:t>
      </w:r>
      <w:r>
        <w:tab/>
      </w:r>
      <w:r>
        <w:fldChar w:fldCharType="begin"/>
      </w:r>
      <w:r>
        <w:instrText xml:space="preserve"> PAGEREF _Toc109148667 \h </w:instrText>
      </w:r>
      <w:r>
        <w:fldChar w:fldCharType="separate"/>
      </w:r>
      <w:r>
        <w:t>33</w:t>
      </w:r>
      <w:r>
        <w:fldChar w:fldCharType="end"/>
      </w:r>
      <w:r>
        <w:fldChar w:fldCharType="end"/>
      </w:r>
    </w:p>
    <w:p>
      <w:pPr>
        <w:pStyle w:val="9"/>
        <w:rPr>
          <w:rFonts w:eastAsiaTheme="minorEastAsia"/>
        </w:rPr>
      </w:pPr>
      <w:r>
        <w:fldChar w:fldCharType="begin"/>
      </w:r>
      <w:r>
        <w:instrText xml:space="preserve"> HYPERLINK \l "_Toc109148668" </w:instrText>
      </w:r>
      <w:r>
        <w:fldChar w:fldCharType="separate"/>
      </w:r>
      <w:r>
        <w:rPr>
          <w:rStyle w:val="21"/>
          <w:rFonts w:ascii="Microsoft YaHei UI" w:hAnsi="Microsoft YaHei UI" w:eastAsia="Microsoft YaHei UI"/>
        </w:rPr>
        <w:t>4.2.3</w:t>
      </w:r>
      <w:r>
        <w:rPr>
          <w:rFonts w:eastAsiaTheme="minorEastAsia"/>
        </w:rPr>
        <w:tab/>
      </w:r>
      <w:r>
        <w:rPr>
          <w:rStyle w:val="21"/>
        </w:rPr>
        <w:t>泵房环境监测</w:t>
      </w:r>
      <w:r>
        <w:tab/>
      </w:r>
      <w:r>
        <w:fldChar w:fldCharType="begin"/>
      </w:r>
      <w:r>
        <w:instrText xml:space="preserve"> PAGEREF _Toc109148668 \h </w:instrText>
      </w:r>
      <w:r>
        <w:fldChar w:fldCharType="separate"/>
      </w:r>
      <w:r>
        <w:t>36</w:t>
      </w:r>
      <w:r>
        <w:fldChar w:fldCharType="end"/>
      </w:r>
      <w:r>
        <w:fldChar w:fldCharType="end"/>
      </w:r>
    </w:p>
    <w:p>
      <w:pPr>
        <w:pStyle w:val="9"/>
        <w:rPr>
          <w:rFonts w:eastAsiaTheme="minorEastAsia"/>
        </w:rPr>
      </w:pPr>
      <w:r>
        <w:fldChar w:fldCharType="begin"/>
      </w:r>
      <w:r>
        <w:instrText xml:space="preserve"> HYPERLINK \l "_Toc109148669" </w:instrText>
      </w:r>
      <w:r>
        <w:fldChar w:fldCharType="separate"/>
      </w:r>
      <w:r>
        <w:rPr>
          <w:rStyle w:val="21"/>
          <w:rFonts w:ascii="Microsoft YaHei UI" w:hAnsi="Microsoft YaHei UI" w:eastAsia="Microsoft YaHei UI"/>
        </w:rPr>
        <w:t>4.2.4</w:t>
      </w:r>
      <w:r>
        <w:rPr>
          <w:rFonts w:eastAsiaTheme="minorEastAsia"/>
        </w:rPr>
        <w:tab/>
      </w:r>
      <w:r>
        <w:rPr>
          <w:rStyle w:val="21"/>
        </w:rPr>
        <w:t>泵组看护功能</w:t>
      </w:r>
      <w:r>
        <w:tab/>
      </w:r>
      <w:r>
        <w:fldChar w:fldCharType="begin"/>
      </w:r>
      <w:r>
        <w:instrText xml:space="preserve"> PAGEREF _Toc109148669 \h </w:instrText>
      </w:r>
      <w:r>
        <w:fldChar w:fldCharType="separate"/>
      </w:r>
      <w:r>
        <w:t>37</w:t>
      </w:r>
      <w:r>
        <w:fldChar w:fldCharType="end"/>
      </w:r>
      <w:r>
        <w:fldChar w:fldCharType="end"/>
      </w:r>
    </w:p>
    <w:p>
      <w:pPr>
        <w:pStyle w:val="9"/>
        <w:rPr>
          <w:rFonts w:eastAsiaTheme="minorEastAsia"/>
        </w:rPr>
      </w:pPr>
      <w:r>
        <w:fldChar w:fldCharType="begin"/>
      </w:r>
      <w:r>
        <w:instrText xml:space="preserve"> HYPERLINK \l "_Toc109148670" </w:instrText>
      </w:r>
      <w:r>
        <w:fldChar w:fldCharType="separate"/>
      </w:r>
      <w:r>
        <w:rPr>
          <w:rStyle w:val="21"/>
          <w:rFonts w:ascii="Microsoft YaHei UI" w:hAnsi="Microsoft YaHei UI" w:eastAsia="Microsoft YaHei UI"/>
        </w:rPr>
        <w:t>4.2.5</w:t>
      </w:r>
      <w:r>
        <w:rPr>
          <w:rFonts w:eastAsiaTheme="minorEastAsia"/>
        </w:rPr>
        <w:tab/>
      </w:r>
      <w:r>
        <w:rPr>
          <w:rStyle w:val="21"/>
        </w:rPr>
        <w:t>门窗侵入报警传感器</w:t>
      </w:r>
      <w:r>
        <w:tab/>
      </w:r>
      <w:r>
        <w:fldChar w:fldCharType="begin"/>
      </w:r>
      <w:r>
        <w:instrText xml:space="preserve"> PAGEREF _Toc109148670 \h </w:instrText>
      </w:r>
      <w:r>
        <w:fldChar w:fldCharType="separate"/>
      </w:r>
      <w:r>
        <w:t>37</w:t>
      </w:r>
      <w:r>
        <w:fldChar w:fldCharType="end"/>
      </w:r>
      <w:r>
        <w:fldChar w:fldCharType="end"/>
      </w:r>
    </w:p>
    <w:p>
      <w:pPr>
        <w:pStyle w:val="9"/>
        <w:rPr>
          <w:rFonts w:eastAsiaTheme="minorEastAsia"/>
        </w:rPr>
      </w:pPr>
      <w:r>
        <w:fldChar w:fldCharType="begin"/>
      </w:r>
      <w:r>
        <w:instrText xml:space="preserve"> HYPERLINK \l "_Toc109148671" </w:instrText>
      </w:r>
      <w:r>
        <w:fldChar w:fldCharType="separate"/>
      </w:r>
      <w:r>
        <w:rPr>
          <w:rStyle w:val="21"/>
          <w:rFonts w:ascii="Microsoft YaHei UI" w:hAnsi="Microsoft YaHei UI" w:eastAsia="Microsoft YaHei UI"/>
        </w:rPr>
        <w:t>4.2.6</w:t>
      </w:r>
      <w:r>
        <w:rPr>
          <w:rFonts w:eastAsiaTheme="minorEastAsia"/>
        </w:rPr>
        <w:tab/>
      </w:r>
      <w:r>
        <w:rPr>
          <w:rStyle w:val="21"/>
        </w:rPr>
        <w:t>电气安全应符合下列要求：</w:t>
      </w:r>
      <w:r>
        <w:tab/>
      </w:r>
      <w:r>
        <w:fldChar w:fldCharType="begin"/>
      </w:r>
      <w:r>
        <w:instrText xml:space="preserve"> PAGEREF _Toc109148671 \h </w:instrText>
      </w:r>
      <w:r>
        <w:fldChar w:fldCharType="separate"/>
      </w:r>
      <w:r>
        <w:t>37</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"_Toc109148672" </w:instrText>
      </w:r>
      <w:r>
        <w:fldChar w:fldCharType="separate"/>
      </w:r>
      <w:r>
        <w:rPr>
          <w:rStyle w:val="21"/>
          <w:rFonts w:ascii="Microsoft YaHei UI" w:hAnsi="Microsoft YaHei UI" w:eastAsia="Microsoft YaHei UI"/>
        </w:rPr>
        <w:t>4.3</w:t>
      </w:r>
      <w:r>
        <w:rPr>
          <w:rFonts w:eastAsiaTheme="minorEastAsia"/>
        </w:rPr>
        <w:tab/>
      </w:r>
      <w:r>
        <w:rPr>
          <w:rStyle w:val="21"/>
        </w:rPr>
        <w:t>水质保障系统</w:t>
      </w:r>
      <w:r>
        <w:tab/>
      </w:r>
      <w:r>
        <w:fldChar w:fldCharType="begin"/>
      </w:r>
      <w:r>
        <w:instrText xml:space="preserve"> PAGEREF _Toc109148672 \h </w:instrText>
      </w:r>
      <w:r>
        <w:fldChar w:fldCharType="separate"/>
      </w:r>
      <w:r>
        <w:t>38</w:t>
      </w:r>
      <w:r>
        <w:fldChar w:fldCharType="end"/>
      </w:r>
      <w:r>
        <w:fldChar w:fldCharType="end"/>
      </w:r>
    </w:p>
    <w:p>
      <w:pPr>
        <w:pStyle w:val="9"/>
        <w:rPr>
          <w:rFonts w:eastAsiaTheme="minorEastAsia"/>
        </w:rPr>
      </w:pPr>
      <w:r>
        <w:fldChar w:fldCharType="begin"/>
      </w:r>
      <w:r>
        <w:instrText xml:space="preserve"> HYPERLINK \l "_Toc109148673" </w:instrText>
      </w:r>
      <w:r>
        <w:fldChar w:fldCharType="separate"/>
      </w:r>
      <w:r>
        <w:rPr>
          <w:rStyle w:val="21"/>
          <w:rFonts w:ascii="Microsoft YaHei UI" w:hAnsi="Microsoft YaHei UI" w:eastAsia="Microsoft YaHei UI"/>
        </w:rPr>
        <w:t>4.3.1</w:t>
      </w:r>
      <w:r>
        <w:rPr>
          <w:rFonts w:eastAsiaTheme="minorEastAsia"/>
        </w:rPr>
        <w:tab/>
      </w:r>
      <w:r>
        <w:rPr>
          <w:rStyle w:val="21"/>
        </w:rPr>
        <w:t>水质分析一体柜</w:t>
      </w:r>
      <w:r>
        <w:tab/>
      </w:r>
      <w:r>
        <w:fldChar w:fldCharType="begin"/>
      </w:r>
      <w:r>
        <w:instrText xml:space="preserve"> PAGEREF _Toc109148673 \h </w:instrText>
      </w:r>
      <w:r>
        <w:fldChar w:fldCharType="separate"/>
      </w:r>
      <w:r>
        <w:t>38</w:t>
      </w:r>
      <w:r>
        <w:fldChar w:fldCharType="end"/>
      </w:r>
      <w:r>
        <w:fldChar w:fldCharType="end"/>
      </w:r>
    </w:p>
    <w:p>
      <w:pPr>
        <w:pStyle w:val="9"/>
        <w:rPr>
          <w:rFonts w:eastAsiaTheme="minorEastAsia"/>
        </w:rPr>
      </w:pPr>
      <w:r>
        <w:fldChar w:fldCharType="begin"/>
      </w:r>
      <w:r>
        <w:instrText xml:space="preserve"> HYPERLINK \l "_Toc109148674" </w:instrText>
      </w:r>
      <w:r>
        <w:fldChar w:fldCharType="separate"/>
      </w:r>
      <w:r>
        <w:rPr>
          <w:rStyle w:val="21"/>
          <w:rFonts w:ascii="Microsoft YaHei UI" w:hAnsi="Microsoft YaHei UI" w:eastAsia="Microsoft YaHei UI"/>
        </w:rPr>
        <w:t>4.3.2</w:t>
      </w:r>
      <w:r>
        <w:rPr>
          <w:rFonts w:eastAsiaTheme="minorEastAsia"/>
        </w:rPr>
        <w:tab/>
      </w:r>
      <w:r>
        <w:rPr>
          <w:rStyle w:val="21"/>
        </w:rPr>
        <w:t>紫外消毒设备技术要求</w:t>
      </w:r>
      <w:r>
        <w:tab/>
      </w:r>
      <w:r>
        <w:fldChar w:fldCharType="begin"/>
      </w:r>
      <w:r>
        <w:instrText xml:space="preserve"> PAGEREF _Toc109148674 \h </w:instrText>
      </w:r>
      <w:r>
        <w:fldChar w:fldCharType="separate"/>
      </w:r>
      <w:r>
        <w:t>40</w:t>
      </w:r>
      <w:r>
        <w:fldChar w:fldCharType="end"/>
      </w:r>
      <w:r>
        <w:fldChar w:fldCharType="end"/>
      </w:r>
    </w:p>
    <w:p>
      <w:pPr>
        <w:pStyle w:val="9"/>
        <w:rPr>
          <w:rFonts w:eastAsiaTheme="minorEastAsia"/>
        </w:rPr>
      </w:pPr>
      <w:r>
        <w:fldChar w:fldCharType="begin"/>
      </w:r>
      <w:r>
        <w:instrText xml:space="preserve"> HYPERLINK \l "_Toc109148675" </w:instrText>
      </w:r>
      <w:r>
        <w:fldChar w:fldCharType="separate"/>
      </w:r>
      <w:r>
        <w:rPr>
          <w:rStyle w:val="21"/>
          <w:rFonts w:ascii="Microsoft YaHei UI" w:hAnsi="Microsoft YaHei UI" w:eastAsia="Microsoft YaHei UI"/>
        </w:rPr>
        <w:t>4.3.3</w:t>
      </w:r>
      <w:r>
        <w:rPr>
          <w:rFonts w:eastAsiaTheme="minorEastAsia"/>
        </w:rPr>
        <w:tab/>
      </w:r>
      <w:r>
        <w:rPr>
          <w:rStyle w:val="21"/>
        </w:rPr>
        <w:t>电磁流量计</w:t>
      </w:r>
      <w:r>
        <w:tab/>
      </w:r>
      <w:r>
        <w:fldChar w:fldCharType="begin"/>
      </w:r>
      <w:r>
        <w:instrText xml:space="preserve"> PAGEREF _Toc109148675 \h </w:instrText>
      </w:r>
      <w:r>
        <w:fldChar w:fldCharType="separate"/>
      </w:r>
      <w:r>
        <w:t>41</w:t>
      </w:r>
      <w:r>
        <w:fldChar w:fldCharType="end"/>
      </w:r>
      <w:r>
        <w:fldChar w:fldCharType="end"/>
      </w:r>
    </w:p>
    <w:p>
      <w:pPr>
        <w:pStyle w:val="9"/>
        <w:rPr>
          <w:rFonts w:eastAsiaTheme="minorEastAsia"/>
        </w:rPr>
      </w:pPr>
      <w:r>
        <w:fldChar w:fldCharType="begin"/>
      </w:r>
      <w:r>
        <w:instrText xml:space="preserve"> HYPERLINK \l "_Toc109148676" </w:instrText>
      </w:r>
      <w:r>
        <w:fldChar w:fldCharType="separate"/>
      </w:r>
      <w:r>
        <w:rPr>
          <w:rStyle w:val="21"/>
          <w:rFonts w:ascii="Microsoft YaHei UI" w:hAnsi="Microsoft YaHei UI" w:eastAsia="Microsoft YaHei UI"/>
        </w:rPr>
        <w:t>4.3.4</w:t>
      </w:r>
      <w:r>
        <w:rPr>
          <w:rFonts w:eastAsiaTheme="minorEastAsia"/>
        </w:rPr>
        <w:tab/>
      </w:r>
      <w:r>
        <w:rPr>
          <w:rFonts w:hint="eastAsia" w:eastAsiaTheme="minorEastAsia"/>
        </w:rPr>
        <w:t>磁性液位计（</w:t>
      </w:r>
      <w:r>
        <w:rPr>
          <w:rStyle w:val="21"/>
        </w:rPr>
        <w:t>磁翻板液位计</w:t>
      </w:r>
      <w:r>
        <w:rPr>
          <w:rStyle w:val="21"/>
          <w:rFonts w:hint="eastAsia"/>
        </w:rPr>
        <w:t>）</w:t>
      </w:r>
      <w:r>
        <w:tab/>
      </w:r>
      <w:r>
        <w:fldChar w:fldCharType="begin"/>
      </w:r>
      <w:r>
        <w:instrText xml:space="preserve"> PAGEREF _Toc109148676 \h </w:instrText>
      </w:r>
      <w:r>
        <w:fldChar w:fldCharType="separate"/>
      </w:r>
      <w:r>
        <w:t>43</w:t>
      </w:r>
      <w:r>
        <w:fldChar w:fldCharType="end"/>
      </w:r>
      <w:r>
        <w:fldChar w:fldCharType="end"/>
      </w:r>
    </w:p>
    <w:p>
      <w:pPr>
        <w:pStyle w:val="9"/>
        <w:rPr>
          <w:rFonts w:eastAsiaTheme="minorEastAsia"/>
        </w:rPr>
      </w:pPr>
      <w:r>
        <w:fldChar w:fldCharType="begin"/>
      </w:r>
      <w:r>
        <w:instrText xml:space="preserve"> HYPERLINK \l "_Toc109148677" </w:instrText>
      </w:r>
      <w:r>
        <w:fldChar w:fldCharType="separate"/>
      </w:r>
      <w:r>
        <w:rPr>
          <w:rStyle w:val="21"/>
          <w:rFonts w:ascii="Microsoft YaHei UI" w:hAnsi="Microsoft YaHei UI" w:eastAsia="Microsoft YaHei UI"/>
        </w:rPr>
        <w:t>4.3.5</w:t>
      </w:r>
      <w:r>
        <w:rPr>
          <w:rFonts w:eastAsiaTheme="minorEastAsia"/>
        </w:rPr>
        <w:tab/>
      </w:r>
      <w:r>
        <w:rPr>
          <w:rStyle w:val="21"/>
        </w:rPr>
        <w:t>压力变送计</w:t>
      </w:r>
      <w:r>
        <w:tab/>
      </w:r>
      <w:r>
        <w:fldChar w:fldCharType="begin"/>
      </w:r>
      <w:r>
        <w:instrText xml:space="preserve"> PAGEREF _Toc109148677 \h </w:instrText>
      </w:r>
      <w:r>
        <w:fldChar w:fldCharType="separate"/>
      </w:r>
      <w:r>
        <w:t>43</w:t>
      </w:r>
      <w:r>
        <w:fldChar w:fldCharType="end"/>
      </w:r>
      <w:r>
        <w:fldChar w:fldCharType="end"/>
      </w:r>
    </w:p>
    <w:p>
      <w:pPr>
        <w:pStyle w:val="9"/>
        <w:rPr>
          <w:rFonts w:eastAsiaTheme="minorEastAsia"/>
        </w:rPr>
      </w:pPr>
      <w:r>
        <w:fldChar w:fldCharType="begin"/>
      </w:r>
      <w:r>
        <w:instrText xml:space="preserve"> HYPERLINK \l "_Toc109148678" </w:instrText>
      </w:r>
      <w:r>
        <w:fldChar w:fldCharType="separate"/>
      </w:r>
      <w:r>
        <w:rPr>
          <w:rStyle w:val="21"/>
          <w:rFonts w:ascii="Microsoft YaHei UI" w:hAnsi="Microsoft YaHei UI" w:eastAsia="Microsoft YaHei UI"/>
        </w:rPr>
        <w:t>4.3.6</w:t>
      </w:r>
      <w:r>
        <w:rPr>
          <w:rFonts w:eastAsiaTheme="minorEastAsia"/>
        </w:rPr>
        <w:tab/>
      </w:r>
      <w:r>
        <w:rPr>
          <w:rStyle w:val="21"/>
        </w:rPr>
        <w:t>阀门电动执行器</w:t>
      </w:r>
      <w:r>
        <w:tab/>
      </w:r>
      <w:r>
        <w:fldChar w:fldCharType="begin"/>
      </w:r>
      <w:r>
        <w:instrText xml:space="preserve"> PAGEREF _Toc109148678 \h </w:instrText>
      </w:r>
      <w:r>
        <w:fldChar w:fldCharType="separate"/>
      </w:r>
      <w:r>
        <w:t>44</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"_Toc109148679" </w:instrText>
      </w:r>
      <w:r>
        <w:fldChar w:fldCharType="separate"/>
      </w:r>
      <w:r>
        <w:rPr>
          <w:rStyle w:val="21"/>
          <w:rFonts w:ascii="Microsoft YaHei UI" w:hAnsi="Microsoft YaHei UI" w:eastAsia="Microsoft YaHei UI"/>
        </w:rPr>
        <w:t>4.4</w:t>
      </w:r>
      <w:r>
        <w:rPr>
          <w:rFonts w:eastAsiaTheme="minorEastAsia"/>
        </w:rPr>
        <w:tab/>
      </w:r>
      <w:r>
        <w:rPr>
          <w:rStyle w:val="21"/>
        </w:rPr>
        <w:t>降噪减振系统</w:t>
      </w:r>
      <w:r>
        <w:tab/>
      </w:r>
      <w:r>
        <w:fldChar w:fldCharType="begin"/>
      </w:r>
      <w:r>
        <w:instrText xml:space="preserve"> PAGEREF _Toc109148679 \h </w:instrText>
      </w:r>
      <w:r>
        <w:fldChar w:fldCharType="separate"/>
      </w:r>
      <w:r>
        <w:t>44</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"_Toc109148680" </w:instrText>
      </w:r>
      <w:r>
        <w:fldChar w:fldCharType="separate"/>
      </w:r>
      <w:r>
        <w:rPr>
          <w:rStyle w:val="21"/>
          <w:rFonts w:ascii="Microsoft YaHei UI" w:hAnsi="Microsoft YaHei UI" w:eastAsia="Microsoft YaHei UI"/>
        </w:rPr>
        <w:t>4.5</w:t>
      </w:r>
      <w:r>
        <w:rPr>
          <w:rFonts w:eastAsiaTheme="minorEastAsia"/>
        </w:rPr>
        <w:tab/>
      </w:r>
      <w:r>
        <w:rPr>
          <w:rStyle w:val="21"/>
        </w:rPr>
        <w:t>排涝防淹系统</w:t>
      </w:r>
      <w:r>
        <w:tab/>
      </w:r>
      <w:r>
        <w:fldChar w:fldCharType="begin"/>
      </w:r>
      <w:r>
        <w:instrText xml:space="preserve"> PAGEREF _Toc109148680 \h </w:instrText>
      </w:r>
      <w:r>
        <w:fldChar w:fldCharType="separate"/>
      </w:r>
      <w:r>
        <w:t>45</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"_Toc109148681" </w:instrText>
      </w:r>
      <w:r>
        <w:fldChar w:fldCharType="separate"/>
      </w:r>
      <w:r>
        <w:rPr>
          <w:rStyle w:val="21"/>
          <w:rFonts w:ascii="Microsoft YaHei UI" w:hAnsi="Microsoft YaHei UI" w:eastAsia="Microsoft YaHei UI"/>
        </w:rPr>
        <w:t>4.6</w:t>
      </w:r>
      <w:r>
        <w:rPr>
          <w:rFonts w:eastAsiaTheme="minorEastAsia"/>
        </w:rPr>
        <w:tab/>
      </w:r>
      <w:r>
        <w:rPr>
          <w:rStyle w:val="21"/>
        </w:rPr>
        <w:t>防潮通风系统</w:t>
      </w:r>
      <w:r>
        <w:tab/>
      </w:r>
      <w:r>
        <w:fldChar w:fldCharType="begin"/>
      </w:r>
      <w:r>
        <w:instrText xml:space="preserve"> PAGEREF _Toc109148681 \h </w:instrText>
      </w:r>
      <w:r>
        <w:fldChar w:fldCharType="separate"/>
      </w:r>
      <w:r>
        <w:t>46</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"_Toc109148682" </w:instrText>
      </w:r>
      <w:r>
        <w:fldChar w:fldCharType="separate"/>
      </w:r>
      <w:r>
        <w:rPr>
          <w:rStyle w:val="21"/>
          <w:rFonts w:ascii="Microsoft YaHei UI" w:hAnsi="Microsoft YaHei UI" w:eastAsia="Microsoft YaHei UI"/>
        </w:rPr>
        <w:t>4.7</w:t>
      </w:r>
      <w:r>
        <w:rPr>
          <w:rFonts w:eastAsiaTheme="minorEastAsia"/>
        </w:rPr>
        <w:tab/>
      </w:r>
      <w:r>
        <w:rPr>
          <w:rStyle w:val="21"/>
        </w:rPr>
        <w:t>供电保障系统</w:t>
      </w:r>
      <w:r>
        <w:tab/>
      </w:r>
      <w:r>
        <w:fldChar w:fldCharType="begin"/>
      </w:r>
      <w:r>
        <w:instrText xml:space="preserve"> PAGEREF _Toc109148682 \h </w:instrText>
      </w:r>
      <w:r>
        <w:fldChar w:fldCharType="separate"/>
      </w:r>
      <w:r>
        <w:t>46</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"_Toc109148683" </w:instrText>
      </w:r>
      <w:r>
        <w:fldChar w:fldCharType="separate"/>
      </w:r>
      <w:r>
        <w:rPr>
          <w:rStyle w:val="21"/>
          <w:rFonts w:ascii="Microsoft YaHei UI" w:hAnsi="Microsoft YaHei UI" w:eastAsia="Microsoft YaHei UI"/>
        </w:rPr>
        <w:t>4.8</w:t>
      </w:r>
      <w:r>
        <w:rPr>
          <w:rFonts w:eastAsiaTheme="minorEastAsia"/>
        </w:rPr>
        <w:tab/>
      </w:r>
      <w:r>
        <w:rPr>
          <w:rStyle w:val="21"/>
        </w:rPr>
        <w:t>远程采集监控系统（智慧泵房安全集控中心）</w:t>
      </w:r>
      <w:r>
        <w:tab/>
      </w:r>
      <w:r>
        <w:fldChar w:fldCharType="begin"/>
      </w:r>
      <w:r>
        <w:instrText xml:space="preserve"> PAGEREF _Toc109148683 \h </w:instrText>
      </w:r>
      <w:r>
        <w:fldChar w:fldCharType="separate"/>
      </w:r>
      <w:r>
        <w:t>46</w:t>
      </w:r>
      <w:r>
        <w:fldChar w:fldCharType="end"/>
      </w:r>
      <w:r>
        <w:fldChar w:fldCharType="end"/>
      </w:r>
    </w:p>
    <w:p>
      <w:pPr>
        <w:pStyle w:val="14"/>
        <w:rPr>
          <w:rFonts w:eastAsiaTheme="minorEastAsia"/>
        </w:rPr>
      </w:pPr>
      <w:r>
        <w:fldChar w:fldCharType="begin"/>
      </w:r>
      <w:r>
        <w:instrText xml:space="preserve"> HYPERLINK \l "_Toc109148685" </w:instrText>
      </w:r>
      <w:r>
        <w:fldChar w:fldCharType="separate"/>
      </w:r>
      <w:r>
        <w:rPr>
          <w:rStyle w:val="21"/>
          <w:rFonts w:ascii="Microsoft YaHei UI" w:hAnsi="Microsoft YaHei UI" w:eastAsia="Microsoft YaHei UI"/>
        </w:rPr>
        <w:t>5</w:t>
      </w:r>
      <w:r>
        <w:rPr>
          <w:rStyle w:val="21"/>
          <w:rFonts w:hint="eastAsia" w:ascii="Microsoft YaHei UI" w:hAnsi="Microsoft YaHei UI" w:eastAsia="Microsoft YaHei UI"/>
        </w:rPr>
        <w:t>、</w:t>
      </w:r>
      <w:r>
        <w:rPr>
          <w:rFonts w:eastAsiaTheme="minorEastAsia"/>
        </w:rPr>
        <w:tab/>
      </w:r>
      <w:r>
        <w:rPr>
          <w:rStyle w:val="21"/>
        </w:rPr>
        <w:t>泵房土建装修及给水管道布置要求</w:t>
      </w:r>
      <w:r>
        <w:tab/>
      </w:r>
      <w:r>
        <w:fldChar w:fldCharType="begin"/>
      </w:r>
      <w:r>
        <w:instrText xml:space="preserve"> PAGEREF _Toc109148685 \h </w:instrText>
      </w:r>
      <w:r>
        <w:fldChar w:fldCharType="separate"/>
      </w:r>
      <w:r>
        <w:t>49</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"_Toc109148686" </w:instrText>
      </w:r>
      <w:r>
        <w:fldChar w:fldCharType="separate"/>
      </w:r>
      <w:r>
        <w:rPr>
          <w:rStyle w:val="21"/>
          <w:rFonts w:ascii="Microsoft YaHei UI" w:hAnsi="Microsoft YaHei UI" w:eastAsia="Microsoft YaHei UI"/>
        </w:rPr>
        <w:t>5.1</w:t>
      </w:r>
      <w:r>
        <w:rPr>
          <w:rFonts w:eastAsiaTheme="minorEastAsia"/>
        </w:rPr>
        <w:tab/>
      </w:r>
      <w:r>
        <w:rPr>
          <w:rStyle w:val="21"/>
        </w:rPr>
        <w:t>泵房空间尺寸、土建及装修</w:t>
      </w:r>
      <w:r>
        <w:tab/>
      </w:r>
      <w:r>
        <w:fldChar w:fldCharType="begin"/>
      </w:r>
      <w:r>
        <w:instrText xml:space="preserve"> PAGEREF _Toc109148686 \h </w:instrText>
      </w:r>
      <w:r>
        <w:fldChar w:fldCharType="separate"/>
      </w:r>
      <w:r>
        <w:t>49</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"_Toc109148687" </w:instrText>
      </w:r>
      <w:r>
        <w:fldChar w:fldCharType="separate"/>
      </w:r>
      <w:r>
        <w:rPr>
          <w:rStyle w:val="21"/>
          <w:rFonts w:ascii="Microsoft YaHei UI" w:hAnsi="Microsoft YaHei UI" w:eastAsia="Microsoft YaHei UI"/>
        </w:rPr>
        <w:t>5.2</w:t>
      </w:r>
      <w:r>
        <w:rPr>
          <w:rFonts w:eastAsiaTheme="minorEastAsia"/>
        </w:rPr>
        <w:tab/>
      </w:r>
      <w:r>
        <w:rPr>
          <w:rStyle w:val="21"/>
        </w:rPr>
        <w:t>泵房内的给水管道布置</w:t>
      </w:r>
      <w:r>
        <w:tab/>
      </w:r>
      <w:r>
        <w:fldChar w:fldCharType="begin"/>
      </w:r>
      <w:r>
        <w:instrText xml:space="preserve"> PAGEREF _Toc109148687 \h </w:instrText>
      </w:r>
      <w:r>
        <w:fldChar w:fldCharType="separate"/>
      </w:r>
      <w:r>
        <w:t>51</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"_Toc109148688" </w:instrText>
      </w:r>
      <w:r>
        <w:fldChar w:fldCharType="separate"/>
      </w:r>
      <w:r>
        <w:rPr>
          <w:rStyle w:val="21"/>
          <w:rFonts w:ascii="Microsoft YaHei UI" w:hAnsi="Microsoft YaHei UI" w:eastAsia="Microsoft YaHei UI"/>
        </w:rPr>
        <w:t>5.3</w:t>
      </w:r>
      <w:r>
        <w:rPr>
          <w:rFonts w:eastAsiaTheme="minorEastAsia"/>
        </w:rPr>
        <w:tab/>
      </w:r>
      <w:r>
        <w:rPr>
          <w:rStyle w:val="21"/>
        </w:rPr>
        <w:t>其他</w:t>
      </w:r>
      <w:r>
        <w:tab/>
      </w:r>
      <w:r>
        <w:fldChar w:fldCharType="begin"/>
      </w:r>
      <w:r>
        <w:instrText xml:space="preserve"> PAGEREF _Toc109148688 \h </w:instrText>
      </w:r>
      <w:r>
        <w:fldChar w:fldCharType="separate"/>
      </w:r>
      <w:r>
        <w:t>52</w:t>
      </w:r>
      <w:r>
        <w:fldChar w:fldCharType="end"/>
      </w:r>
      <w:r>
        <w:fldChar w:fldCharType="end"/>
      </w:r>
    </w:p>
    <w:p>
      <w:pPr>
        <w:pStyle w:val="14"/>
        <w:rPr>
          <w:rFonts w:eastAsiaTheme="minorEastAsia"/>
        </w:rPr>
      </w:pPr>
      <w:r>
        <w:fldChar w:fldCharType="begin"/>
      </w:r>
      <w:r>
        <w:instrText xml:space="preserve"> HYPERLINK \l "_Toc109148689" </w:instrText>
      </w:r>
      <w:r>
        <w:fldChar w:fldCharType="separate"/>
      </w:r>
      <w:r>
        <w:rPr>
          <w:rStyle w:val="21"/>
          <w:rFonts w:ascii="Microsoft YaHei UI" w:hAnsi="Microsoft YaHei UI" w:eastAsia="Microsoft YaHei UI"/>
        </w:rPr>
        <w:t>6</w:t>
      </w:r>
      <w:r>
        <w:rPr>
          <w:rStyle w:val="21"/>
          <w:rFonts w:hint="eastAsia" w:ascii="Microsoft YaHei UI" w:hAnsi="Microsoft YaHei UI" w:eastAsia="Microsoft YaHei UI"/>
        </w:rPr>
        <w:t>、</w:t>
      </w:r>
      <w:r>
        <w:rPr>
          <w:rFonts w:eastAsiaTheme="minorEastAsia"/>
        </w:rPr>
        <w:tab/>
      </w:r>
      <w:r>
        <w:rPr>
          <w:rStyle w:val="21"/>
          <w:rFonts w:ascii="宋体" w:hAnsi="宋体"/>
        </w:rPr>
        <w:t>系统设备安装要求</w:t>
      </w:r>
      <w:r>
        <w:tab/>
      </w:r>
      <w:r>
        <w:fldChar w:fldCharType="begin"/>
      </w:r>
      <w:r>
        <w:instrText xml:space="preserve"> PAGEREF _Toc109148689 \h </w:instrText>
      </w:r>
      <w:r>
        <w:fldChar w:fldCharType="separate"/>
      </w:r>
      <w:r>
        <w:t>52</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"_Toc109148690" </w:instrText>
      </w:r>
      <w:r>
        <w:fldChar w:fldCharType="separate"/>
      </w:r>
      <w:r>
        <w:rPr>
          <w:rStyle w:val="21"/>
          <w:rFonts w:ascii="Microsoft YaHei UI" w:hAnsi="Microsoft YaHei UI" w:eastAsia="Microsoft YaHei UI"/>
        </w:rPr>
        <w:t>6.1</w:t>
      </w:r>
      <w:r>
        <w:rPr>
          <w:rFonts w:eastAsiaTheme="minorEastAsia"/>
        </w:rPr>
        <w:tab/>
      </w:r>
      <w:r>
        <w:rPr>
          <w:rStyle w:val="21"/>
        </w:rPr>
        <w:t>成套变频增压设备安装要求</w:t>
      </w:r>
      <w:r>
        <w:tab/>
      </w:r>
      <w:r>
        <w:fldChar w:fldCharType="begin"/>
      </w:r>
      <w:r>
        <w:instrText xml:space="preserve"> PAGEREF _Toc109148690 \h </w:instrText>
      </w:r>
      <w:r>
        <w:fldChar w:fldCharType="separate"/>
      </w:r>
      <w:r>
        <w:t>52</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"_Toc109148691" </w:instrText>
      </w:r>
      <w:r>
        <w:fldChar w:fldCharType="separate"/>
      </w:r>
      <w:r>
        <w:rPr>
          <w:rStyle w:val="21"/>
          <w:rFonts w:ascii="Microsoft YaHei UI" w:hAnsi="Microsoft YaHei UI" w:eastAsia="Microsoft YaHei UI"/>
        </w:rPr>
        <w:t>6.2</w:t>
      </w:r>
      <w:r>
        <w:rPr>
          <w:rFonts w:eastAsiaTheme="minorEastAsia"/>
        </w:rPr>
        <w:tab/>
      </w:r>
      <w:r>
        <w:rPr>
          <w:rStyle w:val="21"/>
        </w:rPr>
        <w:t>泵房内管道安装要求</w:t>
      </w:r>
      <w:r>
        <w:tab/>
      </w:r>
      <w:r>
        <w:fldChar w:fldCharType="begin"/>
      </w:r>
      <w:r>
        <w:instrText xml:space="preserve"> PAGEREF _Toc109148691 \h </w:instrText>
      </w:r>
      <w:r>
        <w:fldChar w:fldCharType="separate"/>
      </w:r>
      <w:r>
        <w:t>53</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"_Toc109148692" </w:instrText>
      </w:r>
      <w:r>
        <w:fldChar w:fldCharType="separate"/>
      </w:r>
      <w:r>
        <w:rPr>
          <w:rStyle w:val="21"/>
          <w:rFonts w:ascii="Microsoft YaHei UI" w:hAnsi="Microsoft YaHei UI" w:eastAsia="Microsoft YaHei UI"/>
        </w:rPr>
        <w:t>6.3</w:t>
      </w:r>
      <w:r>
        <w:rPr>
          <w:rFonts w:eastAsiaTheme="minorEastAsia"/>
        </w:rPr>
        <w:tab/>
      </w:r>
      <w:r>
        <w:rPr>
          <w:rStyle w:val="21"/>
        </w:rPr>
        <w:t>监控设备安装要求</w:t>
      </w:r>
      <w:r>
        <w:tab/>
      </w:r>
      <w:r>
        <w:fldChar w:fldCharType="begin"/>
      </w:r>
      <w:r>
        <w:instrText xml:space="preserve"> PAGEREF _Toc109148692 \h </w:instrText>
      </w:r>
      <w:r>
        <w:fldChar w:fldCharType="separate"/>
      </w:r>
      <w:r>
        <w:t>53</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"_Toc109148693" </w:instrText>
      </w:r>
      <w:r>
        <w:fldChar w:fldCharType="separate"/>
      </w:r>
      <w:r>
        <w:rPr>
          <w:rStyle w:val="21"/>
          <w:rFonts w:ascii="Microsoft YaHei UI" w:hAnsi="Microsoft YaHei UI" w:eastAsia="Microsoft YaHei UI"/>
        </w:rPr>
        <w:t>6.4</w:t>
      </w:r>
      <w:r>
        <w:rPr>
          <w:rFonts w:eastAsiaTheme="minorEastAsia"/>
        </w:rPr>
        <w:tab/>
      </w:r>
      <w:r>
        <w:rPr>
          <w:rStyle w:val="21"/>
        </w:rPr>
        <w:t>消毒设备安装要求</w:t>
      </w:r>
      <w:r>
        <w:tab/>
      </w:r>
      <w:r>
        <w:fldChar w:fldCharType="begin"/>
      </w:r>
      <w:r>
        <w:instrText xml:space="preserve"> PAGEREF _Toc109148693 \h </w:instrText>
      </w:r>
      <w:r>
        <w:fldChar w:fldCharType="separate"/>
      </w:r>
      <w:r>
        <w:t>53</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"_Toc109148694" </w:instrText>
      </w:r>
      <w:r>
        <w:fldChar w:fldCharType="separate"/>
      </w:r>
      <w:r>
        <w:rPr>
          <w:rStyle w:val="21"/>
          <w:rFonts w:ascii="Microsoft YaHei UI" w:hAnsi="Microsoft YaHei UI" w:eastAsia="Microsoft YaHei UI"/>
        </w:rPr>
        <w:t>6.5</w:t>
      </w:r>
      <w:r>
        <w:rPr>
          <w:rFonts w:eastAsiaTheme="minorEastAsia"/>
        </w:rPr>
        <w:tab/>
      </w:r>
      <w:r>
        <w:rPr>
          <w:rStyle w:val="21"/>
        </w:rPr>
        <w:t>电缆安装要求</w:t>
      </w:r>
      <w:r>
        <w:tab/>
      </w:r>
      <w:r>
        <w:fldChar w:fldCharType="begin"/>
      </w:r>
      <w:r>
        <w:instrText xml:space="preserve"> PAGEREF _Toc109148694 \h </w:instrText>
      </w:r>
      <w:r>
        <w:fldChar w:fldCharType="separate"/>
      </w:r>
      <w:r>
        <w:t>54</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"_Toc109148695" </w:instrText>
      </w:r>
      <w:r>
        <w:fldChar w:fldCharType="separate"/>
      </w:r>
      <w:r>
        <w:rPr>
          <w:rStyle w:val="21"/>
          <w:rFonts w:ascii="Microsoft YaHei UI" w:hAnsi="Microsoft YaHei UI" w:eastAsia="Microsoft YaHei UI"/>
        </w:rPr>
        <w:t>6.6</w:t>
      </w:r>
      <w:r>
        <w:rPr>
          <w:rFonts w:eastAsiaTheme="minorEastAsia"/>
        </w:rPr>
        <w:tab/>
      </w:r>
      <w:r>
        <w:rPr>
          <w:rStyle w:val="21"/>
        </w:rPr>
        <w:t>供水系统标识</w:t>
      </w:r>
      <w:r>
        <w:tab/>
      </w:r>
      <w:r>
        <w:fldChar w:fldCharType="begin"/>
      </w:r>
      <w:r>
        <w:instrText xml:space="preserve"> PAGEREF _Toc109148695 \h </w:instrText>
      </w:r>
      <w:r>
        <w:fldChar w:fldCharType="separate"/>
      </w:r>
      <w:r>
        <w:t>54</w:t>
      </w:r>
      <w:r>
        <w:fldChar w:fldCharType="end"/>
      </w:r>
      <w:r>
        <w:fldChar w:fldCharType="end"/>
      </w:r>
    </w:p>
    <w:p>
      <w:pPr>
        <w:pStyle w:val="14"/>
        <w:rPr>
          <w:rFonts w:eastAsiaTheme="minorEastAsia"/>
        </w:rPr>
      </w:pPr>
      <w:r>
        <w:fldChar w:fldCharType="begin"/>
      </w:r>
      <w:r>
        <w:instrText xml:space="preserve"> HYPERLINK \l "_Toc109148696" </w:instrText>
      </w:r>
      <w:r>
        <w:fldChar w:fldCharType="separate"/>
      </w:r>
      <w:r>
        <w:rPr>
          <w:rStyle w:val="21"/>
          <w:rFonts w:ascii="Microsoft YaHei UI" w:hAnsi="Microsoft YaHei UI" w:eastAsia="Microsoft YaHei UI"/>
        </w:rPr>
        <w:t>7</w:t>
      </w:r>
      <w:r>
        <w:rPr>
          <w:rStyle w:val="21"/>
          <w:rFonts w:hint="eastAsia" w:ascii="Microsoft YaHei UI" w:hAnsi="Microsoft YaHei UI" w:eastAsia="Microsoft YaHei UI"/>
        </w:rPr>
        <w:t>、</w:t>
      </w:r>
      <w:r>
        <w:rPr>
          <w:rFonts w:eastAsiaTheme="minorEastAsia"/>
        </w:rPr>
        <w:tab/>
      </w:r>
      <w:r>
        <w:rPr>
          <w:rStyle w:val="21"/>
        </w:rPr>
        <w:t>验收要求</w:t>
      </w:r>
      <w:r>
        <w:tab/>
      </w:r>
      <w:r>
        <w:fldChar w:fldCharType="begin"/>
      </w:r>
      <w:r>
        <w:instrText xml:space="preserve"> PAGEREF _Toc109148696 \h </w:instrText>
      </w:r>
      <w:r>
        <w:fldChar w:fldCharType="separate"/>
      </w:r>
      <w:r>
        <w:t>55</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"_Toc109148699" </w:instrText>
      </w:r>
      <w:r>
        <w:fldChar w:fldCharType="separate"/>
      </w:r>
      <w:r>
        <w:rPr>
          <w:rStyle w:val="21"/>
          <w:rFonts w:ascii="Microsoft YaHei UI" w:hAnsi="Microsoft YaHei UI" w:eastAsia="Microsoft YaHei UI"/>
        </w:rPr>
        <w:t>7.3</w:t>
      </w:r>
      <w:r>
        <w:rPr>
          <w:rFonts w:eastAsiaTheme="minorEastAsia"/>
        </w:rPr>
        <w:tab/>
      </w:r>
      <w:r>
        <w:rPr>
          <w:rStyle w:val="21"/>
          <w:rFonts w:ascii="宋体" w:hAnsi="宋体"/>
        </w:rPr>
        <w:t>技术资料</w:t>
      </w:r>
      <w:r>
        <w:tab/>
      </w:r>
      <w:r>
        <w:fldChar w:fldCharType="begin"/>
      </w:r>
      <w:r>
        <w:instrText xml:space="preserve"> PAGEREF _Toc109148699 \h </w:instrText>
      </w:r>
      <w:r>
        <w:fldChar w:fldCharType="separate"/>
      </w:r>
      <w:r>
        <w:t>55</w:t>
      </w:r>
      <w:r>
        <w:fldChar w:fldCharType="end"/>
      </w:r>
      <w:r>
        <w:fldChar w:fldCharType="end"/>
      </w:r>
    </w:p>
    <w:p>
      <w:pPr>
        <w:pStyle w:val="15"/>
        <w:tabs>
          <w:tab w:val="left" w:pos="1050"/>
          <w:tab w:val="right" w:leader="dot" w:pos="8296"/>
        </w:tabs>
        <w:rPr>
          <w:rFonts w:eastAsiaTheme="minorEastAsia"/>
        </w:rPr>
      </w:pPr>
      <w:r>
        <w:fldChar w:fldCharType="begin"/>
      </w:r>
      <w:r>
        <w:instrText xml:space="preserve"> HYPERLINK \l "_Toc109148700" </w:instrText>
      </w:r>
      <w:r>
        <w:fldChar w:fldCharType="separate"/>
      </w:r>
      <w:r>
        <w:rPr>
          <w:rStyle w:val="21"/>
          <w:rFonts w:ascii="Microsoft YaHei UI" w:hAnsi="Microsoft YaHei UI" w:eastAsia="Microsoft YaHei UI"/>
        </w:rPr>
        <w:t>7.4</w:t>
      </w:r>
      <w:r>
        <w:rPr>
          <w:rFonts w:eastAsiaTheme="minorEastAsia"/>
        </w:rPr>
        <w:tab/>
      </w:r>
      <w:r>
        <w:rPr>
          <w:rStyle w:val="21"/>
        </w:rPr>
        <w:t>备品备件</w:t>
      </w:r>
      <w:r>
        <w:tab/>
      </w:r>
      <w:r>
        <w:fldChar w:fldCharType="begin"/>
      </w:r>
      <w:r>
        <w:instrText xml:space="preserve"> PAGEREF _Toc109148700 \h </w:instrText>
      </w:r>
      <w:r>
        <w:fldChar w:fldCharType="separate"/>
      </w:r>
      <w:r>
        <w:t>56</w:t>
      </w:r>
      <w:r>
        <w:fldChar w:fldCharType="end"/>
      </w:r>
      <w:r>
        <w:fldChar w:fldCharType="end"/>
      </w:r>
    </w:p>
    <w:p>
      <w:pPr>
        <w:rPr>
          <w:highlight w:val="cyan"/>
        </w:rPr>
      </w:pPr>
      <w:r>
        <w:rPr>
          <w:highlight w:val="cyan"/>
        </w:rPr>
        <w:fldChar w:fldCharType="end"/>
      </w:r>
    </w:p>
    <w:p>
      <w:r>
        <w:rPr>
          <w:rFonts w:hint="eastAsia"/>
          <w:b/>
          <w:bCs/>
          <w:sz w:val="24"/>
        </w:rPr>
        <w:t>8</w:t>
      </w:r>
      <w:r>
        <w:rPr>
          <w:rFonts w:hint="eastAsia" w:asciiTheme="minorEastAsia" w:hAnsiTheme="minorEastAsia" w:eastAsiaTheme="minorEastAsia" w:cstheme="minorEastAsia"/>
          <w:bCs/>
          <w:color w:val="000000"/>
          <w:szCs w:val="21"/>
        </w:rPr>
        <w:t>.</w:t>
      </w:r>
      <w:r>
        <w:rPr>
          <w:rFonts w:hint="eastAsia"/>
        </w:rPr>
        <w:t>质量保证期内的服务...............................................................................................................56</w:t>
      </w:r>
    </w:p>
    <w:p/>
    <w:p>
      <w:r>
        <w:rPr>
          <w:rFonts w:hint="eastAsia"/>
          <w:b/>
          <w:bCs/>
        </w:rPr>
        <w:t>9.</w:t>
      </w:r>
      <w:r>
        <w:rPr>
          <w:rFonts w:hint="eastAsia"/>
        </w:rPr>
        <w:t>交货期及交货地点.....................................................................................................................56</w:t>
      </w:r>
    </w:p>
    <w:p/>
    <w:p>
      <w:bookmarkStart w:id="0" w:name="_Toc109148643"/>
      <w:r>
        <w:rPr>
          <w:rFonts w:hint="eastAsia"/>
          <w:b/>
          <w:bCs/>
        </w:rPr>
        <w:t>10.</w:t>
      </w:r>
      <w:r>
        <w:rPr>
          <w:rFonts w:hint="eastAsia"/>
        </w:rPr>
        <w:t>售后服务异议响应期限...........................................................................................................56</w:t>
      </w:r>
    </w:p>
    <w:p>
      <w:pPr>
        <w:snapToGrid w:val="0"/>
        <w:spacing w:line="360" w:lineRule="auto"/>
        <w:rPr>
          <w:rStyle w:val="31"/>
          <w:sz w:val="21"/>
          <w:szCs w:val="21"/>
        </w:rPr>
      </w:pPr>
    </w:p>
    <w:p>
      <w:pPr>
        <w:snapToGrid w:val="0"/>
        <w:spacing w:line="360" w:lineRule="auto"/>
        <w:rPr>
          <w:rFonts w:asciiTheme="minorEastAsia" w:hAnsiTheme="minorEastAsia" w:eastAsiaTheme="minorEastAsia" w:cstheme="minorEastAsia"/>
          <w:szCs w:val="21"/>
        </w:rPr>
      </w:pPr>
      <w:r>
        <w:rPr>
          <w:rStyle w:val="31"/>
          <w:rFonts w:hint="eastAsia"/>
          <w:sz w:val="21"/>
          <w:szCs w:val="21"/>
        </w:rPr>
        <w:t>11</w:t>
      </w:r>
      <w:r>
        <w:rPr>
          <w:rFonts w:hint="eastAsia" w:asciiTheme="minorEastAsia" w:hAnsiTheme="minorEastAsia" w:eastAsiaTheme="minorEastAsia" w:cstheme="minorEastAsia"/>
          <w:szCs w:val="21"/>
        </w:rPr>
        <w:t>.付款条件及方式............................................................57</w:t>
      </w:r>
    </w:p>
    <w:p>
      <w:pPr>
        <w:pStyle w:val="3"/>
      </w:pPr>
    </w:p>
    <w:p>
      <w:pPr>
        <w:pStyle w:val="3"/>
      </w:pPr>
      <w:r>
        <w:t>范围</w:t>
      </w:r>
      <w:bookmarkEnd w:id="0"/>
    </w:p>
    <w:p>
      <w:pPr>
        <w:autoSpaceDE w:val="0"/>
        <w:autoSpaceDN w:val="0"/>
        <w:adjustRightInd w:val="0"/>
        <w:spacing w:line="400" w:lineRule="exact"/>
        <w:ind w:firstLine="480" w:firstLineChars="200"/>
        <w:rPr>
          <w:bCs/>
          <w:sz w:val="24"/>
        </w:rPr>
      </w:pPr>
      <w:r>
        <w:rPr>
          <w:kern w:val="0"/>
          <w:sz w:val="24"/>
        </w:rPr>
        <w:t>工作包括《泵房设备需求一览表》中全部泵房的设计、制造、供应、运输、安装、</w:t>
      </w:r>
      <w:r>
        <w:rPr>
          <w:bCs/>
          <w:sz w:val="24"/>
        </w:rPr>
        <w:t>调试</w:t>
      </w:r>
      <w:r>
        <w:rPr>
          <w:kern w:val="0"/>
          <w:sz w:val="24"/>
        </w:rPr>
        <w:t>和验收，以及质保期内的保修工作。</w:t>
      </w:r>
      <w:r>
        <w:rPr>
          <w:bCs/>
          <w:sz w:val="24"/>
        </w:rPr>
        <w:t>本项目为交钥匙工程。</w:t>
      </w:r>
    </w:p>
    <w:p>
      <w:pPr>
        <w:pStyle w:val="4"/>
        <w:rPr>
          <w:rFonts w:ascii="Times New Roman" w:hAnsi="Times New Roman" w:cs="Times New Roman"/>
        </w:rPr>
      </w:pPr>
      <w:bookmarkStart w:id="1" w:name="_Toc109148644"/>
      <w:r>
        <w:rPr>
          <w:rFonts w:ascii="Times New Roman" w:hAnsi="Times New Roman" w:cs="Times New Roman"/>
        </w:rPr>
        <w:t>泵房需求一览表</w:t>
      </w:r>
      <w:bookmarkEnd w:id="1"/>
    </w:p>
    <w:tbl>
      <w:tblPr>
        <w:tblStyle w:val="16"/>
        <w:tblW w:w="888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973"/>
        <w:gridCol w:w="4035"/>
        <w:gridCol w:w="1389"/>
        <w:gridCol w:w="148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38" w:hRule="atLeast"/>
          <w:jc w:val="center"/>
        </w:trPr>
        <w:tc>
          <w:tcPr>
            <w:tcW w:w="1973" w:type="dxa"/>
            <w:tcBorders>
              <w:top w:val="single" w:color="auto" w:sz="8" w:space="0"/>
              <w:bottom w:val="single" w:color="auto" w:sz="8" w:space="0"/>
              <w:right w:val="single" w:color="auto" w:sz="8" w:space="0"/>
            </w:tcBorders>
            <w:vAlign w:val="center"/>
          </w:tcPr>
          <w:p>
            <w:pPr>
              <w:spacing w:line="400" w:lineRule="exact"/>
              <w:jc w:val="center"/>
            </w:pPr>
            <w:r>
              <w:t>序号</w:t>
            </w:r>
          </w:p>
        </w:tc>
        <w:tc>
          <w:tcPr>
            <w:tcW w:w="4035"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80"/>
              <w:jc w:val="center"/>
            </w:pPr>
            <w:r>
              <w:t>设备/服务名称</w:t>
            </w:r>
          </w:p>
        </w:tc>
        <w:tc>
          <w:tcPr>
            <w:tcW w:w="1389"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pPr>
            <w:r>
              <w:t>单位</w:t>
            </w:r>
          </w:p>
        </w:tc>
        <w:tc>
          <w:tcPr>
            <w:tcW w:w="148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pPr>
            <w:r>
              <w:t>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8883" w:type="dxa"/>
            <w:gridSpan w:val="4"/>
            <w:tcBorders>
              <w:top w:val="single" w:color="auto" w:sz="8" w:space="0"/>
            </w:tcBorders>
            <w:vAlign w:val="center"/>
          </w:tcPr>
          <w:p>
            <w:pPr>
              <w:spacing w:line="400" w:lineRule="exact"/>
              <w:jc w:val="center"/>
            </w:pPr>
            <w:r>
              <w:t>一、泵房智能供水安全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1973" w:type="dxa"/>
            <w:tcBorders>
              <w:top w:val="single" w:color="auto" w:sz="8" w:space="0"/>
            </w:tcBorders>
            <w:vAlign w:val="center"/>
          </w:tcPr>
          <w:p>
            <w:pPr>
              <w:spacing w:line="400" w:lineRule="exact"/>
              <w:jc w:val="center"/>
            </w:pPr>
            <w:r>
              <w:t>1</w:t>
            </w:r>
          </w:p>
        </w:tc>
        <w:tc>
          <w:tcPr>
            <w:tcW w:w="4035" w:type="dxa"/>
            <w:tcBorders>
              <w:top w:val="single" w:color="auto" w:sz="8" w:space="0"/>
            </w:tcBorders>
            <w:vAlign w:val="center"/>
          </w:tcPr>
          <w:p>
            <w:pPr>
              <w:spacing w:line="400" w:lineRule="exact"/>
              <w:ind w:firstLine="480"/>
              <w:jc w:val="center"/>
            </w:pPr>
            <w:r>
              <w:t>智慧泵房安全集中控制</w:t>
            </w:r>
            <w:r>
              <w:rPr>
                <w:rFonts w:hint="eastAsia"/>
              </w:rPr>
              <w:t>系统</w:t>
            </w:r>
          </w:p>
        </w:tc>
        <w:tc>
          <w:tcPr>
            <w:tcW w:w="1389" w:type="dxa"/>
            <w:tcBorders>
              <w:top w:val="single" w:color="auto" w:sz="8" w:space="0"/>
            </w:tcBorders>
            <w:vAlign w:val="center"/>
          </w:tcPr>
          <w:p>
            <w:pPr>
              <w:spacing w:line="400" w:lineRule="exact"/>
              <w:jc w:val="center"/>
            </w:pPr>
            <w:r>
              <w:t>套</w:t>
            </w:r>
          </w:p>
        </w:tc>
        <w:tc>
          <w:tcPr>
            <w:tcW w:w="1486" w:type="dxa"/>
            <w:tcBorders>
              <w:top w:val="single" w:color="auto" w:sz="8" w:space="0"/>
            </w:tcBorders>
            <w:vAlign w:val="center"/>
          </w:tcPr>
          <w:p>
            <w:pPr>
              <w:spacing w:line="400" w:lineRule="exact"/>
              <w:jc w:val="center"/>
            </w:pPr>
            <w: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4" w:hRule="atLeast"/>
          <w:jc w:val="center"/>
        </w:trPr>
        <w:tc>
          <w:tcPr>
            <w:tcW w:w="1973" w:type="dxa"/>
            <w:vAlign w:val="center"/>
          </w:tcPr>
          <w:p>
            <w:pPr>
              <w:spacing w:line="400" w:lineRule="exact"/>
              <w:jc w:val="center"/>
            </w:pPr>
            <w:r>
              <w:t>2</w:t>
            </w:r>
          </w:p>
        </w:tc>
        <w:tc>
          <w:tcPr>
            <w:tcW w:w="4035" w:type="dxa"/>
            <w:vAlign w:val="center"/>
          </w:tcPr>
          <w:p>
            <w:pPr>
              <w:spacing w:line="400" w:lineRule="exact"/>
              <w:ind w:firstLine="480"/>
              <w:jc w:val="center"/>
            </w:pPr>
            <w:r>
              <w:t>安全防护功能系统</w:t>
            </w:r>
          </w:p>
        </w:tc>
        <w:tc>
          <w:tcPr>
            <w:tcW w:w="1389" w:type="dxa"/>
            <w:vAlign w:val="center"/>
          </w:tcPr>
          <w:p>
            <w:pPr>
              <w:spacing w:line="400" w:lineRule="exact"/>
              <w:jc w:val="center"/>
            </w:pPr>
            <w:r>
              <w:t>套</w:t>
            </w:r>
          </w:p>
        </w:tc>
        <w:tc>
          <w:tcPr>
            <w:tcW w:w="1486" w:type="dxa"/>
            <w:vAlign w:val="center"/>
          </w:tcPr>
          <w:p>
            <w:pPr>
              <w:spacing w:line="400" w:lineRule="exact"/>
              <w:jc w:val="center"/>
            </w:pPr>
            <w: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3</w:t>
            </w:r>
          </w:p>
        </w:tc>
        <w:tc>
          <w:tcPr>
            <w:tcW w:w="4035" w:type="dxa"/>
            <w:vAlign w:val="center"/>
          </w:tcPr>
          <w:p>
            <w:pPr>
              <w:spacing w:line="400" w:lineRule="exact"/>
              <w:ind w:firstLine="480"/>
              <w:jc w:val="center"/>
            </w:pPr>
            <w:r>
              <w:t>防潮通风功能系统</w:t>
            </w:r>
          </w:p>
        </w:tc>
        <w:tc>
          <w:tcPr>
            <w:tcW w:w="1389" w:type="dxa"/>
            <w:vAlign w:val="center"/>
          </w:tcPr>
          <w:p>
            <w:pPr>
              <w:spacing w:line="400" w:lineRule="exact"/>
              <w:jc w:val="center"/>
            </w:pPr>
            <w:r>
              <w:t>套</w:t>
            </w:r>
          </w:p>
        </w:tc>
        <w:tc>
          <w:tcPr>
            <w:tcW w:w="1486" w:type="dxa"/>
            <w:vAlign w:val="center"/>
          </w:tcPr>
          <w:p>
            <w:pPr>
              <w:spacing w:line="400" w:lineRule="exact"/>
              <w:jc w:val="center"/>
            </w:pPr>
            <w: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4</w:t>
            </w:r>
          </w:p>
        </w:tc>
        <w:tc>
          <w:tcPr>
            <w:tcW w:w="4035" w:type="dxa"/>
            <w:vAlign w:val="center"/>
          </w:tcPr>
          <w:p>
            <w:pPr>
              <w:spacing w:line="400" w:lineRule="exact"/>
              <w:ind w:firstLine="480"/>
              <w:jc w:val="center"/>
            </w:pPr>
            <w:r>
              <w:t>安全排涝防淹系统</w:t>
            </w:r>
          </w:p>
        </w:tc>
        <w:tc>
          <w:tcPr>
            <w:tcW w:w="1389" w:type="dxa"/>
            <w:vAlign w:val="center"/>
          </w:tcPr>
          <w:p>
            <w:pPr>
              <w:spacing w:line="400" w:lineRule="exact"/>
              <w:jc w:val="center"/>
            </w:pPr>
            <w:r>
              <w:t>套</w:t>
            </w:r>
          </w:p>
        </w:tc>
        <w:tc>
          <w:tcPr>
            <w:tcW w:w="1486" w:type="dxa"/>
            <w:vAlign w:val="center"/>
          </w:tcPr>
          <w:p>
            <w:pPr>
              <w:spacing w:line="40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5</w:t>
            </w:r>
          </w:p>
        </w:tc>
        <w:tc>
          <w:tcPr>
            <w:tcW w:w="4035" w:type="dxa"/>
            <w:vAlign w:val="center"/>
          </w:tcPr>
          <w:p>
            <w:pPr>
              <w:spacing w:line="400" w:lineRule="exact"/>
              <w:ind w:firstLine="480"/>
              <w:jc w:val="center"/>
            </w:pPr>
            <w:r>
              <w:t>信息展示功能系统</w:t>
            </w:r>
          </w:p>
        </w:tc>
        <w:tc>
          <w:tcPr>
            <w:tcW w:w="1389" w:type="dxa"/>
            <w:vAlign w:val="center"/>
          </w:tcPr>
          <w:p>
            <w:pPr>
              <w:spacing w:line="400" w:lineRule="exact"/>
              <w:jc w:val="center"/>
            </w:pPr>
            <w:r>
              <w:t>套</w:t>
            </w:r>
          </w:p>
        </w:tc>
        <w:tc>
          <w:tcPr>
            <w:tcW w:w="1486" w:type="dxa"/>
            <w:vAlign w:val="center"/>
          </w:tcPr>
          <w:p>
            <w:pPr>
              <w:spacing w:line="40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6</w:t>
            </w:r>
          </w:p>
        </w:tc>
        <w:tc>
          <w:tcPr>
            <w:tcW w:w="4035" w:type="dxa"/>
            <w:vAlign w:val="center"/>
          </w:tcPr>
          <w:p>
            <w:pPr>
              <w:spacing w:line="400" w:lineRule="exact"/>
              <w:ind w:firstLine="480"/>
              <w:jc w:val="center"/>
            </w:pPr>
            <w:r>
              <w:t>水箱与水龄安全监测辅助系统</w:t>
            </w:r>
          </w:p>
        </w:tc>
        <w:tc>
          <w:tcPr>
            <w:tcW w:w="1389" w:type="dxa"/>
            <w:vAlign w:val="center"/>
          </w:tcPr>
          <w:p>
            <w:pPr>
              <w:spacing w:line="400" w:lineRule="exact"/>
              <w:jc w:val="center"/>
            </w:pPr>
            <w:r>
              <w:t>套</w:t>
            </w:r>
          </w:p>
        </w:tc>
        <w:tc>
          <w:tcPr>
            <w:tcW w:w="1486" w:type="dxa"/>
            <w:vAlign w:val="center"/>
          </w:tcPr>
          <w:p>
            <w:pPr>
              <w:spacing w:line="40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7</w:t>
            </w:r>
          </w:p>
        </w:tc>
        <w:tc>
          <w:tcPr>
            <w:tcW w:w="4035" w:type="dxa"/>
            <w:vAlign w:val="center"/>
          </w:tcPr>
          <w:p>
            <w:pPr>
              <w:spacing w:line="400" w:lineRule="exact"/>
              <w:ind w:firstLine="480"/>
              <w:jc w:val="center"/>
            </w:pPr>
            <w:r>
              <w:t>照明及辅助控制系统</w:t>
            </w:r>
          </w:p>
        </w:tc>
        <w:tc>
          <w:tcPr>
            <w:tcW w:w="1389" w:type="dxa"/>
            <w:vAlign w:val="center"/>
          </w:tcPr>
          <w:p>
            <w:pPr>
              <w:spacing w:line="400" w:lineRule="exact"/>
              <w:jc w:val="center"/>
            </w:pPr>
            <w:r>
              <w:t>套</w:t>
            </w:r>
          </w:p>
        </w:tc>
        <w:tc>
          <w:tcPr>
            <w:tcW w:w="1486" w:type="dxa"/>
            <w:vAlign w:val="center"/>
          </w:tcPr>
          <w:p>
            <w:pPr>
              <w:spacing w:line="40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8</w:t>
            </w:r>
          </w:p>
        </w:tc>
        <w:tc>
          <w:tcPr>
            <w:tcW w:w="4035" w:type="dxa"/>
            <w:vAlign w:val="center"/>
          </w:tcPr>
          <w:p>
            <w:pPr>
              <w:spacing w:line="400" w:lineRule="exact"/>
              <w:ind w:firstLine="480"/>
              <w:jc w:val="center"/>
            </w:pPr>
            <w:r>
              <w:t>水质保障与应急消毒系统</w:t>
            </w:r>
          </w:p>
        </w:tc>
        <w:tc>
          <w:tcPr>
            <w:tcW w:w="1389" w:type="dxa"/>
            <w:vAlign w:val="center"/>
          </w:tcPr>
          <w:p>
            <w:pPr>
              <w:spacing w:line="400" w:lineRule="exact"/>
              <w:jc w:val="center"/>
            </w:pPr>
            <w:r>
              <w:t>套</w:t>
            </w:r>
          </w:p>
        </w:tc>
        <w:tc>
          <w:tcPr>
            <w:tcW w:w="1486" w:type="dxa"/>
            <w:vAlign w:val="center"/>
          </w:tcPr>
          <w:p>
            <w:pPr>
              <w:spacing w:line="40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9</w:t>
            </w:r>
          </w:p>
        </w:tc>
        <w:tc>
          <w:tcPr>
            <w:tcW w:w="4035" w:type="dxa"/>
            <w:vAlign w:val="center"/>
          </w:tcPr>
          <w:p>
            <w:pPr>
              <w:spacing w:line="400" w:lineRule="exact"/>
              <w:ind w:firstLine="480"/>
              <w:jc w:val="center"/>
            </w:pPr>
            <w:r>
              <w:t>二级应急供电防护系统</w:t>
            </w:r>
          </w:p>
        </w:tc>
        <w:tc>
          <w:tcPr>
            <w:tcW w:w="1389" w:type="dxa"/>
            <w:vAlign w:val="center"/>
          </w:tcPr>
          <w:p>
            <w:pPr>
              <w:spacing w:line="400" w:lineRule="exact"/>
              <w:jc w:val="center"/>
            </w:pPr>
            <w:r>
              <w:t>套</w:t>
            </w:r>
          </w:p>
        </w:tc>
        <w:tc>
          <w:tcPr>
            <w:tcW w:w="1486" w:type="dxa"/>
            <w:vAlign w:val="center"/>
          </w:tcPr>
          <w:p>
            <w:pPr>
              <w:spacing w:line="40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8883" w:type="dxa"/>
            <w:gridSpan w:val="4"/>
            <w:tcBorders>
              <w:top w:val="single" w:color="auto" w:sz="8" w:space="0"/>
            </w:tcBorders>
            <w:vAlign w:val="center"/>
          </w:tcPr>
          <w:p>
            <w:pPr>
              <w:spacing w:line="400" w:lineRule="exact"/>
              <w:jc w:val="center"/>
            </w:pPr>
            <w:r>
              <w:t>二、泵组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1973" w:type="dxa"/>
            <w:vAlign w:val="center"/>
          </w:tcPr>
          <w:p>
            <w:pPr>
              <w:spacing w:line="400" w:lineRule="exact"/>
              <w:jc w:val="center"/>
            </w:pPr>
            <w:r>
              <w:t>1</w:t>
            </w:r>
          </w:p>
        </w:tc>
        <w:tc>
          <w:tcPr>
            <w:tcW w:w="4035" w:type="dxa"/>
            <w:vAlign w:val="center"/>
          </w:tcPr>
          <w:p>
            <w:pPr>
              <w:spacing w:line="400" w:lineRule="exact"/>
              <w:ind w:firstLine="480"/>
              <w:jc w:val="center"/>
            </w:pPr>
            <w:r>
              <w:t>成套泵组设备</w:t>
            </w:r>
          </w:p>
        </w:tc>
        <w:tc>
          <w:tcPr>
            <w:tcW w:w="1389" w:type="dxa"/>
            <w:vAlign w:val="center"/>
          </w:tcPr>
          <w:p>
            <w:pPr>
              <w:spacing w:line="400" w:lineRule="exact"/>
              <w:jc w:val="center"/>
            </w:pPr>
            <w:r>
              <w:t>项</w:t>
            </w:r>
          </w:p>
        </w:tc>
        <w:tc>
          <w:tcPr>
            <w:tcW w:w="1486" w:type="dxa"/>
            <w:vAlign w:val="center"/>
          </w:tcPr>
          <w:p>
            <w:pPr>
              <w:spacing w:line="400" w:lineRule="exact"/>
              <w:jc w:val="center"/>
            </w:pPr>
            <w: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1973" w:type="dxa"/>
            <w:vAlign w:val="center"/>
          </w:tcPr>
          <w:p>
            <w:pPr>
              <w:spacing w:line="400" w:lineRule="exact"/>
              <w:jc w:val="center"/>
            </w:pPr>
            <w:r>
              <w:t>2</w:t>
            </w:r>
          </w:p>
        </w:tc>
        <w:tc>
          <w:tcPr>
            <w:tcW w:w="4035" w:type="dxa"/>
            <w:vAlign w:val="center"/>
          </w:tcPr>
          <w:p>
            <w:pPr>
              <w:spacing w:line="400" w:lineRule="exact"/>
              <w:ind w:firstLine="480"/>
              <w:jc w:val="center"/>
            </w:pPr>
            <w:r>
              <w:t>泵组辅助设施</w:t>
            </w:r>
          </w:p>
        </w:tc>
        <w:tc>
          <w:tcPr>
            <w:tcW w:w="1389" w:type="dxa"/>
            <w:vAlign w:val="center"/>
          </w:tcPr>
          <w:p>
            <w:pPr>
              <w:spacing w:line="400" w:lineRule="exact"/>
              <w:jc w:val="center"/>
            </w:pPr>
          </w:p>
        </w:tc>
        <w:tc>
          <w:tcPr>
            <w:tcW w:w="1486" w:type="dxa"/>
            <w:vAlign w:val="center"/>
          </w:tcPr>
          <w:p>
            <w:pPr>
              <w:spacing w:line="40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8883" w:type="dxa"/>
            <w:gridSpan w:val="4"/>
            <w:tcBorders>
              <w:top w:val="single" w:color="auto" w:sz="8" w:space="0"/>
            </w:tcBorders>
            <w:vAlign w:val="center"/>
          </w:tcPr>
          <w:p>
            <w:pPr>
              <w:spacing w:line="400" w:lineRule="exact"/>
              <w:jc w:val="center"/>
            </w:pPr>
            <w:r>
              <w:t>三、水箱、电源及辅助设备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1</w:t>
            </w:r>
          </w:p>
        </w:tc>
        <w:tc>
          <w:tcPr>
            <w:tcW w:w="4035" w:type="dxa"/>
            <w:vAlign w:val="center"/>
          </w:tcPr>
          <w:p>
            <w:pPr>
              <w:spacing w:line="400" w:lineRule="exact"/>
              <w:ind w:firstLine="480"/>
              <w:jc w:val="center"/>
            </w:pPr>
            <w:r>
              <w:t>水箱</w:t>
            </w:r>
          </w:p>
        </w:tc>
        <w:tc>
          <w:tcPr>
            <w:tcW w:w="1389" w:type="dxa"/>
            <w:vAlign w:val="center"/>
          </w:tcPr>
          <w:p>
            <w:pPr>
              <w:spacing w:line="400" w:lineRule="exact"/>
              <w:jc w:val="center"/>
            </w:pPr>
            <w:r>
              <w:t>项</w:t>
            </w:r>
          </w:p>
        </w:tc>
        <w:tc>
          <w:tcPr>
            <w:tcW w:w="1486" w:type="dxa"/>
            <w:vAlign w:val="center"/>
          </w:tcPr>
          <w:p>
            <w:pPr>
              <w:spacing w:line="400" w:lineRule="exact"/>
              <w:jc w:val="center"/>
            </w:pPr>
            <w: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2</w:t>
            </w:r>
          </w:p>
        </w:tc>
        <w:tc>
          <w:tcPr>
            <w:tcW w:w="4035" w:type="dxa"/>
            <w:vAlign w:val="center"/>
          </w:tcPr>
          <w:p>
            <w:pPr>
              <w:spacing w:line="400" w:lineRule="exact"/>
              <w:ind w:firstLine="480"/>
              <w:jc w:val="center"/>
            </w:pPr>
            <w:r>
              <w:t>管道及安装辅材</w:t>
            </w:r>
          </w:p>
        </w:tc>
        <w:tc>
          <w:tcPr>
            <w:tcW w:w="1389" w:type="dxa"/>
            <w:vAlign w:val="center"/>
          </w:tcPr>
          <w:p>
            <w:pPr>
              <w:spacing w:line="400" w:lineRule="exact"/>
              <w:jc w:val="center"/>
            </w:pPr>
            <w:r>
              <w:t>项</w:t>
            </w:r>
          </w:p>
        </w:tc>
        <w:tc>
          <w:tcPr>
            <w:tcW w:w="1486" w:type="dxa"/>
            <w:vAlign w:val="center"/>
          </w:tcPr>
          <w:p>
            <w:pPr>
              <w:spacing w:line="400" w:lineRule="exact"/>
              <w:jc w:val="center"/>
            </w:pPr>
            <w: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8883" w:type="dxa"/>
            <w:gridSpan w:val="4"/>
            <w:vAlign w:val="center"/>
          </w:tcPr>
          <w:p>
            <w:pPr>
              <w:spacing w:line="400" w:lineRule="exact"/>
              <w:jc w:val="center"/>
            </w:pPr>
            <w:r>
              <w:t>四、城市供水安全综合管控信息平台建设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3" w:hRule="atLeast"/>
          <w:jc w:val="center"/>
        </w:trPr>
        <w:tc>
          <w:tcPr>
            <w:tcW w:w="1973" w:type="dxa"/>
            <w:vAlign w:val="center"/>
          </w:tcPr>
          <w:p>
            <w:pPr>
              <w:spacing w:line="400" w:lineRule="exact"/>
              <w:jc w:val="center"/>
            </w:pPr>
            <w:r>
              <w:t>1</w:t>
            </w:r>
          </w:p>
        </w:tc>
        <w:tc>
          <w:tcPr>
            <w:tcW w:w="4035" w:type="dxa"/>
            <w:vAlign w:val="center"/>
          </w:tcPr>
          <w:p>
            <w:pPr>
              <w:spacing w:line="400" w:lineRule="exact"/>
              <w:ind w:firstLine="480"/>
              <w:jc w:val="center"/>
            </w:pPr>
            <w:r>
              <w:t>城市供水安全测控软件</w:t>
            </w:r>
          </w:p>
        </w:tc>
        <w:tc>
          <w:tcPr>
            <w:tcW w:w="1389" w:type="dxa"/>
            <w:vAlign w:val="center"/>
          </w:tcPr>
          <w:p>
            <w:pPr>
              <w:spacing w:line="400" w:lineRule="exact"/>
              <w:jc w:val="center"/>
            </w:pPr>
          </w:p>
        </w:tc>
        <w:tc>
          <w:tcPr>
            <w:tcW w:w="1486" w:type="dxa"/>
            <w:vAlign w:val="center"/>
          </w:tcPr>
          <w:p>
            <w:pPr>
              <w:spacing w:line="400" w:lineRule="exact"/>
              <w:jc w:val="center"/>
            </w:pPr>
          </w:p>
        </w:tc>
      </w:tr>
    </w:tbl>
    <w:p>
      <w:pPr>
        <w:rPr>
          <w:highlight w:val="yellow"/>
        </w:rPr>
      </w:pPr>
    </w:p>
    <w:p>
      <w:pPr>
        <w:pStyle w:val="4"/>
        <w:rPr>
          <w:rFonts w:ascii="Times New Roman" w:hAnsi="Times New Roman" w:cs="Times New Roman"/>
        </w:rPr>
      </w:pPr>
      <w:bookmarkStart w:id="2" w:name="_Toc109148645"/>
      <w:r>
        <w:rPr>
          <w:rFonts w:ascii="Times New Roman" w:hAnsi="Times New Roman" w:cs="Times New Roman"/>
        </w:rPr>
        <w:t>引用标准及规范</w:t>
      </w:r>
      <w:bookmarkEnd w:id="2"/>
    </w:p>
    <w:p>
      <w:pPr>
        <w:spacing w:line="360" w:lineRule="auto"/>
        <w:ind w:firstLine="480" w:firstLineChars="200"/>
        <w:rPr>
          <w:sz w:val="24"/>
        </w:rPr>
      </w:pPr>
      <w:r>
        <w:rPr>
          <w:sz w:val="24"/>
        </w:rPr>
        <w:t>下列标准所包含的条文，通过在本技术要求中引用而构成本技术要求的条文。但不仅限于下列标准，还可能有许多使用方未了解的而被国际国内普遍承认的标准，亦为本规范的技术条件，也可以按照等效于或高于引用标准水平的其他标准的规定。当各标准之间存在要求差异时，应按高标准执行。</w:t>
      </w:r>
    </w:p>
    <w:tbl>
      <w:tblPr>
        <w:tblStyle w:val="16"/>
        <w:tblW w:w="962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1"/>
        <w:gridCol w:w="26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Borders>
              <w:top w:val="double" w:color="auto" w:sz="4" w:space="0"/>
            </w:tcBorders>
            <w:vAlign w:val="bottom"/>
          </w:tcPr>
          <w:p>
            <w:pPr>
              <w:spacing w:line="360" w:lineRule="auto"/>
              <w:jc w:val="center"/>
              <w:rPr>
                <w:szCs w:val="21"/>
              </w:rPr>
            </w:pPr>
            <w:r>
              <w:rPr>
                <w:szCs w:val="21"/>
              </w:rPr>
              <w:t>《建筑给水排水设计规范》</w:t>
            </w:r>
          </w:p>
        </w:tc>
        <w:tc>
          <w:tcPr>
            <w:tcW w:w="2693" w:type="dxa"/>
            <w:tcBorders>
              <w:top w:val="double" w:color="auto" w:sz="4" w:space="0"/>
            </w:tcBorders>
            <w:vAlign w:val="bottom"/>
          </w:tcPr>
          <w:p>
            <w:pPr>
              <w:spacing w:line="360" w:lineRule="auto"/>
              <w:jc w:val="center"/>
              <w:rPr>
                <w:szCs w:val="21"/>
              </w:rPr>
            </w:pPr>
            <w:r>
              <w:rPr>
                <w:szCs w:val="21"/>
              </w:rPr>
              <w:t>GB50015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《二次供水工程技术规程》</w:t>
            </w:r>
          </w:p>
        </w:tc>
        <w:tc>
          <w:tcPr>
            <w:tcW w:w="2693" w:type="dxa"/>
            <w:vAlign w:val="bottom"/>
          </w:tcPr>
          <w:p>
            <w:pPr>
              <w:spacing w:line="360" w:lineRule="auto"/>
              <w:jc w:val="center"/>
              <w:rPr>
                <w:szCs w:val="21"/>
              </w:rPr>
            </w:pPr>
            <w:r>
              <w:rPr>
                <w:szCs w:val="21"/>
              </w:rPr>
              <w:t>CJJ140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《福建省住宅建筑生活供水工程技术规程》</w:t>
            </w:r>
          </w:p>
        </w:tc>
        <w:tc>
          <w:tcPr>
            <w:tcW w:w="2693" w:type="dxa"/>
            <w:vAlign w:val="bottom"/>
          </w:tcPr>
          <w:p>
            <w:pPr>
              <w:spacing w:line="360" w:lineRule="auto"/>
              <w:jc w:val="center"/>
              <w:rPr>
                <w:szCs w:val="21"/>
              </w:rPr>
            </w:pPr>
            <w:r>
              <w:rPr>
                <w:szCs w:val="21"/>
              </w:rPr>
              <w:t>DBJ13-258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《泵站设计规范》</w:t>
            </w:r>
          </w:p>
        </w:tc>
        <w:tc>
          <w:tcPr>
            <w:tcW w:w="2693" w:type="dxa"/>
            <w:vAlign w:val="bottom"/>
          </w:tcPr>
          <w:p>
            <w:pPr>
              <w:spacing w:line="360" w:lineRule="auto"/>
              <w:jc w:val="center"/>
              <w:rPr>
                <w:szCs w:val="21"/>
              </w:rPr>
            </w:pPr>
            <w:r>
              <w:rPr>
                <w:szCs w:val="21"/>
              </w:rPr>
              <w:t>GB/T50265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《二次供水设施卫生规范》</w:t>
            </w:r>
          </w:p>
        </w:tc>
        <w:tc>
          <w:tcPr>
            <w:tcW w:w="2693" w:type="dxa"/>
            <w:vAlign w:val="bottom"/>
          </w:tcPr>
          <w:p>
            <w:pPr>
              <w:spacing w:line="360" w:lineRule="auto"/>
              <w:jc w:val="center"/>
              <w:rPr>
                <w:szCs w:val="21"/>
              </w:rPr>
            </w:pPr>
            <w:r>
              <w:rPr>
                <w:szCs w:val="21"/>
              </w:rPr>
              <w:t>GB17501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《生活饮用水输配水设备及防护材料的安全性评价标准》</w:t>
            </w:r>
          </w:p>
        </w:tc>
        <w:tc>
          <w:tcPr>
            <w:tcW w:w="2693" w:type="dxa"/>
            <w:vAlign w:val="bottom"/>
          </w:tcPr>
          <w:p>
            <w:pPr>
              <w:spacing w:line="360" w:lineRule="auto"/>
              <w:jc w:val="center"/>
              <w:rPr>
                <w:szCs w:val="21"/>
              </w:rPr>
            </w:pPr>
            <w:r>
              <w:rPr>
                <w:szCs w:val="21"/>
              </w:rPr>
              <w:t>GB/T17219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《微机控制变频调速给水设备行业标准》</w:t>
            </w:r>
          </w:p>
        </w:tc>
        <w:tc>
          <w:tcPr>
            <w:tcW w:w="2693" w:type="dxa"/>
            <w:vAlign w:val="bottom"/>
          </w:tcPr>
          <w:p>
            <w:pPr>
              <w:spacing w:line="360" w:lineRule="auto"/>
              <w:jc w:val="center"/>
              <w:rPr>
                <w:szCs w:val="21"/>
              </w:rPr>
            </w:pPr>
            <w:r>
              <w:rPr>
                <w:szCs w:val="21"/>
              </w:rPr>
              <w:t>CJ/T352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《泵的振动测量与评价方法》</w:t>
            </w:r>
          </w:p>
        </w:tc>
        <w:tc>
          <w:tcPr>
            <w:tcW w:w="2693" w:type="dxa"/>
            <w:vAlign w:val="bottom"/>
          </w:tcPr>
          <w:p>
            <w:pPr>
              <w:spacing w:line="360" w:lineRule="auto"/>
              <w:jc w:val="center"/>
              <w:rPr>
                <w:szCs w:val="21"/>
              </w:rPr>
            </w:pPr>
            <w:r>
              <w:rPr>
                <w:szCs w:val="21"/>
              </w:rPr>
              <w:t>JB/T8097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《泵的噪声测量与评价方法》</w:t>
            </w:r>
          </w:p>
        </w:tc>
        <w:tc>
          <w:tcPr>
            <w:tcW w:w="2693" w:type="dxa"/>
            <w:vAlign w:val="bottom"/>
          </w:tcPr>
          <w:p>
            <w:pPr>
              <w:spacing w:line="360" w:lineRule="auto"/>
              <w:jc w:val="center"/>
              <w:rPr>
                <w:szCs w:val="21"/>
              </w:rPr>
            </w:pPr>
            <w:r>
              <w:rPr>
                <w:szCs w:val="21"/>
              </w:rPr>
              <w:t>JB/T8098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fldChar w:fldCharType="begin"/>
            </w:r>
            <w:r>
              <w:instrText xml:space="preserve"> HYPERLINK "http://www.instrument.com.cn/show/download/shtml/060916.shtml" \t "_blank" </w:instrText>
            </w:r>
            <w:r>
              <w:fldChar w:fldCharType="separate"/>
            </w:r>
            <w:r>
              <w:rPr>
                <w:szCs w:val="21"/>
              </w:rPr>
              <w:t>《通用用电设备配电设计规范</w:t>
            </w:r>
            <w:r>
              <w:rPr>
                <w:szCs w:val="21"/>
              </w:rPr>
              <w:fldChar w:fldCharType="end"/>
            </w:r>
            <w:r>
              <w:rPr>
                <w:szCs w:val="21"/>
              </w:rPr>
              <w:t>》</w:t>
            </w:r>
          </w:p>
        </w:tc>
        <w:tc>
          <w:tcPr>
            <w:tcW w:w="2693" w:type="dxa"/>
            <w:vAlign w:val="bottom"/>
          </w:tcPr>
          <w:p>
            <w:pPr>
              <w:spacing w:line="360" w:lineRule="auto"/>
              <w:jc w:val="center"/>
              <w:rPr>
                <w:szCs w:val="21"/>
              </w:rPr>
            </w:pPr>
            <w:r>
              <w:rPr>
                <w:szCs w:val="21"/>
              </w:rPr>
              <w:t>GB 50055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《民用建筑电气设计规范》</w:t>
            </w:r>
          </w:p>
        </w:tc>
        <w:tc>
          <w:tcPr>
            <w:tcW w:w="2693" w:type="dxa"/>
            <w:vAlign w:val="bottom"/>
          </w:tcPr>
          <w:p>
            <w:pPr>
              <w:spacing w:line="360" w:lineRule="auto"/>
              <w:jc w:val="center"/>
              <w:rPr>
                <w:szCs w:val="21"/>
              </w:rPr>
            </w:pPr>
            <w:r>
              <w:rPr>
                <w:szCs w:val="21"/>
              </w:rPr>
              <w:t>JGJ16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《微机控制变频调速给水设备》</w:t>
            </w:r>
          </w:p>
        </w:tc>
        <w:tc>
          <w:tcPr>
            <w:tcW w:w="2693" w:type="dxa"/>
            <w:vAlign w:val="bottom"/>
          </w:tcPr>
          <w:p>
            <w:pPr>
              <w:spacing w:line="360" w:lineRule="auto"/>
              <w:jc w:val="center"/>
              <w:rPr>
                <w:szCs w:val="21"/>
              </w:rPr>
            </w:pPr>
            <w:r>
              <w:rPr>
                <w:szCs w:val="21"/>
              </w:rPr>
              <w:t>CJ/T352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《调速电气传动系统 第2部分:一般要求 低压交流变频电气传动系统额定值的规定 》</w:t>
            </w:r>
          </w:p>
        </w:tc>
        <w:tc>
          <w:tcPr>
            <w:tcW w:w="2693" w:type="dxa"/>
            <w:vAlign w:val="bottom"/>
          </w:tcPr>
          <w:p>
            <w:pPr>
              <w:spacing w:line="360" w:lineRule="auto"/>
              <w:jc w:val="center"/>
              <w:rPr>
                <w:szCs w:val="21"/>
              </w:rPr>
            </w:pPr>
            <w:r>
              <w:rPr>
                <w:szCs w:val="21"/>
              </w:rPr>
              <w:t>GB/T12668.2 (IEC61800-2: IDT)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《低压成套开关设备和控制设备》</w:t>
            </w:r>
          </w:p>
        </w:tc>
        <w:tc>
          <w:tcPr>
            <w:tcW w:w="2693" w:type="dxa"/>
            <w:vAlign w:val="bottom"/>
          </w:tcPr>
          <w:p>
            <w:pPr>
              <w:spacing w:line="360" w:lineRule="auto"/>
              <w:jc w:val="center"/>
              <w:rPr>
                <w:szCs w:val="21"/>
              </w:rPr>
            </w:pPr>
            <w:r>
              <w:rPr>
                <w:szCs w:val="21"/>
              </w:rPr>
              <w:t>IEC61439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《低压成套开关设备》</w:t>
            </w:r>
          </w:p>
        </w:tc>
        <w:tc>
          <w:tcPr>
            <w:tcW w:w="2693" w:type="dxa"/>
            <w:vAlign w:val="bottom"/>
          </w:tcPr>
          <w:p>
            <w:pPr>
              <w:spacing w:line="360" w:lineRule="auto"/>
              <w:jc w:val="center"/>
              <w:rPr>
                <w:szCs w:val="21"/>
              </w:rPr>
            </w:pPr>
            <w:r>
              <w:rPr>
                <w:szCs w:val="21"/>
              </w:rPr>
              <w:t>GB7251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《电气控制设备》</w:t>
            </w:r>
          </w:p>
        </w:tc>
        <w:tc>
          <w:tcPr>
            <w:tcW w:w="2693" w:type="dxa"/>
            <w:vAlign w:val="bottom"/>
          </w:tcPr>
          <w:p>
            <w:pPr>
              <w:spacing w:line="360" w:lineRule="auto"/>
              <w:jc w:val="center"/>
              <w:rPr>
                <w:szCs w:val="21"/>
              </w:rPr>
            </w:pPr>
            <w:r>
              <w:rPr>
                <w:szCs w:val="21"/>
              </w:rPr>
              <w:t>GB/T3797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《电能质量 公共电网谐波》</w:t>
            </w:r>
          </w:p>
        </w:tc>
        <w:tc>
          <w:tcPr>
            <w:tcW w:w="2693" w:type="dxa"/>
            <w:vAlign w:val="bottom"/>
          </w:tcPr>
          <w:p>
            <w:pPr>
              <w:spacing w:line="360" w:lineRule="auto"/>
              <w:jc w:val="center"/>
              <w:rPr>
                <w:szCs w:val="21"/>
              </w:rPr>
            </w:pPr>
            <w:r>
              <w:rPr>
                <w:szCs w:val="21"/>
              </w:rPr>
              <w:t>GBT14549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31" w:type="dxa"/>
            <w:vAlign w:val="bottom"/>
          </w:tcPr>
          <w:p>
            <w:pPr>
              <w:spacing w:line="360" w:lineRule="auto"/>
              <w:jc w:val="center"/>
              <w:rPr>
                <w:szCs w:val="21"/>
              </w:rPr>
            </w:pPr>
            <w:r>
              <w:rPr>
                <w:szCs w:val="21"/>
              </w:rPr>
              <w:t>《旋转电机 定额和性能》</w:t>
            </w:r>
          </w:p>
        </w:tc>
        <w:tc>
          <w:tcPr>
            <w:tcW w:w="2693" w:type="dxa"/>
            <w:vAlign w:val="bottom"/>
          </w:tcPr>
          <w:p>
            <w:pPr>
              <w:spacing w:line="360" w:lineRule="auto"/>
              <w:jc w:val="center"/>
              <w:rPr>
                <w:szCs w:val="21"/>
              </w:rPr>
            </w:pPr>
            <w:r>
              <w:rPr>
                <w:szCs w:val="21"/>
              </w:rPr>
              <w:t>GB755 (IEC60034-1: IDT)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《法兰和对夹连接弹性密封蝶阀 》</w:t>
            </w:r>
          </w:p>
        </w:tc>
        <w:tc>
          <w:tcPr>
            <w:tcW w:w="2693" w:type="dxa"/>
            <w:vAlign w:val="bottom"/>
          </w:tcPr>
          <w:p>
            <w:pPr>
              <w:spacing w:line="360" w:lineRule="auto"/>
              <w:jc w:val="center"/>
              <w:rPr>
                <w:szCs w:val="21"/>
              </w:rPr>
            </w:pPr>
            <w:r>
              <w:rPr>
                <w:szCs w:val="21"/>
              </w:rPr>
              <w:t>GB/T12238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 xml:space="preserve"> 《城镇供水泵站一体化综合调控系统》</w:t>
            </w:r>
          </w:p>
        </w:tc>
        <w:tc>
          <w:tcPr>
            <w:tcW w:w="2693" w:type="dxa"/>
          </w:tcPr>
          <w:p>
            <w:pPr>
              <w:spacing w:line="360" w:lineRule="auto"/>
              <w:jc w:val="center"/>
              <w:rPr>
                <w:szCs w:val="21"/>
              </w:rPr>
            </w:pPr>
            <w:r>
              <w:rPr>
                <w:szCs w:val="21"/>
              </w:rPr>
              <w:t xml:space="preserve">GB/T38057-2019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《人机界面标志标识的基本和安全规则 操作规则》</w:t>
            </w:r>
          </w:p>
        </w:tc>
        <w:tc>
          <w:tcPr>
            <w:tcW w:w="2693" w:type="dxa"/>
          </w:tcPr>
          <w:p>
            <w:pPr>
              <w:spacing w:line="360" w:lineRule="auto"/>
              <w:jc w:val="center"/>
              <w:rPr>
                <w:szCs w:val="21"/>
              </w:rPr>
            </w:pPr>
            <w:r>
              <w:rPr>
                <w:szCs w:val="21"/>
              </w:rPr>
              <w:t xml:space="preserve">GT/T4205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《点型感烟火灾探测器》</w:t>
            </w:r>
            <w:r>
              <w:rPr>
                <w:szCs w:val="21"/>
              </w:rPr>
              <w:t xml:space="preserve"> </w:t>
            </w:r>
          </w:p>
        </w:tc>
        <w:tc>
          <w:tcPr>
            <w:tcW w:w="2693" w:type="dxa"/>
          </w:tcPr>
          <w:p>
            <w:pPr>
              <w:spacing w:line="360" w:lineRule="auto"/>
              <w:jc w:val="center"/>
              <w:rPr>
                <w:szCs w:val="21"/>
              </w:rPr>
            </w:pPr>
            <w:r>
              <w:rPr>
                <w:szCs w:val="21"/>
              </w:rPr>
              <w:t xml:space="preserve">GB/T4715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《生活饮用水标准检验方法 消毒剂指标》</w:t>
            </w:r>
          </w:p>
        </w:tc>
        <w:tc>
          <w:tcPr>
            <w:tcW w:w="2693" w:type="dxa"/>
          </w:tcPr>
          <w:p>
            <w:pPr>
              <w:spacing w:line="360" w:lineRule="auto"/>
              <w:jc w:val="center"/>
              <w:rPr>
                <w:szCs w:val="21"/>
              </w:rPr>
            </w:pPr>
            <w:r>
              <w:rPr>
                <w:szCs w:val="21"/>
              </w:rPr>
              <w:t xml:space="preserve">GT/T5750.11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《低压成套开关设备和控制设备 第１部分：总则》</w:t>
            </w:r>
          </w:p>
        </w:tc>
        <w:tc>
          <w:tcPr>
            <w:tcW w:w="2693" w:type="dxa"/>
          </w:tcPr>
          <w:p>
            <w:pPr>
              <w:spacing w:line="360" w:lineRule="auto"/>
              <w:jc w:val="center"/>
              <w:rPr>
                <w:szCs w:val="21"/>
              </w:rPr>
            </w:pPr>
            <w:r>
              <w:rPr>
                <w:szCs w:val="21"/>
              </w:rPr>
              <w:t xml:space="preserve">GT/T 7251.1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《不间断电源设备（ＵＰＳ） 第３部分：确定性能的方法和试验要求》</w:t>
            </w:r>
          </w:p>
        </w:tc>
        <w:tc>
          <w:tcPr>
            <w:tcW w:w="2693" w:type="dxa"/>
          </w:tcPr>
          <w:p>
            <w:pPr>
              <w:spacing w:line="360" w:lineRule="auto"/>
              <w:jc w:val="center"/>
              <w:rPr>
                <w:szCs w:val="21"/>
              </w:rPr>
            </w:pPr>
            <w:r>
              <w:rPr>
                <w:szCs w:val="21"/>
              </w:rPr>
              <w:t xml:space="preserve">GT/T7260.3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《高压开关设备和控制设备标准的共用技术要求》</w:t>
            </w:r>
          </w:p>
        </w:tc>
        <w:tc>
          <w:tcPr>
            <w:tcW w:w="2693" w:type="dxa"/>
          </w:tcPr>
          <w:p>
            <w:pPr>
              <w:spacing w:line="360" w:lineRule="auto"/>
              <w:jc w:val="center"/>
              <w:rPr>
                <w:szCs w:val="21"/>
              </w:rPr>
            </w:pPr>
            <w:r>
              <w:rPr>
                <w:szCs w:val="21"/>
              </w:rPr>
              <w:t xml:space="preserve">GT/T11022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《调速电气传动系统 第２部分：一般要求 低压交流变频电气传动系统额定值的规定》</w:t>
            </w:r>
          </w:p>
        </w:tc>
        <w:tc>
          <w:tcPr>
            <w:tcW w:w="2693" w:type="dxa"/>
          </w:tcPr>
          <w:p>
            <w:pPr>
              <w:spacing w:line="360" w:lineRule="auto"/>
              <w:jc w:val="center"/>
              <w:rPr>
                <w:szCs w:val="21"/>
              </w:rPr>
            </w:pPr>
            <w:r>
              <w:rPr>
                <w:szCs w:val="21"/>
              </w:rPr>
              <w:t xml:space="preserve">GT/T12668.2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《低压开关设备和控制设备 第１部分：总则》</w:t>
            </w:r>
          </w:p>
        </w:tc>
        <w:tc>
          <w:tcPr>
            <w:tcW w:w="2693" w:type="dxa"/>
          </w:tcPr>
          <w:p>
            <w:pPr>
              <w:spacing w:line="360" w:lineRule="auto"/>
              <w:jc w:val="center"/>
              <w:rPr>
                <w:szCs w:val="21"/>
              </w:rPr>
            </w:pPr>
            <w:r>
              <w:rPr>
                <w:szCs w:val="21"/>
              </w:rPr>
              <w:t xml:space="preserve">GT/T14048.1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《压力传感器性能试验方法》</w:t>
            </w:r>
          </w:p>
        </w:tc>
        <w:tc>
          <w:tcPr>
            <w:tcW w:w="2693" w:type="dxa"/>
          </w:tcPr>
          <w:p>
            <w:pPr>
              <w:spacing w:line="360" w:lineRule="auto"/>
              <w:jc w:val="center"/>
              <w:rPr>
                <w:szCs w:val="21"/>
              </w:rPr>
            </w:pPr>
            <w:r>
              <w:rPr>
                <w:szCs w:val="21"/>
              </w:rPr>
              <w:t xml:space="preserve">GT/T15478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《可编程序控制器 第２部分：设备要求和测试》</w:t>
            </w:r>
          </w:p>
        </w:tc>
        <w:tc>
          <w:tcPr>
            <w:tcW w:w="2693" w:type="dxa"/>
            <w:vAlign w:val="bottom"/>
          </w:tcPr>
          <w:p>
            <w:pPr>
              <w:spacing w:line="360" w:lineRule="auto"/>
              <w:jc w:val="center"/>
              <w:rPr>
                <w:szCs w:val="21"/>
              </w:rPr>
            </w:pPr>
            <w:r>
              <w:t>GT/T15969.2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《生活饮用水输配水设备及防护材料的安全性评价标准》</w:t>
            </w:r>
          </w:p>
        </w:tc>
        <w:tc>
          <w:tcPr>
            <w:tcW w:w="2693" w:type="dxa"/>
            <w:vAlign w:val="bottom"/>
          </w:tcPr>
          <w:p>
            <w:pPr>
              <w:spacing w:line="360" w:lineRule="auto"/>
              <w:jc w:val="center"/>
              <w:rPr>
                <w:szCs w:val="21"/>
              </w:rPr>
            </w:pPr>
            <w:r>
              <w:rPr>
                <w:szCs w:val="21"/>
              </w:rPr>
              <w:t>GT/T17219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《液态烃体积测量 容积式流量计计量系统》</w:t>
            </w:r>
          </w:p>
        </w:tc>
        <w:tc>
          <w:tcPr>
            <w:tcW w:w="2693" w:type="dxa"/>
            <w:vAlign w:val="bottom"/>
          </w:tcPr>
          <w:p>
            <w:pPr>
              <w:spacing w:line="360" w:lineRule="auto"/>
              <w:jc w:val="center"/>
              <w:rPr>
                <w:szCs w:val="21"/>
              </w:rPr>
            </w:pPr>
            <w:r>
              <w:rPr>
                <w:szCs w:val="21"/>
              </w:rPr>
              <w:t>GT/T17288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《电阻应变式压力传感器总规范》</w:t>
            </w:r>
          </w:p>
        </w:tc>
        <w:tc>
          <w:tcPr>
            <w:tcW w:w="2693" w:type="dxa"/>
            <w:vAlign w:val="bottom"/>
          </w:tcPr>
          <w:p>
            <w:pPr>
              <w:spacing w:line="360" w:lineRule="auto"/>
              <w:jc w:val="center"/>
              <w:rPr>
                <w:szCs w:val="21"/>
              </w:rPr>
            </w:pPr>
            <w:r>
              <w:rPr>
                <w:szCs w:val="21"/>
              </w:rPr>
              <w:t>GT/T18806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《信息技术 安全技术 信息技术安全性评估准则 第１部分：简介和一般模型》</w:t>
            </w:r>
          </w:p>
        </w:tc>
        <w:tc>
          <w:tcPr>
            <w:tcW w:w="2693" w:type="dxa"/>
            <w:vAlign w:val="bottom"/>
          </w:tcPr>
          <w:p>
            <w:pPr>
              <w:spacing w:line="360" w:lineRule="auto"/>
              <w:jc w:val="center"/>
              <w:rPr>
                <w:szCs w:val="21"/>
              </w:rPr>
            </w:pPr>
            <w:r>
              <w:rPr>
                <w:szCs w:val="21"/>
              </w:rPr>
              <w:t>GT/T18336.1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《城市地理信息系统设计规范》</w:t>
            </w:r>
          </w:p>
        </w:tc>
        <w:tc>
          <w:tcPr>
            <w:tcW w:w="2693" w:type="dxa"/>
            <w:vAlign w:val="bottom"/>
          </w:tcPr>
          <w:p>
            <w:pPr>
              <w:spacing w:line="360" w:lineRule="auto"/>
              <w:jc w:val="center"/>
              <w:rPr>
                <w:szCs w:val="21"/>
              </w:rPr>
            </w:pPr>
            <w:r>
              <w:rPr>
                <w:szCs w:val="21"/>
              </w:rPr>
              <w:t>GT/T18578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《信息安全技术 数据库管理系统安全技术要求》</w:t>
            </w:r>
          </w:p>
        </w:tc>
        <w:tc>
          <w:tcPr>
            <w:tcW w:w="2693" w:type="dxa"/>
            <w:vAlign w:val="bottom"/>
          </w:tcPr>
          <w:p>
            <w:pPr>
              <w:spacing w:line="360" w:lineRule="auto"/>
              <w:jc w:val="center"/>
              <w:rPr>
                <w:szCs w:val="21"/>
              </w:rPr>
            </w:pPr>
            <w:r>
              <w:rPr>
                <w:szCs w:val="21"/>
              </w:rPr>
              <w:t>GT/T20273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《视频安防监控数字录像设备》</w:t>
            </w:r>
          </w:p>
        </w:tc>
        <w:tc>
          <w:tcPr>
            <w:tcW w:w="2693" w:type="dxa"/>
            <w:vAlign w:val="bottom"/>
          </w:tcPr>
          <w:p>
            <w:pPr>
              <w:spacing w:line="360" w:lineRule="auto"/>
              <w:jc w:val="center"/>
              <w:rPr>
                <w:szCs w:val="21"/>
              </w:rPr>
            </w:pPr>
            <w:r>
              <w:rPr>
                <w:szCs w:val="21"/>
              </w:rPr>
              <w:t>ＧＢ20815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《信息安全技术 数据备份与恢复产品技术要求与测试评价方法》</w:t>
            </w:r>
          </w:p>
        </w:tc>
        <w:tc>
          <w:tcPr>
            <w:tcW w:w="2693" w:type="dxa"/>
            <w:vAlign w:val="bottom"/>
          </w:tcPr>
          <w:p>
            <w:pPr>
              <w:spacing w:line="360" w:lineRule="auto"/>
              <w:jc w:val="center"/>
              <w:rPr>
                <w:szCs w:val="21"/>
              </w:rPr>
            </w:pPr>
            <w:r>
              <w:rPr>
                <w:szCs w:val="21"/>
              </w:rPr>
              <w:t>GT/T29765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《信息安全技术 存储介质数据恢复服务要求》</w:t>
            </w:r>
          </w:p>
        </w:tc>
        <w:tc>
          <w:tcPr>
            <w:tcW w:w="2693" w:type="dxa"/>
            <w:vAlign w:val="bottom"/>
          </w:tcPr>
          <w:p>
            <w:pPr>
              <w:spacing w:line="360" w:lineRule="auto"/>
              <w:jc w:val="center"/>
              <w:rPr>
                <w:szCs w:val="21"/>
              </w:rPr>
            </w:pPr>
            <w:r>
              <w:rPr>
                <w:szCs w:val="21"/>
              </w:rPr>
              <w:t>GT/T31500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《高压机柜 通用技术规范》</w:t>
            </w:r>
          </w:p>
        </w:tc>
        <w:tc>
          <w:tcPr>
            <w:tcW w:w="2693" w:type="dxa"/>
            <w:vAlign w:val="bottom"/>
          </w:tcPr>
          <w:p>
            <w:pPr>
              <w:spacing w:line="360" w:lineRule="auto"/>
              <w:jc w:val="center"/>
              <w:rPr>
                <w:szCs w:val="21"/>
              </w:rPr>
            </w:pPr>
            <w:r>
              <w:rPr>
                <w:szCs w:val="21"/>
              </w:rPr>
              <w:t>GT/T31846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《城镇供水服务》</w:t>
            </w:r>
          </w:p>
        </w:tc>
        <w:tc>
          <w:tcPr>
            <w:tcW w:w="2693" w:type="dxa"/>
            <w:vAlign w:val="bottom"/>
          </w:tcPr>
          <w:p>
            <w:pPr>
              <w:spacing w:line="360" w:lineRule="auto"/>
              <w:jc w:val="center"/>
              <w:rPr>
                <w:szCs w:val="21"/>
              </w:rPr>
            </w:pPr>
            <w:r>
              <w:rPr>
                <w:szCs w:val="21"/>
              </w:rPr>
              <w:t xml:space="preserve">GT/T32063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《建筑设计防火规范》</w:t>
            </w:r>
          </w:p>
        </w:tc>
        <w:tc>
          <w:tcPr>
            <w:tcW w:w="2693" w:type="dxa"/>
            <w:vAlign w:val="bottom"/>
          </w:tcPr>
          <w:p>
            <w:pPr>
              <w:spacing w:line="360" w:lineRule="auto"/>
              <w:jc w:val="center"/>
              <w:rPr>
                <w:szCs w:val="21"/>
              </w:rPr>
            </w:pPr>
            <w:r>
              <w:rPr>
                <w:szCs w:val="21"/>
              </w:rPr>
              <w:t>ＧＢ50016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《建筑物防雷设计规范》</w:t>
            </w:r>
          </w:p>
        </w:tc>
        <w:tc>
          <w:tcPr>
            <w:tcW w:w="2693" w:type="dxa"/>
            <w:vAlign w:val="bottom"/>
          </w:tcPr>
          <w:p>
            <w:pPr>
              <w:spacing w:line="360" w:lineRule="auto"/>
              <w:jc w:val="center"/>
              <w:rPr>
                <w:szCs w:val="21"/>
              </w:rPr>
            </w:pPr>
            <w:r>
              <w:rPr>
                <w:szCs w:val="21"/>
              </w:rPr>
              <w:t>ＧＢ50057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《电力装置的继电保护和自动装置设计规范》</w:t>
            </w:r>
          </w:p>
        </w:tc>
        <w:tc>
          <w:tcPr>
            <w:tcW w:w="2693" w:type="dxa"/>
            <w:vAlign w:val="bottom"/>
          </w:tcPr>
          <w:p>
            <w:pPr>
              <w:spacing w:line="360" w:lineRule="auto"/>
              <w:jc w:val="center"/>
              <w:rPr>
                <w:szCs w:val="21"/>
              </w:rPr>
            </w:pPr>
            <w:r>
              <w:rPr>
                <w:szCs w:val="21"/>
              </w:rPr>
              <w:t>ＧＢ50062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《电气装置安装工程电气设备交接试验标准》</w:t>
            </w:r>
          </w:p>
        </w:tc>
        <w:tc>
          <w:tcPr>
            <w:tcW w:w="2693" w:type="dxa"/>
            <w:vAlign w:val="bottom"/>
          </w:tcPr>
          <w:p>
            <w:pPr>
              <w:spacing w:line="360" w:lineRule="auto"/>
              <w:jc w:val="center"/>
              <w:rPr>
                <w:szCs w:val="21"/>
              </w:rPr>
            </w:pPr>
            <w:r>
              <w:rPr>
                <w:szCs w:val="21"/>
              </w:rPr>
              <w:t>ＧＢ50150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《数据中心设计规范》</w:t>
            </w:r>
          </w:p>
        </w:tc>
        <w:tc>
          <w:tcPr>
            <w:tcW w:w="2693" w:type="dxa"/>
            <w:vAlign w:val="bottom"/>
          </w:tcPr>
          <w:p>
            <w:pPr>
              <w:spacing w:line="360" w:lineRule="auto"/>
              <w:jc w:val="center"/>
              <w:rPr>
                <w:szCs w:val="21"/>
              </w:rPr>
            </w:pPr>
            <w:r>
              <w:rPr>
                <w:szCs w:val="21"/>
              </w:rPr>
              <w:t>ＧＢ50174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《智能建筑设计标准》</w:t>
            </w:r>
          </w:p>
        </w:tc>
        <w:tc>
          <w:tcPr>
            <w:tcW w:w="2693" w:type="dxa"/>
            <w:vAlign w:val="bottom"/>
          </w:tcPr>
          <w:p>
            <w:pPr>
              <w:spacing w:line="360" w:lineRule="auto"/>
              <w:jc w:val="center"/>
              <w:rPr>
                <w:szCs w:val="21"/>
              </w:rPr>
            </w:pPr>
            <w:r>
              <w:rPr>
                <w:szCs w:val="21"/>
              </w:rPr>
              <w:t>ＧＢ50314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《浊度计》</w:t>
            </w:r>
          </w:p>
        </w:tc>
        <w:tc>
          <w:tcPr>
            <w:tcW w:w="2693" w:type="dxa"/>
            <w:vAlign w:val="bottom"/>
          </w:tcPr>
          <w:p>
            <w:pPr>
              <w:spacing w:line="360" w:lineRule="auto"/>
              <w:jc w:val="center"/>
              <w:rPr>
                <w:szCs w:val="21"/>
              </w:rPr>
            </w:pPr>
            <w:r>
              <w:rPr>
                <w:szCs w:val="21"/>
              </w:rPr>
              <w:t>J JG880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《城镇供水厂运行、维护及安全技术规程》</w:t>
            </w:r>
          </w:p>
        </w:tc>
        <w:tc>
          <w:tcPr>
            <w:tcW w:w="2693" w:type="dxa"/>
            <w:vAlign w:val="bottom"/>
          </w:tcPr>
          <w:p>
            <w:pPr>
              <w:spacing w:line="360" w:lineRule="auto"/>
              <w:jc w:val="center"/>
              <w:rPr>
                <w:szCs w:val="21"/>
              </w:rPr>
            </w:pPr>
            <w:r>
              <w:rPr>
                <w:szCs w:val="21"/>
              </w:rPr>
              <w:t>ＣJJ 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《城镇供水管网运行、维护及安全技术规程》</w:t>
            </w:r>
          </w:p>
        </w:tc>
        <w:tc>
          <w:tcPr>
            <w:tcW w:w="2693" w:type="dxa"/>
            <w:vAlign w:val="bottom"/>
          </w:tcPr>
          <w:p>
            <w:pPr>
              <w:spacing w:line="360" w:lineRule="auto"/>
              <w:jc w:val="center"/>
              <w:rPr>
                <w:szCs w:val="21"/>
              </w:rPr>
            </w:pPr>
            <w:r>
              <w:rPr>
                <w:szCs w:val="21"/>
              </w:rPr>
              <w:t>ＣJJ207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《城镇供水管网加压泵站无负压供水设备》</w:t>
            </w:r>
          </w:p>
        </w:tc>
        <w:tc>
          <w:tcPr>
            <w:tcW w:w="2693" w:type="dxa"/>
            <w:vAlign w:val="bottom"/>
          </w:tcPr>
          <w:p>
            <w:pPr>
              <w:spacing w:line="360" w:lineRule="auto"/>
              <w:jc w:val="center"/>
              <w:rPr>
                <w:szCs w:val="21"/>
              </w:rPr>
            </w:pPr>
            <w:r>
              <w:rPr>
                <w:szCs w:val="21"/>
              </w:rPr>
              <w:t>ＣJ/T415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《安全防范工程程序与要求》</w:t>
            </w:r>
          </w:p>
        </w:tc>
        <w:tc>
          <w:tcPr>
            <w:tcW w:w="2693" w:type="dxa"/>
            <w:vAlign w:val="bottom"/>
          </w:tcPr>
          <w:p>
            <w:pPr>
              <w:spacing w:line="360" w:lineRule="auto"/>
              <w:jc w:val="center"/>
              <w:rPr>
                <w:szCs w:val="21"/>
              </w:rPr>
            </w:pPr>
            <w:r>
              <w:rPr>
                <w:szCs w:val="21"/>
              </w:rPr>
              <w:t>ＧＡ/T 75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《城镇供水管网运行、维护及安全技术规程》</w:t>
            </w:r>
          </w:p>
        </w:tc>
        <w:tc>
          <w:tcPr>
            <w:tcW w:w="2693" w:type="dxa"/>
            <w:vAlign w:val="bottom"/>
          </w:tcPr>
          <w:p>
            <w:pPr>
              <w:spacing w:line="360" w:lineRule="auto"/>
              <w:jc w:val="center"/>
              <w:rPr>
                <w:szCs w:val="21"/>
              </w:rPr>
            </w:pPr>
            <w:r>
              <w:rPr>
                <w:szCs w:val="21"/>
              </w:rPr>
              <w:t>ＣJJ207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《城镇供水管网加压泵站无负压供水设备》</w:t>
            </w:r>
          </w:p>
        </w:tc>
        <w:tc>
          <w:tcPr>
            <w:tcW w:w="2693" w:type="dxa"/>
            <w:vAlign w:val="bottom"/>
          </w:tcPr>
          <w:p>
            <w:pPr>
              <w:spacing w:line="360" w:lineRule="auto"/>
              <w:jc w:val="center"/>
              <w:rPr>
                <w:szCs w:val="21"/>
              </w:rPr>
            </w:pPr>
            <w:r>
              <w:rPr>
                <w:szCs w:val="21"/>
              </w:rPr>
              <w:t>ＣJ/T415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Pr>
          <w:p>
            <w:pPr>
              <w:spacing w:line="360" w:lineRule="auto"/>
              <w:jc w:val="center"/>
              <w:rPr>
                <w:szCs w:val="21"/>
              </w:rPr>
            </w:pPr>
            <w:r>
              <w:t>《信息安全技术 第二代防火墙安全技术要求》</w:t>
            </w:r>
          </w:p>
        </w:tc>
        <w:tc>
          <w:tcPr>
            <w:tcW w:w="2693" w:type="dxa"/>
            <w:vAlign w:val="bottom"/>
          </w:tcPr>
          <w:p>
            <w:pPr>
              <w:spacing w:line="360" w:lineRule="auto"/>
              <w:jc w:val="center"/>
              <w:rPr>
                <w:szCs w:val="21"/>
              </w:rPr>
            </w:pPr>
            <w:r>
              <w:rPr>
                <w:szCs w:val="21"/>
              </w:rPr>
              <w:t>ＧＡ/T1177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《流体输送用不锈钢焊接钢管》</w:t>
            </w:r>
          </w:p>
        </w:tc>
        <w:tc>
          <w:tcPr>
            <w:tcW w:w="2693" w:type="dxa"/>
            <w:vAlign w:val="bottom"/>
          </w:tcPr>
          <w:p>
            <w:pPr>
              <w:spacing w:line="360" w:lineRule="auto"/>
              <w:jc w:val="center"/>
              <w:rPr>
                <w:szCs w:val="21"/>
              </w:rPr>
            </w:pPr>
            <w:r>
              <w:rPr>
                <w:szCs w:val="21"/>
              </w:rPr>
              <w:t>GB/T12771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《气焊、焊条电弧焊、气体保护焊和高能束焊的推荐坡口》</w:t>
            </w:r>
          </w:p>
        </w:tc>
        <w:tc>
          <w:tcPr>
            <w:tcW w:w="2693" w:type="dxa"/>
            <w:vAlign w:val="bottom"/>
          </w:tcPr>
          <w:p>
            <w:pPr>
              <w:spacing w:line="360" w:lineRule="auto"/>
              <w:jc w:val="center"/>
              <w:rPr>
                <w:szCs w:val="21"/>
              </w:rPr>
            </w:pPr>
            <w:r>
              <w:rPr>
                <w:szCs w:val="21"/>
              </w:rPr>
              <w:t>GB/T985.1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《建筑给水排水及采暖工程施工质量验收规范》</w:t>
            </w:r>
          </w:p>
        </w:tc>
        <w:tc>
          <w:tcPr>
            <w:tcW w:w="2693" w:type="dxa"/>
            <w:vAlign w:val="bottom"/>
          </w:tcPr>
          <w:p>
            <w:pPr>
              <w:spacing w:line="360" w:lineRule="auto"/>
              <w:jc w:val="center"/>
              <w:rPr>
                <w:szCs w:val="21"/>
              </w:rPr>
            </w:pPr>
            <w:r>
              <w:rPr>
                <w:szCs w:val="21"/>
              </w:rPr>
              <w:t>GB50242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《建筑工程施工质量验收统一标准》</w:t>
            </w:r>
          </w:p>
        </w:tc>
        <w:tc>
          <w:tcPr>
            <w:tcW w:w="2693" w:type="dxa"/>
            <w:vAlign w:val="bottom"/>
          </w:tcPr>
          <w:p>
            <w:pPr>
              <w:spacing w:line="360" w:lineRule="auto"/>
              <w:jc w:val="center"/>
              <w:rPr>
                <w:szCs w:val="21"/>
              </w:rPr>
            </w:pPr>
            <w:r>
              <w:rPr>
                <w:szCs w:val="21"/>
              </w:rPr>
              <w:t>GB50300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《建筑电气工程施工质量验收规范》</w:t>
            </w:r>
          </w:p>
        </w:tc>
        <w:tc>
          <w:tcPr>
            <w:tcW w:w="2693" w:type="dxa"/>
            <w:vAlign w:val="bottom"/>
          </w:tcPr>
          <w:p>
            <w:pPr>
              <w:spacing w:line="360" w:lineRule="auto"/>
              <w:jc w:val="center"/>
              <w:rPr>
                <w:szCs w:val="21"/>
              </w:rPr>
            </w:pPr>
            <w:r>
              <w:rPr>
                <w:szCs w:val="21"/>
              </w:rPr>
              <w:t>GB50303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《电气装置安装工程电缆施工及验收规范》</w:t>
            </w:r>
          </w:p>
        </w:tc>
        <w:tc>
          <w:tcPr>
            <w:tcW w:w="2693" w:type="dxa"/>
            <w:vAlign w:val="bottom"/>
          </w:tcPr>
          <w:p>
            <w:pPr>
              <w:spacing w:line="360" w:lineRule="auto"/>
              <w:jc w:val="center"/>
              <w:rPr>
                <w:szCs w:val="21"/>
              </w:rPr>
            </w:pPr>
            <w:r>
              <w:rPr>
                <w:szCs w:val="21"/>
              </w:rPr>
              <w:t>GB50168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《电气装置安装工程接地施工及验收规范》</w:t>
            </w:r>
          </w:p>
        </w:tc>
        <w:tc>
          <w:tcPr>
            <w:tcW w:w="2693" w:type="dxa"/>
            <w:vAlign w:val="bottom"/>
          </w:tcPr>
          <w:p>
            <w:pPr>
              <w:spacing w:line="360" w:lineRule="auto"/>
              <w:jc w:val="center"/>
              <w:rPr>
                <w:szCs w:val="21"/>
              </w:rPr>
            </w:pPr>
            <w:r>
              <w:rPr>
                <w:szCs w:val="21"/>
              </w:rPr>
              <w:t>GB50169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《电气装置安装工程施工及验收规范》</w:t>
            </w:r>
          </w:p>
        </w:tc>
        <w:tc>
          <w:tcPr>
            <w:tcW w:w="2693" w:type="dxa"/>
            <w:vAlign w:val="bottom"/>
          </w:tcPr>
          <w:p>
            <w:pPr>
              <w:spacing w:line="360" w:lineRule="auto"/>
              <w:jc w:val="center"/>
              <w:rPr>
                <w:szCs w:val="21"/>
              </w:rPr>
            </w:pPr>
            <w:r>
              <w:rPr>
                <w:szCs w:val="21"/>
              </w:rPr>
              <w:t>GBJ232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《机械设备安装工程施工及验收通用规范》</w:t>
            </w:r>
          </w:p>
        </w:tc>
        <w:tc>
          <w:tcPr>
            <w:tcW w:w="2693" w:type="dxa"/>
            <w:vAlign w:val="bottom"/>
          </w:tcPr>
          <w:p>
            <w:pPr>
              <w:spacing w:line="360" w:lineRule="auto"/>
              <w:jc w:val="center"/>
              <w:rPr>
                <w:szCs w:val="21"/>
              </w:rPr>
            </w:pPr>
            <w:r>
              <w:rPr>
                <w:szCs w:val="21"/>
              </w:rPr>
              <w:t>GB50231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《建筑防雷设计规范》</w:t>
            </w:r>
          </w:p>
        </w:tc>
        <w:tc>
          <w:tcPr>
            <w:tcW w:w="2693" w:type="dxa"/>
            <w:vAlign w:val="bottom"/>
          </w:tcPr>
          <w:p>
            <w:pPr>
              <w:spacing w:line="360" w:lineRule="auto"/>
              <w:jc w:val="center"/>
              <w:rPr>
                <w:szCs w:val="21"/>
              </w:rPr>
            </w:pPr>
            <w:r>
              <w:rPr>
                <w:szCs w:val="21"/>
              </w:rPr>
              <w:t>GB50057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《建筑物电子信息系统防雷技术规范》</w:t>
            </w:r>
          </w:p>
        </w:tc>
        <w:tc>
          <w:tcPr>
            <w:tcW w:w="2693" w:type="dxa"/>
            <w:vAlign w:val="bottom"/>
          </w:tcPr>
          <w:p>
            <w:pPr>
              <w:spacing w:line="360" w:lineRule="auto"/>
              <w:jc w:val="center"/>
              <w:rPr>
                <w:szCs w:val="21"/>
              </w:rPr>
            </w:pPr>
            <w:r>
              <w:rPr>
                <w:szCs w:val="21"/>
              </w:rPr>
              <w:t>GB50343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《电子设备雷击试验方法》</w:t>
            </w:r>
          </w:p>
        </w:tc>
        <w:tc>
          <w:tcPr>
            <w:tcW w:w="2693" w:type="dxa"/>
            <w:vAlign w:val="bottom"/>
          </w:tcPr>
          <w:p>
            <w:pPr>
              <w:spacing w:line="360" w:lineRule="auto"/>
              <w:jc w:val="center"/>
              <w:rPr>
                <w:szCs w:val="21"/>
              </w:rPr>
            </w:pPr>
            <w:r>
              <w:rPr>
                <w:szCs w:val="21"/>
              </w:rPr>
              <w:t>GB/T 3482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《城市区域环境噪声标准》</w:t>
            </w:r>
          </w:p>
        </w:tc>
        <w:tc>
          <w:tcPr>
            <w:tcW w:w="2693" w:type="dxa"/>
            <w:vAlign w:val="bottom"/>
          </w:tcPr>
          <w:p>
            <w:pPr>
              <w:spacing w:line="360" w:lineRule="auto"/>
              <w:jc w:val="center"/>
              <w:rPr>
                <w:szCs w:val="21"/>
              </w:rPr>
            </w:pPr>
            <w:r>
              <w:rPr>
                <w:szCs w:val="21"/>
              </w:rPr>
              <w:t>GB3096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《民用建筑隔音设计规范》</w:t>
            </w:r>
          </w:p>
        </w:tc>
        <w:tc>
          <w:tcPr>
            <w:tcW w:w="2693" w:type="dxa"/>
            <w:vAlign w:val="bottom"/>
          </w:tcPr>
          <w:p>
            <w:pPr>
              <w:spacing w:line="360" w:lineRule="auto"/>
              <w:jc w:val="center"/>
              <w:rPr>
                <w:szCs w:val="21"/>
              </w:rPr>
            </w:pPr>
            <w:r>
              <w:rPr>
                <w:szCs w:val="21"/>
              </w:rPr>
              <w:t>GBJ118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《包装、储运图示标志》</w:t>
            </w:r>
          </w:p>
        </w:tc>
        <w:tc>
          <w:tcPr>
            <w:tcW w:w="2693" w:type="dxa"/>
            <w:vAlign w:val="bottom"/>
          </w:tcPr>
          <w:p>
            <w:pPr>
              <w:spacing w:line="360" w:lineRule="auto"/>
              <w:jc w:val="center"/>
              <w:rPr>
                <w:szCs w:val="21"/>
              </w:rPr>
            </w:pPr>
            <w:r>
              <w:rPr>
                <w:szCs w:val="21"/>
              </w:rPr>
              <w:t>GB191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《标牌》</w:t>
            </w:r>
          </w:p>
        </w:tc>
        <w:tc>
          <w:tcPr>
            <w:tcW w:w="2693" w:type="dxa"/>
            <w:vAlign w:val="bottom"/>
          </w:tcPr>
          <w:p>
            <w:pPr>
              <w:spacing w:line="360" w:lineRule="auto"/>
              <w:jc w:val="center"/>
              <w:rPr>
                <w:szCs w:val="21"/>
              </w:rPr>
            </w:pPr>
            <w:r>
              <w:rPr>
                <w:szCs w:val="21"/>
              </w:rPr>
              <w:t>GB/T1306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《矩形给水箱》</w:t>
            </w:r>
          </w:p>
        </w:tc>
        <w:tc>
          <w:tcPr>
            <w:tcW w:w="2693" w:type="dxa"/>
            <w:vAlign w:val="bottom"/>
          </w:tcPr>
          <w:p>
            <w:pPr>
              <w:spacing w:line="360" w:lineRule="auto"/>
              <w:jc w:val="center"/>
              <w:rPr>
                <w:szCs w:val="21"/>
              </w:rPr>
            </w:pPr>
            <w:r>
              <w:rPr>
                <w:szCs w:val="21"/>
              </w:rPr>
              <w:t>12S101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《钢制压力容器》</w:t>
            </w:r>
          </w:p>
        </w:tc>
        <w:tc>
          <w:tcPr>
            <w:tcW w:w="2693" w:type="dxa"/>
            <w:vAlign w:val="bottom"/>
          </w:tcPr>
          <w:p>
            <w:pPr>
              <w:spacing w:line="360" w:lineRule="auto"/>
              <w:jc w:val="center"/>
              <w:rPr>
                <w:szCs w:val="21"/>
              </w:rPr>
            </w:pPr>
            <w:r>
              <w:rPr>
                <w:szCs w:val="21"/>
              </w:rPr>
              <w:t>GB150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szCs w:val="21"/>
              </w:rPr>
              <w:t>《机电产品包装通用技术条件》</w:t>
            </w:r>
          </w:p>
        </w:tc>
        <w:tc>
          <w:tcPr>
            <w:tcW w:w="2693" w:type="dxa"/>
            <w:vAlign w:val="bottom"/>
          </w:tcPr>
          <w:p>
            <w:pPr>
              <w:spacing w:line="360" w:lineRule="auto"/>
              <w:jc w:val="center"/>
              <w:rPr>
                <w:szCs w:val="21"/>
              </w:rPr>
            </w:pPr>
            <w:r>
              <w:rPr>
                <w:szCs w:val="21"/>
              </w:rPr>
              <w:t>GB/T13384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rFonts w:hint="eastAsia"/>
                <w:szCs w:val="21"/>
              </w:rPr>
              <w:t>《</w:t>
            </w:r>
            <w:r>
              <w:rPr>
                <w:szCs w:val="21"/>
              </w:rPr>
              <w:t>数字集成全变频叠压供水设备选用与安装</w:t>
            </w:r>
            <w:r>
              <w:rPr>
                <w:rFonts w:hint="eastAsia"/>
                <w:szCs w:val="21"/>
              </w:rPr>
              <w:t>》</w:t>
            </w:r>
          </w:p>
        </w:tc>
        <w:tc>
          <w:tcPr>
            <w:tcW w:w="2693" w:type="dxa"/>
            <w:vAlign w:val="bottom"/>
          </w:tcPr>
          <w:p>
            <w:pPr>
              <w:spacing w:line="360" w:lineRule="auto"/>
              <w:jc w:val="center"/>
              <w:rPr>
                <w:szCs w:val="21"/>
              </w:rPr>
            </w:pPr>
            <w:r>
              <w:rPr>
                <w:szCs w:val="21"/>
              </w:rPr>
              <w:t>16S110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rFonts w:hint="eastAsia"/>
                <w:szCs w:val="21"/>
              </w:rPr>
              <w:t>《</w:t>
            </w:r>
            <w:r>
              <w:rPr>
                <w:szCs w:val="21"/>
              </w:rPr>
              <w:t>福建省住宅建筑生活供水泵房技术标准</w:t>
            </w:r>
            <w:r>
              <w:rPr>
                <w:rFonts w:hint="eastAsia"/>
                <w:szCs w:val="21"/>
              </w:rPr>
              <w:t>》</w:t>
            </w:r>
          </w:p>
        </w:tc>
        <w:tc>
          <w:tcPr>
            <w:tcW w:w="2693" w:type="dxa"/>
            <w:vAlign w:val="bottom"/>
          </w:tcPr>
          <w:p>
            <w:pPr>
              <w:spacing w:line="360" w:lineRule="auto"/>
              <w:jc w:val="center"/>
              <w:rPr>
                <w:szCs w:val="21"/>
              </w:rPr>
            </w:pPr>
            <w:r>
              <w:rPr>
                <w:szCs w:val="21"/>
              </w:rPr>
              <w:t>DBJ / T13-346-2020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rFonts w:hint="eastAsia"/>
                <w:szCs w:val="21"/>
              </w:rPr>
              <w:t>《</w:t>
            </w:r>
            <w:r>
              <w:rPr>
                <w:szCs w:val="21"/>
              </w:rPr>
              <w:t>住宅建筑二次加压与调蓄供水设施建设技术标准</w:t>
            </w:r>
            <w:r>
              <w:rPr>
                <w:rFonts w:hint="eastAsia"/>
                <w:szCs w:val="21"/>
              </w:rPr>
              <w:t>》（试行）</w:t>
            </w:r>
          </w:p>
        </w:tc>
        <w:tc>
          <w:tcPr>
            <w:tcW w:w="2693" w:type="dxa"/>
            <w:vAlign w:val="bottom"/>
          </w:tcPr>
          <w:p>
            <w:pPr>
              <w:spacing w:line="360" w:lineRule="auto"/>
              <w:jc w:val="center"/>
              <w:rPr>
                <w:szCs w:val="21"/>
              </w:rPr>
            </w:pPr>
            <w:r>
              <w:rPr>
                <w:szCs w:val="21"/>
              </w:rPr>
              <w:t>Q/FS J0005-2022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rFonts w:hint="eastAsia"/>
                <w:szCs w:val="21"/>
              </w:rPr>
              <w:t>《</w:t>
            </w:r>
            <w:r>
              <w:rPr>
                <w:szCs w:val="21"/>
              </w:rPr>
              <w:t>住宅建筑二次加压与调蓄供水设施运行维护技术规程</w:t>
            </w:r>
            <w:r>
              <w:rPr>
                <w:rFonts w:hint="eastAsia"/>
                <w:szCs w:val="21"/>
              </w:rPr>
              <w:t>》</w:t>
            </w:r>
            <w:r>
              <w:rPr>
                <w:szCs w:val="21"/>
              </w:rPr>
              <w:t>（试行）</w:t>
            </w:r>
          </w:p>
        </w:tc>
        <w:tc>
          <w:tcPr>
            <w:tcW w:w="2693" w:type="dxa"/>
            <w:vAlign w:val="bottom"/>
          </w:tcPr>
          <w:p>
            <w:pPr>
              <w:spacing w:line="360" w:lineRule="auto"/>
              <w:jc w:val="center"/>
              <w:rPr>
                <w:szCs w:val="21"/>
              </w:rPr>
            </w:pPr>
            <w:r>
              <w:rPr>
                <w:szCs w:val="21"/>
              </w:rPr>
              <w:t>Q/FS J0006-2022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rFonts w:hint="eastAsia"/>
                <w:szCs w:val="21"/>
              </w:rPr>
              <w:t>《数字集成全变频控制恒压供水设备》</w:t>
            </w:r>
          </w:p>
        </w:tc>
        <w:tc>
          <w:tcPr>
            <w:tcW w:w="2693" w:type="dxa"/>
            <w:vAlign w:val="bottom"/>
          </w:tcPr>
          <w:p>
            <w:pPr>
              <w:spacing w:line="360" w:lineRule="auto"/>
              <w:jc w:val="center"/>
              <w:rPr>
                <w:szCs w:val="21"/>
              </w:rPr>
            </w:pPr>
            <w:r>
              <w:rPr>
                <w:szCs w:val="21"/>
              </w:rPr>
              <w:t>GB/T 37892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rFonts w:hint="eastAsia"/>
                <w:szCs w:val="21"/>
              </w:rPr>
              <w:t>《数字集成全变频控制恒压供水设备应用技术规程》</w:t>
            </w:r>
          </w:p>
        </w:tc>
        <w:tc>
          <w:tcPr>
            <w:tcW w:w="2693" w:type="dxa"/>
            <w:vAlign w:val="bottom"/>
          </w:tcPr>
          <w:p>
            <w:pPr>
              <w:spacing w:line="360" w:lineRule="auto"/>
              <w:jc w:val="center"/>
              <w:rPr>
                <w:szCs w:val="21"/>
              </w:rPr>
            </w:pPr>
            <w:r>
              <w:rPr>
                <w:szCs w:val="21"/>
              </w:rPr>
              <w:t>CECS 393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rFonts w:hint="eastAsia"/>
                <w:szCs w:val="21"/>
              </w:rPr>
              <w:t>《管网叠压供水设备》</w:t>
            </w:r>
          </w:p>
        </w:tc>
        <w:tc>
          <w:tcPr>
            <w:tcW w:w="2693" w:type="dxa"/>
            <w:vAlign w:val="bottom"/>
          </w:tcPr>
          <w:p>
            <w:pPr>
              <w:spacing w:line="360" w:lineRule="auto"/>
              <w:jc w:val="center"/>
            </w:pPr>
            <w:r>
              <w:rPr>
                <w:szCs w:val="21"/>
              </w:rPr>
              <w:t>GB/T 38594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rFonts w:hint="eastAsia"/>
                <w:szCs w:val="21"/>
              </w:rPr>
              <w:t>《管网叠压供水技术规程》</w:t>
            </w:r>
          </w:p>
        </w:tc>
        <w:tc>
          <w:tcPr>
            <w:tcW w:w="2693" w:type="dxa"/>
            <w:vAlign w:val="bottom"/>
          </w:tcPr>
          <w:p>
            <w:pPr>
              <w:spacing w:line="360" w:lineRule="auto"/>
              <w:jc w:val="center"/>
              <w:rPr>
                <w:szCs w:val="21"/>
              </w:rPr>
            </w:pPr>
            <w:r>
              <w:rPr>
                <w:szCs w:val="21"/>
              </w:rPr>
              <w:t>CECS 221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vAlign w:val="bottom"/>
          </w:tcPr>
          <w:p>
            <w:pPr>
              <w:spacing w:line="360" w:lineRule="auto"/>
              <w:jc w:val="center"/>
              <w:rPr>
                <w:szCs w:val="21"/>
              </w:rPr>
            </w:pPr>
            <w:r>
              <w:rPr>
                <w:rFonts w:hint="eastAsia"/>
                <w:szCs w:val="21"/>
              </w:rPr>
              <w:t>《</w:t>
            </w:r>
            <w:r>
              <w:rPr>
                <w:szCs w:val="21"/>
              </w:rPr>
              <w:t>新建住宅小区生活供水标准化泵房建设技术标准</w:t>
            </w:r>
            <w:r>
              <w:rPr>
                <w:rFonts w:hint="eastAsia"/>
                <w:szCs w:val="21"/>
              </w:rPr>
              <w:t>》</w:t>
            </w:r>
            <w:r>
              <w:rPr>
                <w:szCs w:val="21"/>
              </w:rPr>
              <w:t>（试行）</w:t>
            </w:r>
          </w:p>
        </w:tc>
        <w:tc>
          <w:tcPr>
            <w:tcW w:w="2693" w:type="dxa"/>
            <w:vAlign w:val="bottom"/>
          </w:tcPr>
          <w:p>
            <w:pPr>
              <w:spacing w:line="360" w:lineRule="auto"/>
              <w:jc w:val="center"/>
              <w:rPr>
                <w:szCs w:val="21"/>
              </w:rPr>
            </w:pPr>
            <w:r>
              <w:rPr>
                <w:szCs w:val="21"/>
              </w:rPr>
              <w:t>Q/FS j0002-2018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1" w:type="dxa"/>
            <w:tcBorders>
              <w:bottom w:val="double" w:color="auto" w:sz="4" w:space="0"/>
            </w:tcBorders>
            <w:vAlign w:val="bottom"/>
          </w:tcPr>
          <w:p>
            <w:pPr>
              <w:spacing w:line="360" w:lineRule="auto"/>
              <w:jc w:val="center"/>
              <w:rPr>
                <w:szCs w:val="21"/>
              </w:rPr>
            </w:pPr>
            <w:r>
              <w:rPr>
                <w:rFonts w:hint="eastAsia"/>
                <w:szCs w:val="21"/>
              </w:rPr>
              <w:t>《</w:t>
            </w:r>
            <w:r>
              <w:rPr>
                <w:szCs w:val="21"/>
              </w:rPr>
              <w:t>建筑给水薄壁不锈钢管道安装</w:t>
            </w:r>
            <w:r>
              <w:rPr>
                <w:rFonts w:hint="eastAsia"/>
                <w:szCs w:val="21"/>
              </w:rPr>
              <w:t>》</w:t>
            </w:r>
          </w:p>
        </w:tc>
        <w:tc>
          <w:tcPr>
            <w:tcW w:w="2693" w:type="dxa"/>
            <w:tcBorders>
              <w:bottom w:val="double" w:color="auto" w:sz="4" w:space="0"/>
            </w:tcBorders>
            <w:vAlign w:val="bottom"/>
          </w:tcPr>
          <w:p>
            <w:pPr>
              <w:spacing w:line="360" w:lineRule="auto"/>
              <w:jc w:val="center"/>
              <w:rPr>
                <w:szCs w:val="21"/>
              </w:rPr>
            </w:pPr>
            <w:r>
              <w:rPr>
                <w:szCs w:val="21"/>
              </w:rPr>
              <w:t>22S407-2</w:t>
            </w:r>
          </w:p>
        </w:tc>
      </w:tr>
    </w:tbl>
    <w:p>
      <w:pPr>
        <w:pStyle w:val="3"/>
        <w:rPr>
          <w:rFonts w:ascii="Times New Roman" w:hAnsi="Times New Roman" w:cs="Times New Roman"/>
        </w:rPr>
      </w:pPr>
      <w:r>
        <w:rPr>
          <w:rFonts w:ascii="Times New Roman" w:hAnsi="Times New Roman" w:cs="Times New Roman"/>
        </w:rPr>
        <w:t xml:space="preserve"> </w:t>
      </w:r>
      <w:bookmarkStart w:id="3" w:name="_Toc109148646"/>
      <w:r>
        <w:rPr>
          <w:rFonts w:ascii="Times New Roman" w:hAnsi="Times New Roman" w:cs="Times New Roman"/>
        </w:rPr>
        <w:t>术语和定义</w:t>
      </w:r>
      <w:bookmarkEnd w:id="3"/>
    </w:p>
    <w:p>
      <w:r>
        <w:t xml:space="preserve">下列术语和定义适用于本文件。 </w:t>
      </w:r>
    </w:p>
    <w:p>
      <w:pPr>
        <w:pStyle w:val="4"/>
        <w:rPr>
          <w:rFonts w:ascii="Times New Roman" w:hAnsi="Times New Roman" w:cs="Times New Roman"/>
        </w:rPr>
      </w:pPr>
      <w:bookmarkStart w:id="4" w:name="_Toc109148647"/>
      <w:r>
        <w:rPr>
          <w:rFonts w:ascii="Times New Roman" w:hAnsi="Times New Roman" w:cs="Times New Roman"/>
        </w:rPr>
        <w:t>二次供水</w:t>
      </w:r>
      <w:bookmarkEnd w:id="4"/>
    </w:p>
    <w:p>
      <w:pPr>
        <w:spacing w:line="36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当水压、水量的要求超过城镇给水管网供水能力时，通过储存、加压等设施经管道供给用户的供水方式。</w:t>
      </w:r>
    </w:p>
    <w:p>
      <w:pPr>
        <w:pStyle w:val="4"/>
        <w:rPr>
          <w:rFonts w:ascii="Times New Roman" w:hAnsi="Times New Roman" w:cs="Times New Roman"/>
        </w:rPr>
      </w:pPr>
      <w:r>
        <w:rPr>
          <w:rFonts w:ascii="Times New Roman" w:hAnsi="Times New Roman" w:cs="Times New Roman"/>
        </w:rPr>
        <w:t xml:space="preserve"> </w:t>
      </w:r>
      <w:bookmarkStart w:id="5" w:name="_Toc109148648"/>
      <w:r>
        <w:rPr>
          <w:rFonts w:ascii="Times New Roman" w:hAnsi="Times New Roman" w:cs="Times New Roman"/>
        </w:rPr>
        <w:t>二次供水设施</w:t>
      </w:r>
      <w:bookmarkEnd w:id="5"/>
    </w:p>
    <w:p>
      <w:pPr>
        <w:spacing w:line="36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为二次供水设置的泵房、水池（箱）、水泵、阀门、电控装置、消毒设备、压力水容器、供水管道等设施。</w:t>
      </w:r>
    </w:p>
    <w:p>
      <w:pPr>
        <w:pStyle w:val="4"/>
        <w:rPr>
          <w:rFonts w:ascii="Times New Roman" w:hAnsi="Times New Roman" w:cs="Times New Roman"/>
        </w:rPr>
      </w:pPr>
      <w:bookmarkStart w:id="6" w:name="_Toc109148649"/>
      <w:r>
        <w:rPr>
          <w:rFonts w:ascii="Times New Roman" w:hAnsi="Times New Roman" w:cs="Times New Roman"/>
        </w:rPr>
        <w:t>管网叠压供水</w:t>
      </w:r>
      <w:bookmarkEnd w:id="6"/>
    </w:p>
    <w:p>
      <w:pPr>
        <w:spacing w:line="36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供水设备从有压的供水管网中直接吸水加压的供水方式。</w:t>
      </w:r>
    </w:p>
    <w:p>
      <w:pPr>
        <w:pStyle w:val="4"/>
        <w:rPr>
          <w:rFonts w:ascii="Times New Roman" w:hAnsi="Times New Roman" w:cs="Times New Roman"/>
        </w:rPr>
      </w:pPr>
      <w:r>
        <w:rPr>
          <w:rFonts w:ascii="Times New Roman" w:hAnsi="Times New Roman" w:cs="Times New Roman"/>
        </w:rPr>
        <w:t xml:space="preserve"> </w:t>
      </w:r>
      <w:bookmarkStart w:id="7" w:name="_Toc109148650"/>
      <w:r>
        <w:rPr>
          <w:rFonts w:hint="eastAsia" w:ascii="Times New Roman" w:hAnsi="Times New Roman" w:cs="Times New Roman"/>
        </w:rPr>
        <w:t>标准化</w:t>
      </w:r>
      <w:r>
        <w:rPr>
          <w:rFonts w:ascii="Times New Roman" w:hAnsi="Times New Roman" w:cs="Times New Roman"/>
        </w:rPr>
        <w:t>泵房</w:t>
      </w:r>
      <w:bookmarkEnd w:id="7"/>
    </w:p>
    <w:p>
      <w:pPr>
        <w:spacing w:line="36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以成套变频供水设备为核心，以满足供水企业对泵房的安全运行、维护管理和远程监控等功能的需要，包含了安全防护、水质保障、降噪减振、排水防淹、防潮通风、供电保障、数据采集及远传监控等系统，按统一的技术标准形成的生活供水泵房。</w:t>
      </w:r>
    </w:p>
    <w:p>
      <w:pPr>
        <w:spacing w:line="360" w:lineRule="auto"/>
        <w:ind w:firstLine="480"/>
        <w:rPr>
          <w:b/>
          <w:color w:val="000000" w:themeColor="text1"/>
          <w14:textFill>
            <w14:solidFill>
              <w14:schemeClr w14:val="tx1"/>
            </w14:solidFill>
          </w14:textFill>
        </w:rPr>
      </w:pPr>
      <w:r>
        <w:rPr>
          <w:color w:val="000000" w:themeColor="text1"/>
          <w14:textFill>
            <w14:solidFill>
              <w14:schemeClr w14:val="tx1"/>
            </w14:solidFill>
          </w14:textFill>
        </w:rPr>
        <w:t>设备组成及配置形成应符合福州地区要求的规范化标准技术要求，并能通过远程监控管理平台实现安全防控、供水数据分析、设备故障研判等模块化智慧管理；标准化泵房为二次供水生活泵房整体运行的安全可靠、先进智能、节能环保、规范管理提供有效保证，是智慧水务的重要组成部分</w:t>
      </w:r>
      <w:r>
        <w:rPr>
          <w:b/>
          <w:color w:val="000000" w:themeColor="text1"/>
          <w14:textFill>
            <w14:solidFill>
              <w14:schemeClr w14:val="tx1"/>
            </w14:solidFill>
          </w14:textFill>
        </w:rPr>
        <w:t>。</w:t>
      </w:r>
    </w:p>
    <w:p>
      <w:pPr>
        <w:spacing w:line="360" w:lineRule="auto"/>
        <w:ind w:firstLine="480"/>
        <w:rPr>
          <w:b/>
          <w:color w:val="000000" w:themeColor="text1"/>
          <w14:textFill>
            <w14:solidFill>
              <w14:schemeClr w14:val="tx1"/>
            </w14:solidFill>
          </w14:textFill>
        </w:rPr>
      </w:pPr>
    </w:p>
    <w:p>
      <w:pPr>
        <w:pStyle w:val="4"/>
        <w:rPr>
          <w:rFonts w:ascii="Times New Roman" w:hAnsi="Times New Roman" w:cs="Times New Roman"/>
          <w:color w:val="000000" w:themeColor="text1"/>
          <w14:textFill>
            <w14:solidFill>
              <w14:schemeClr w14:val="tx1"/>
            </w14:solidFill>
          </w14:textFill>
        </w:rPr>
      </w:pPr>
      <w:bookmarkStart w:id="8" w:name="_Toc109148651"/>
      <w:r>
        <w:rPr>
          <w:rFonts w:ascii="Times New Roman" w:hAnsi="Times New Roman" w:cs="Times New Roman"/>
          <w:color w:val="000000" w:themeColor="text1"/>
          <w14:textFill>
            <w14:solidFill>
              <w14:schemeClr w14:val="tx1"/>
            </w14:solidFill>
          </w14:textFill>
        </w:rPr>
        <w:t>成套变频供水设备</w:t>
      </w:r>
      <w:bookmarkEnd w:id="8"/>
    </w:p>
    <w:p>
      <w:pPr>
        <w:spacing w:line="36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由高效水泵机组、（水池（箱））、阀门管件、阀门、压力变送器、电接点压力表、（液位计）、胶囊式气压水罐、增压设备变频控制系统等组件构成，成套供水设备采用水泵电机一对一变频调速运行控制方式全变频驱动运行，以恒压变频方式供水，满足用户对水量水压的要求。</w:t>
      </w:r>
      <w:r>
        <w:rPr>
          <w:color w:val="000000" w:themeColor="text1"/>
          <w:shd w:val="clear" w:color="auto" w:fill="FFFFFF"/>
          <w14:textFill>
            <w14:solidFill>
              <w14:schemeClr w14:val="tx1"/>
            </w14:solidFill>
          </w14:textFill>
        </w:rPr>
        <w:t>系统</w:t>
      </w:r>
      <w:r>
        <w:rPr>
          <w:color w:val="000000" w:themeColor="text1"/>
          <w:kern w:val="0"/>
          <w14:textFill>
            <w14:solidFill>
              <w14:schemeClr w14:val="tx1"/>
            </w14:solidFill>
          </w14:textFill>
        </w:rPr>
        <w:t>每台水泵独立配置变频器或数字集成水泵专用变频器控制，各泵配置的变频器相互通信、联动控制、协调工作，可直接通过显示屏进行人机对话实现泵组运行参数的设定与调整，使两台或两台以上工作泵同时、同步、同频率变频运行的变频控制系统。</w:t>
      </w:r>
      <w:r>
        <w:rPr>
          <w:bCs/>
          <w:color w:val="000000" w:themeColor="text1"/>
          <w14:textFill>
            <w14:solidFill>
              <w14:schemeClr w14:val="tx1"/>
            </w14:solidFill>
          </w14:textFill>
        </w:rPr>
        <w:t>采用数字集成控制技术，将变频调速和水泵运行控制等功能集成为一体的水泵专用变频控制装置。</w:t>
      </w:r>
    </w:p>
    <w:p>
      <w:pPr>
        <w:pStyle w:val="4"/>
        <w:rPr>
          <w:rFonts w:ascii="Times New Roman" w:hAnsi="Times New Roman" w:cs="Times New Roman"/>
        </w:rPr>
      </w:pPr>
      <w:bookmarkStart w:id="9" w:name="_Toc109148652"/>
      <w:r>
        <w:rPr>
          <w:rFonts w:ascii="Times New Roman" w:hAnsi="Times New Roman" w:cs="Times New Roman"/>
        </w:rPr>
        <w:t>城市供水安全综合管控信息平台</w:t>
      </w:r>
      <w:bookmarkEnd w:id="9"/>
    </w:p>
    <w:p>
      <w:pPr>
        <w:spacing w:line="360" w:lineRule="auto"/>
        <w:ind w:firstLine="42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泵房远程监控平台是泵房实现智能化管理为供水安全、泵房安全、人员安全、数据安全、水质安全等五个供水安全保障和提供有效应急管理流程化、标准化的管理一体化管理平台同时对运维标准化建设、数据集中实时数据接入、GIS展示、运维管理、数据分析等功能的大数据管理平台。</w:t>
      </w:r>
    </w:p>
    <w:p>
      <w:pPr>
        <w:pStyle w:val="4"/>
        <w:rPr>
          <w:rFonts w:ascii="Times New Roman" w:hAnsi="Times New Roman" w:cs="Times New Roman"/>
          <w:color w:val="000000" w:themeColor="text1"/>
          <w14:textFill>
            <w14:solidFill>
              <w14:schemeClr w14:val="tx1"/>
            </w14:solidFill>
          </w14:textFill>
        </w:rPr>
      </w:pPr>
      <w:bookmarkStart w:id="10" w:name="_Toc109148653"/>
      <w:r>
        <w:rPr>
          <w:rFonts w:ascii="Times New Roman" w:hAnsi="Times New Roman" w:cs="Times New Roman"/>
          <w:color w:val="000000" w:themeColor="text1"/>
          <w14:textFill>
            <w14:solidFill>
              <w14:schemeClr w14:val="tx1"/>
            </w14:solidFill>
          </w14:textFill>
        </w:rPr>
        <w:t>智慧泵房安全集中控制</w:t>
      </w:r>
      <w:bookmarkEnd w:id="10"/>
      <w:r>
        <w:rPr>
          <w:rFonts w:hint="eastAsia" w:ascii="Times New Roman" w:hAnsi="Times New Roman" w:cs="Times New Roman"/>
          <w:color w:val="000000" w:themeColor="text1"/>
          <w14:textFill>
            <w14:solidFill>
              <w14:schemeClr w14:val="tx1"/>
            </w14:solidFill>
          </w14:textFill>
        </w:rPr>
        <w:t>系统</w:t>
      </w:r>
    </w:p>
    <w:p>
      <w:pPr>
        <w:spacing w:line="360" w:lineRule="auto"/>
        <w:ind w:firstLine="420"/>
        <w:rPr>
          <w:color w:val="000000" w:themeColor="text1"/>
          <w14:textFill>
            <w14:solidFill>
              <w14:schemeClr w14:val="tx1"/>
            </w14:solidFill>
          </w14:textFill>
        </w:rPr>
      </w:pPr>
      <w:r>
        <w:rPr>
          <w:bCs/>
          <w:color w:val="000000" w:themeColor="text1"/>
          <w:szCs w:val="21"/>
          <w14:textFill>
            <w14:solidFill>
              <w14:schemeClr w14:val="tx1"/>
            </w14:solidFill>
          </w14:textFill>
        </w:rPr>
        <w:t>智慧泵房从原来的单一采集、传输、控制到现在的联动控制、边缘计算、远程逻辑下发控制产生独立的智能管家对外输出应答互动控制、综合接入主系统实现应答式互动控制。系统由</w:t>
      </w:r>
      <w:r>
        <w:rPr>
          <w:color w:val="000000" w:themeColor="text1"/>
          <w14:textFill>
            <w14:solidFill>
              <w14:schemeClr w14:val="tx1"/>
            </w14:solidFill>
          </w14:textFill>
        </w:rPr>
        <w:t>智慧泵房安全集中控制中心、安全防护功能系统、防潮通风功能系统、安全排涝防淹系统、信息展示功能系统、水箱与水龄安全监测辅助系统、照明及辅助控制系统、水质保障与应急消毒系统、二级应急供电防护系统等九个相互联系的子辅系统组成。</w:t>
      </w:r>
    </w:p>
    <w:p>
      <w:pPr>
        <w:spacing w:line="360" w:lineRule="auto"/>
        <w:ind w:firstLine="420"/>
        <w:rPr>
          <w:bCs/>
          <w:color w:val="000000" w:themeColor="text1"/>
          <w:szCs w:val="21"/>
          <w14:textFill>
            <w14:solidFill>
              <w14:schemeClr w14:val="tx1"/>
            </w14:solidFill>
          </w14:textFill>
        </w:rPr>
      </w:pPr>
      <w:r>
        <w:rPr>
          <w:color w:val="000000" w:themeColor="text1"/>
          <w14:textFill>
            <w14:solidFill>
              <w14:schemeClr w14:val="tx1"/>
            </w14:solidFill>
          </w14:textFill>
        </w:rPr>
        <w:t>综合实现如下功能:</w:t>
      </w:r>
    </w:p>
    <w:p>
      <w:pPr>
        <w:numPr>
          <w:ilvl w:val="0"/>
          <w:numId w:val="2"/>
        </w:numPr>
        <w:spacing w:line="360" w:lineRule="auto"/>
        <w:ind w:firstLine="42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实现了具备轻量级智能化终端操作系统，负责采集泵房各类型数据，包括设备运行数据、环境数据、安防数据等的智能化数据采集终端设备。设备具有边缘计算能力，能实现对设备的远程控制和策略定制。</w:t>
      </w:r>
    </w:p>
    <w:p>
      <w:pPr>
        <w:numPr>
          <w:ilvl w:val="0"/>
          <w:numId w:val="2"/>
        </w:num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按全站信息数字化、通信平台网络化、信息共享标准化要求，通过数据采集仪器、数据中心、管网模型，完成城镇二次供水泵房的在线监测，水务信息的分析与处理，并做出相应的辅助决策建议，实现全站信息的统一接入、统一存储和统一展示，并实现泵站运行监视、操作与控制、综合信息分析与智能告警、运行管理和辅助应用等功能的综合调控系统。 通过信息图形化显示技术。</w:t>
      </w:r>
    </w:p>
    <w:p>
      <w:pPr>
        <w:numPr>
          <w:ilvl w:val="0"/>
          <w:numId w:val="2"/>
        </w:num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通过可视化建模和渲染技术，将数据和图形相结合，实现二次供水泵站设备运行状态、设备故障等信息图形化显示功能，为运行监视人员提供直观、形象和逼真的展示。</w:t>
      </w:r>
    </w:p>
    <w:p>
      <w:pPr>
        <w:numPr>
          <w:ilvl w:val="0"/>
          <w:numId w:val="2"/>
        </w:num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水箱与水龄安全监测辅助系统，根据水箱水位及流量数据辅助判断水质健康度，通过边缘计算，实现在二次供水泵房中联动进水阀，控制进水量，保障用水安全。</w:t>
      </w:r>
    </w:p>
    <w:p>
      <w:pPr>
        <w:pStyle w:val="7"/>
      </w:pPr>
    </w:p>
    <w:p/>
    <w:p/>
    <w:p>
      <w:r>
        <w:br w:type="page"/>
      </w:r>
    </w:p>
    <w:p>
      <w:pPr>
        <w:pStyle w:val="3"/>
        <w:rPr>
          <w:rFonts w:ascii="Times New Roman" w:hAnsi="Times New Roman" w:cs="Times New Roman"/>
        </w:rPr>
      </w:pPr>
      <w:bookmarkStart w:id="11" w:name="_Toc28095"/>
      <w:bookmarkStart w:id="12" w:name="_Toc13154"/>
      <w:bookmarkStart w:id="13" w:name="_Toc30731"/>
      <w:bookmarkStart w:id="14" w:name="_Toc23637"/>
      <w:bookmarkStart w:id="15" w:name="_Toc510594841"/>
      <w:bookmarkStart w:id="16" w:name="_Toc14734"/>
      <w:r>
        <w:rPr>
          <w:rFonts w:ascii="Times New Roman" w:hAnsi="Times New Roman" w:cs="Times New Roman"/>
          <w:bCs w:val="0"/>
        </w:rPr>
        <w:t xml:space="preserve">  </w:t>
      </w:r>
      <w:bookmarkStart w:id="17" w:name="_Toc109148654"/>
      <w:r>
        <w:rPr>
          <w:rFonts w:ascii="Times New Roman" w:hAnsi="Times New Roman" w:cs="Times New Roman"/>
        </w:rPr>
        <w:t>标准化泵房系统组成及功能要求</w:t>
      </w:r>
      <w:bookmarkEnd w:id="11"/>
      <w:bookmarkEnd w:id="12"/>
      <w:bookmarkEnd w:id="13"/>
      <w:bookmarkEnd w:id="14"/>
      <w:bookmarkEnd w:id="15"/>
      <w:bookmarkEnd w:id="16"/>
      <w:bookmarkEnd w:id="17"/>
    </w:p>
    <w:p>
      <w:pPr>
        <w:pStyle w:val="4"/>
        <w:jc w:val="left"/>
        <w:rPr>
          <w:rFonts w:ascii="Times New Roman" w:hAnsi="Times New Roman" w:cs="Times New Roman"/>
        </w:rPr>
      </w:pPr>
      <w:bookmarkStart w:id="18" w:name="_Toc510594842"/>
      <w:bookmarkStart w:id="19" w:name="_Toc7805"/>
      <w:bookmarkStart w:id="20" w:name="_Toc20124"/>
      <w:bookmarkStart w:id="21" w:name="_Toc343"/>
      <w:bookmarkStart w:id="22" w:name="_Toc10136"/>
      <w:bookmarkStart w:id="23" w:name="_Toc15411"/>
      <w:bookmarkStart w:id="24" w:name="_Toc488248675"/>
      <w:bookmarkStart w:id="25" w:name="_Toc502070469"/>
      <w:r>
        <w:rPr>
          <w:rFonts w:ascii="Times New Roman" w:hAnsi="Times New Roman" w:cs="Times New Roman"/>
        </w:rPr>
        <w:t xml:space="preserve">  </w:t>
      </w:r>
      <w:bookmarkStart w:id="26" w:name="_Toc109148655"/>
      <w:r>
        <w:rPr>
          <w:rFonts w:ascii="Times New Roman" w:hAnsi="Times New Roman" w:cs="Times New Roman"/>
        </w:rPr>
        <w:t>成套变频增压供水设备系统</w:t>
      </w:r>
      <w:bookmarkEnd w:id="18"/>
      <w:bookmarkEnd w:id="19"/>
      <w:bookmarkEnd w:id="20"/>
      <w:bookmarkEnd w:id="21"/>
      <w:bookmarkEnd w:id="22"/>
      <w:bookmarkEnd w:id="23"/>
      <w:bookmarkEnd w:id="24"/>
      <w:bookmarkEnd w:id="25"/>
      <w:bookmarkEnd w:id="26"/>
    </w:p>
    <w:p>
      <w:pPr>
        <w:spacing w:line="360" w:lineRule="auto"/>
      </w:pPr>
      <w:r>
        <w:t>3.1.1  成套变频增压供水设备系统包含高效水泵机组、（水池（箱））、阀门管件、阀门、压力传感器、压力表、（液位计）、胶囊式气压水罐、增压设备变频控制系统等。</w:t>
      </w:r>
    </w:p>
    <w:p>
      <w:pPr>
        <w:spacing w:line="360" w:lineRule="auto"/>
      </w:pPr>
      <w:r>
        <w:t>3.1.2  成套供水设备系统选用应符合下列要求：</w:t>
      </w:r>
    </w:p>
    <w:p>
      <w:pPr>
        <w:spacing w:line="360" w:lineRule="auto"/>
      </w:pPr>
      <w:r>
        <w:rPr>
          <w:szCs w:val="21"/>
        </w:rPr>
        <w:t>▲</w:t>
      </w:r>
      <w:r>
        <w:rPr>
          <w:b/>
        </w:rPr>
        <w:t xml:space="preserve"> </w:t>
      </w:r>
      <w:r>
        <w:t>选用增压方式</w:t>
      </w:r>
      <w:r>
        <w:rPr>
          <w:b/>
        </w:rPr>
        <w:t>：</w:t>
      </w:r>
      <w:r>
        <w:t>水池（箱）加变频增压；</w:t>
      </w:r>
    </w:p>
    <w:p>
      <w:pPr>
        <w:spacing w:line="360" w:lineRule="auto"/>
      </w:pPr>
      <w:r>
        <w:rPr>
          <w:szCs w:val="21"/>
        </w:rPr>
        <w:t>▲</w:t>
      </w:r>
      <w:r>
        <w:rPr>
          <w:b/>
        </w:rPr>
        <w:t xml:space="preserve">3.1.3  </w:t>
      </w:r>
      <w:r>
        <w:t>成套变频增压供水系统应能符合下列要求：</w:t>
      </w:r>
    </w:p>
    <w:p>
      <w:pPr>
        <w:spacing w:line="360" w:lineRule="auto"/>
        <w:ind w:firstLine="482"/>
      </w:pPr>
      <w:r>
        <w:rPr>
          <w:b/>
        </w:rPr>
        <w:t xml:space="preserve">1  </w:t>
      </w:r>
      <w:r>
        <w:rPr>
          <w:bCs/>
        </w:rPr>
        <w:t>安全可靠，</w:t>
      </w:r>
      <w:r>
        <w:t>维修方便，可快速拆装，便于备品备件替换；</w:t>
      </w:r>
    </w:p>
    <w:p>
      <w:pPr>
        <w:spacing w:line="360" w:lineRule="auto"/>
        <w:ind w:firstLine="482"/>
      </w:pPr>
      <w:r>
        <w:rPr>
          <w:b/>
        </w:rPr>
        <w:t>2</w:t>
      </w:r>
      <w:r>
        <w:t xml:space="preserve">  噪声应符合国家标准《泵的噪声与评价方法》GB/T29529中B级要求；</w:t>
      </w:r>
    </w:p>
    <w:p>
      <w:pPr>
        <w:spacing w:line="360" w:lineRule="auto"/>
        <w:ind w:firstLine="482"/>
        <w:rPr>
          <w:szCs w:val="21"/>
        </w:rPr>
      </w:pPr>
      <w:r>
        <w:rPr>
          <w:b/>
          <w:szCs w:val="21"/>
        </w:rPr>
        <w:t>3</w:t>
      </w:r>
      <w:r>
        <w:rPr>
          <w:szCs w:val="21"/>
        </w:rPr>
        <w:t xml:space="preserve">  成套设备整体效率要求（按不同流量或功率分等级）。</w:t>
      </w:r>
    </w:p>
    <w:p>
      <w:pPr>
        <w:spacing w:line="360" w:lineRule="auto"/>
        <w:rPr>
          <w:b/>
        </w:rPr>
      </w:pPr>
      <w:r>
        <w:rPr>
          <w:szCs w:val="21"/>
        </w:rPr>
        <w:t>▲</w:t>
      </w:r>
      <w:r>
        <w:rPr>
          <w:b/>
        </w:rPr>
        <w:t xml:space="preserve">3.1.4 </w:t>
      </w:r>
      <w:r>
        <w:t>增压设备水泵机组功能应符合下列要求：</w:t>
      </w:r>
    </w:p>
    <w:p>
      <w:pPr>
        <w:spacing w:line="360" w:lineRule="auto"/>
        <w:ind w:firstLine="482"/>
        <w:rPr>
          <w:kern w:val="0"/>
        </w:rPr>
      </w:pPr>
      <w:r>
        <w:rPr>
          <w:b/>
        </w:rPr>
        <w:t xml:space="preserve">1  </w:t>
      </w:r>
      <w:r>
        <w:rPr>
          <w:kern w:val="0"/>
        </w:rPr>
        <w:t>采用变频调速泵组供水方式，宜合理搭配水泵台数及流量调节设施</w:t>
      </w:r>
      <w:r>
        <w:rPr>
          <w:b/>
          <w:kern w:val="0"/>
        </w:rPr>
        <w:t>；</w:t>
      </w:r>
    </w:p>
    <w:p>
      <w:pPr>
        <w:spacing w:line="360" w:lineRule="auto"/>
        <w:ind w:firstLine="482"/>
      </w:pPr>
      <w:r>
        <w:rPr>
          <w:b/>
        </w:rPr>
        <w:t xml:space="preserve">2  </w:t>
      </w:r>
      <w:r>
        <w:t>机组应具备手动、自动、远程控制功能。</w:t>
      </w:r>
    </w:p>
    <w:p>
      <w:pPr>
        <w:spacing w:line="360" w:lineRule="auto"/>
        <w:ind w:firstLine="482"/>
      </w:pPr>
      <w:r>
        <w:rPr>
          <w:b/>
          <w:bCs/>
        </w:rPr>
        <w:t xml:space="preserve">3  </w:t>
      </w:r>
      <w:r>
        <w:t>能耗应符合国家标准《清水离心泵能效限定值及节能评价值》GB19762的相关规定</w:t>
      </w:r>
      <w:r>
        <w:rPr>
          <w:b/>
        </w:rPr>
        <w:t>。</w:t>
      </w:r>
    </w:p>
    <w:p>
      <w:pPr>
        <w:spacing w:line="360" w:lineRule="auto"/>
      </w:pPr>
      <w:r>
        <w:rPr>
          <w:b/>
        </w:rPr>
        <w:t xml:space="preserve">3.1.5  </w:t>
      </w:r>
      <w:r>
        <w:t>电气及自动控制功能应符合下列要求：</w:t>
      </w:r>
    </w:p>
    <w:p>
      <w:pPr>
        <w:spacing w:line="360" w:lineRule="auto"/>
        <w:ind w:firstLine="482"/>
      </w:pPr>
      <w:r>
        <w:rPr>
          <w:b/>
        </w:rPr>
        <w:t xml:space="preserve">1  </w:t>
      </w:r>
      <w:r>
        <w:t>电气及自动控制系统在下列环境条件下应能连续可靠工作：</w:t>
      </w:r>
    </w:p>
    <w:p>
      <w:pPr>
        <w:spacing w:line="360" w:lineRule="auto"/>
        <w:ind w:left="2" w:firstLine="630" w:firstLineChars="300"/>
      </w:pPr>
      <w:r>
        <w:t>1）环境温度：-5～+40℃；</w:t>
      </w:r>
    </w:p>
    <w:p>
      <w:pPr>
        <w:spacing w:line="360" w:lineRule="auto"/>
        <w:ind w:firstLine="630" w:firstLineChars="300"/>
        <w:rPr>
          <w:vertAlign w:val="superscript"/>
        </w:rPr>
      </w:pPr>
      <w:r>
        <w:t>2）环境湿度：≤90%（+20℃）；</w:t>
      </w:r>
    </w:p>
    <w:p>
      <w:pPr>
        <w:spacing w:line="360" w:lineRule="auto"/>
        <w:ind w:firstLine="630" w:firstLineChars="300"/>
      </w:pPr>
      <w:r>
        <w:t>3）电源电压及频率：电压：380×（1±10%）V；相间不平衡率≤3%；50Hz±2Hz。</w:t>
      </w:r>
    </w:p>
    <w:p>
      <w:pPr>
        <w:spacing w:line="360" w:lineRule="auto"/>
        <w:ind w:firstLine="482"/>
        <w:rPr>
          <w:kern w:val="0"/>
        </w:rPr>
      </w:pPr>
      <w:r>
        <w:rPr>
          <w:b/>
        </w:rPr>
        <w:t xml:space="preserve">2  </w:t>
      </w:r>
      <w:r>
        <w:t>全变频控制</w:t>
      </w:r>
      <w:r>
        <w:rPr>
          <w:bCs/>
          <w:kern w:val="0"/>
        </w:rPr>
        <w:t>宜</w:t>
      </w:r>
      <w:r>
        <w:rPr>
          <w:kern w:val="0"/>
        </w:rPr>
        <w:t>采用具有数字集成全变频控制系统的供水设备。其控制系统宜有备份，应能在运行过程中发生故障后自动切换到备份控制，保证供水设备正常运行。</w:t>
      </w:r>
    </w:p>
    <w:p>
      <w:pPr>
        <w:spacing w:line="360" w:lineRule="auto"/>
      </w:pPr>
      <w:r>
        <w:rPr>
          <w:szCs w:val="21"/>
        </w:rPr>
        <w:t>▲</w:t>
      </w:r>
      <w:r>
        <w:rPr>
          <w:b/>
        </w:rPr>
        <w:t xml:space="preserve">3  </w:t>
      </w:r>
      <w:r>
        <w:t>系统应能满足设备在市政管网压力、用户端水量等变化的状况下安全稳定运行，且不影响市政供水管网及其他用户的用水要求。</w:t>
      </w:r>
    </w:p>
    <w:p>
      <w:pPr>
        <w:spacing w:line="360" w:lineRule="auto"/>
      </w:pPr>
      <w:r>
        <w:rPr>
          <w:szCs w:val="21"/>
        </w:rPr>
        <w:t xml:space="preserve">▲ </w:t>
      </w:r>
      <w:r>
        <w:rPr>
          <w:b/>
        </w:rPr>
        <w:t xml:space="preserve">4  </w:t>
      </w:r>
      <w:r>
        <w:t>系统自动运行应符合下列功能要求：</w:t>
      </w:r>
    </w:p>
    <w:p>
      <w:pPr>
        <w:spacing w:line="360" w:lineRule="auto"/>
        <w:ind w:firstLine="630" w:firstLineChars="300"/>
      </w:pPr>
      <w:r>
        <w:t>1）无水停机，来水自动开机，停电后复电再启动，变频器报警自动复位和再启动功能；</w:t>
      </w:r>
    </w:p>
    <w:p>
      <w:pPr>
        <w:spacing w:line="360" w:lineRule="auto"/>
        <w:ind w:firstLine="630" w:firstLineChars="300"/>
      </w:pPr>
      <w:r>
        <w:t>2）泵组各水泵间应能够自动交替，定时轮换运行，并具有自动切换、自动巡检功能；</w:t>
      </w:r>
    </w:p>
    <w:p>
      <w:pPr>
        <w:spacing w:line="360" w:lineRule="auto"/>
        <w:ind w:firstLine="630" w:firstLineChars="300"/>
      </w:pPr>
      <w:r>
        <w:t>3）运行的水泵发生故障时,备用水泵应能自动投入运行；</w:t>
      </w:r>
    </w:p>
    <w:p>
      <w:pPr>
        <w:spacing w:line="360" w:lineRule="auto"/>
        <w:ind w:firstLine="630" w:firstLineChars="300"/>
      </w:pPr>
      <w:r>
        <w:t>4）水泵启动时，系统（控制器)应能反馈水泵的运行工作信号；</w:t>
      </w:r>
    </w:p>
    <w:p>
      <w:pPr>
        <w:spacing w:line="360" w:lineRule="auto"/>
        <w:ind w:firstLine="630" w:firstLineChars="300"/>
      </w:pPr>
      <w:r>
        <w:t>5）水泵电机的转速能自动调速，使出水压力能调节到所设定的压力值。</w:t>
      </w:r>
    </w:p>
    <w:p>
      <w:pPr>
        <w:spacing w:line="360" w:lineRule="auto"/>
      </w:pPr>
      <w:r>
        <w:rPr>
          <w:szCs w:val="21"/>
        </w:rPr>
        <w:t xml:space="preserve">▲ </w:t>
      </w:r>
      <w:r>
        <w:rPr>
          <w:b/>
        </w:rPr>
        <w:t xml:space="preserve">5  </w:t>
      </w:r>
      <w:r>
        <w:t xml:space="preserve">系统应具备以下自动保护功能： </w:t>
      </w:r>
    </w:p>
    <w:p>
      <w:pPr>
        <w:spacing w:line="360" w:lineRule="auto"/>
        <w:ind w:firstLine="630" w:firstLineChars="300"/>
      </w:pPr>
      <w:r>
        <w:t>1）系统具有对过压、欠压、过流、过载、缺相等故障进行报警及自动保护，对可</w:t>
      </w:r>
    </w:p>
    <w:p>
      <w:pPr>
        <w:spacing w:line="360" w:lineRule="auto"/>
        <w:ind w:firstLine="945" w:firstLineChars="450"/>
        <w:rPr>
          <w:b/>
        </w:rPr>
      </w:pPr>
      <w:r>
        <w:t>恢复的故障应能自动、手动或远程控制消除，并恢复正常运行</w:t>
      </w:r>
      <w:r>
        <w:rPr>
          <w:b/>
        </w:rPr>
        <w:t>；</w:t>
      </w:r>
    </w:p>
    <w:p>
      <w:pPr>
        <w:spacing w:line="360" w:lineRule="auto"/>
        <w:ind w:firstLine="630" w:firstLineChars="300"/>
      </w:pPr>
      <w:r>
        <w:t>2）故障报警应及时准确，并应具备报警记忆功能</w:t>
      </w:r>
      <w:r>
        <w:rPr>
          <w:b/>
        </w:rPr>
        <w:t>；</w:t>
      </w:r>
    </w:p>
    <w:p>
      <w:pPr>
        <w:spacing w:line="360" w:lineRule="auto"/>
        <w:ind w:firstLine="630" w:firstLineChars="300"/>
      </w:pPr>
      <w:r>
        <w:t>3）变频器报警应具有自动复位功能。</w:t>
      </w:r>
    </w:p>
    <w:p>
      <w:pPr>
        <w:spacing w:line="360" w:lineRule="auto"/>
        <w:ind w:firstLine="384" w:firstLineChars="182"/>
        <w:rPr>
          <w:kern w:val="0"/>
        </w:rPr>
      </w:pPr>
      <w:r>
        <w:rPr>
          <w:b/>
          <w:kern w:val="0"/>
        </w:rPr>
        <w:t xml:space="preserve">6  </w:t>
      </w:r>
      <w:r>
        <w:rPr>
          <w:kern w:val="0"/>
        </w:rPr>
        <w:t>中文触摸显</w:t>
      </w:r>
      <w:r>
        <w:rPr>
          <w:color w:val="000000" w:themeColor="text1"/>
          <w:kern w:val="0"/>
          <w14:textFill>
            <w14:solidFill>
              <w14:schemeClr w14:val="tx1"/>
            </w14:solidFill>
          </w14:textFill>
        </w:rPr>
        <w:t>示屏/</w:t>
      </w:r>
      <w:r>
        <w:rPr>
          <w:rFonts w:hint="eastAsia"/>
          <w:color w:val="000000" w:themeColor="text1"/>
          <w:kern w:val="0"/>
          <w14:textFill>
            <w14:solidFill>
              <w14:schemeClr w14:val="tx1"/>
            </w14:solidFill>
          </w14:textFill>
        </w:rPr>
        <w:t>人机界面</w:t>
      </w:r>
      <w:r>
        <w:rPr>
          <w:color w:val="000000" w:themeColor="text1"/>
          <w:kern w:val="0"/>
          <w14:textFill>
            <w14:solidFill>
              <w14:schemeClr w14:val="tx1"/>
            </w14:solidFill>
          </w14:textFill>
        </w:rPr>
        <w:t>应</w:t>
      </w:r>
      <w:r>
        <w:rPr>
          <w:kern w:val="0"/>
        </w:rPr>
        <w:t>能查看当前供水运行压力、设定压力（液位）、运行频率、各泵状态、各泵电流、各泵当前耗电量、各泵累积电量、</w:t>
      </w:r>
      <w:r>
        <w:t>累计运行时间</w:t>
      </w:r>
      <w:r>
        <w:rPr>
          <w:kern w:val="0"/>
        </w:rPr>
        <w:t>以及相关参数设定功能界面，应能根据需要显示进水管的压力、水池（箱）液位、流量等状态显示功能。工况</w:t>
      </w:r>
      <w:r>
        <w:t>调整时，必须输入密码确认后才能允许进入进行调节、选择、设置。</w:t>
      </w:r>
    </w:p>
    <w:p>
      <w:pPr>
        <w:spacing w:line="360" w:lineRule="auto"/>
        <w:ind w:firstLine="482"/>
        <w:rPr>
          <w:bCs/>
        </w:rPr>
      </w:pPr>
      <w:r>
        <w:rPr>
          <w:b/>
          <w:kern w:val="0"/>
        </w:rPr>
        <w:t xml:space="preserve">7  </w:t>
      </w:r>
      <w:r>
        <w:t>当多台水泵低频运行时，系统应能根据当前用水量，合理确定水泵运行台数</w:t>
      </w:r>
      <w:r>
        <w:rPr>
          <w:bCs/>
        </w:rPr>
        <w:t>。</w:t>
      </w:r>
    </w:p>
    <w:p>
      <w:pPr>
        <w:spacing w:line="360" w:lineRule="auto"/>
        <w:ind w:firstLine="482"/>
      </w:pPr>
      <w:r>
        <w:rPr>
          <w:b/>
        </w:rPr>
        <w:t xml:space="preserve">8  </w:t>
      </w:r>
      <w:r>
        <w:t>设备必须</w:t>
      </w:r>
      <w:r>
        <w:rPr>
          <w:bCs/>
        </w:rPr>
        <w:t>具有断网时数据本地存储功能，网络恢复后数据续传功能，并应具有远程监视和控制功能,包括设备的启停、各泵的运行状态、进水及出水压力、故障报警、保护功能、参数设置等。</w:t>
      </w:r>
    </w:p>
    <w:p>
      <w:pPr>
        <w:spacing w:line="360" w:lineRule="auto"/>
        <w:ind w:firstLine="482"/>
      </w:pPr>
      <w:r>
        <w:rPr>
          <w:b/>
        </w:rPr>
        <w:t xml:space="preserve">9  </w:t>
      </w:r>
      <w:r>
        <w:t>显示、变频控制柜应符合下列要求：</w:t>
      </w:r>
    </w:p>
    <w:p>
      <w:pPr>
        <w:spacing w:line="360" w:lineRule="auto"/>
        <w:ind w:firstLine="630" w:firstLineChars="300"/>
      </w:pPr>
      <w:r>
        <w:t>1）成套供水设备中的显示、变频控制柜应符合国家标准《电气控制设备》GB/T3797的要求。显示、变频控制柜内主要电气元器件，如断路器、接触器、接线端子、指示灯、按钮、转换开关等，应性能可靠，运行稳定，使用耐久；</w:t>
      </w:r>
    </w:p>
    <w:p>
      <w:pPr>
        <w:spacing w:line="360" w:lineRule="auto"/>
        <w:ind w:firstLine="630" w:firstLineChars="300"/>
        <w:rPr>
          <w:bCs/>
        </w:rPr>
      </w:pPr>
      <w:r>
        <w:t>2）显示、变频控制柜功所有进线宜采用下进线方式。缆线应采用穿钢管或电缆桥架敷设。布线应符合国家标准</w:t>
      </w:r>
      <w:r>
        <w:rPr>
          <w:bCs/>
        </w:rPr>
        <w:t>《建筑电气工程施工质量验收规范》GB50303中的要求</w:t>
      </w:r>
      <w:r>
        <w:rPr>
          <w:b/>
          <w:bCs/>
        </w:rPr>
        <w:t>；</w:t>
      </w:r>
    </w:p>
    <w:p>
      <w:pPr>
        <w:spacing w:line="360" w:lineRule="auto"/>
        <w:ind w:firstLine="630" w:firstLineChars="300"/>
        <w:rPr>
          <w:bCs/>
        </w:rPr>
      </w:pPr>
      <w:r>
        <w:rPr>
          <w:bCs/>
        </w:rPr>
        <w:t>3）</w:t>
      </w:r>
      <w:r>
        <w:t>数字集成水泵专用变频控制器</w:t>
      </w:r>
      <w:r>
        <w:rPr>
          <w:bCs/>
        </w:rPr>
        <w:t>、变频控制柜防护等级应不低于IP55。</w:t>
      </w:r>
    </w:p>
    <w:p>
      <w:pPr>
        <w:spacing w:line="360" w:lineRule="auto"/>
        <w:ind w:firstLine="482"/>
      </w:pPr>
      <w:r>
        <w:rPr>
          <w:b/>
        </w:rPr>
        <w:t xml:space="preserve">10  </w:t>
      </w:r>
      <w:r>
        <w:t>数字集成水泵专用变频控制器应具有下列功能：</w:t>
      </w:r>
    </w:p>
    <w:p>
      <w:pPr>
        <w:spacing w:line="360" w:lineRule="auto"/>
        <w:ind w:firstLine="630" w:firstLineChars="300"/>
      </w:pPr>
      <w:r>
        <w:t>1）水泵变频调速和控制功能；</w:t>
      </w:r>
    </w:p>
    <w:p>
      <w:pPr>
        <w:spacing w:line="360" w:lineRule="auto"/>
        <w:ind w:firstLine="630" w:firstLineChars="300"/>
      </w:pPr>
      <w:r>
        <w:t>2）水泵运行数据储存功能；</w:t>
      </w:r>
    </w:p>
    <w:p>
      <w:pPr>
        <w:spacing w:line="360" w:lineRule="auto"/>
        <w:ind w:firstLine="630" w:firstLineChars="300"/>
      </w:pPr>
      <w:r>
        <w:t>3）实现多台配置有变频控制器的水泵相互间通讯与数据共享功能；</w:t>
      </w:r>
    </w:p>
    <w:p>
      <w:pPr>
        <w:spacing w:line="360" w:lineRule="auto"/>
        <w:ind w:firstLine="630" w:firstLineChars="300"/>
      </w:pPr>
      <w:r>
        <w:t>4）停电复位功能；</w:t>
      </w:r>
    </w:p>
    <w:p>
      <w:pPr>
        <w:spacing w:line="360" w:lineRule="auto"/>
        <w:ind w:firstLine="630" w:firstLineChars="300"/>
      </w:pPr>
      <w:r>
        <w:t>5）单泵变频运行功能，主泵交替运行功能，多泵联动变频运行与控制功能；</w:t>
      </w:r>
    </w:p>
    <w:p>
      <w:pPr>
        <w:spacing w:line="360" w:lineRule="auto"/>
        <w:ind w:firstLine="630" w:firstLineChars="300"/>
      </w:pPr>
      <w:r>
        <w:t>6）高电压、低电压、过电流、接地、过载、缺相、通讯故障等综合保护功能；</w:t>
      </w:r>
    </w:p>
    <w:p>
      <w:pPr>
        <w:spacing w:line="360" w:lineRule="auto"/>
        <w:ind w:firstLine="630" w:firstLineChars="300"/>
      </w:pPr>
      <w:r>
        <w:t>7）超压保护功能；</w:t>
      </w:r>
    </w:p>
    <w:p>
      <w:pPr>
        <w:spacing w:line="360" w:lineRule="auto"/>
        <w:ind w:firstLine="630" w:firstLineChars="300"/>
      </w:pPr>
      <w:r>
        <w:t>8）自动越过故障泵运行功能；</w:t>
      </w:r>
    </w:p>
    <w:p>
      <w:pPr>
        <w:spacing w:line="360" w:lineRule="auto"/>
        <w:ind w:firstLine="630" w:firstLineChars="300"/>
      </w:pPr>
      <w:r>
        <w:t>9）水泵或泵组成套设备无水保护功能；</w:t>
      </w:r>
    </w:p>
    <w:p>
      <w:pPr>
        <w:spacing w:line="360" w:lineRule="auto"/>
        <w:ind w:firstLine="630" w:firstLineChars="300"/>
      </w:pPr>
    </w:p>
    <w:p>
      <w:pPr>
        <w:spacing w:line="360" w:lineRule="auto"/>
        <w:rPr>
          <w:b/>
        </w:rPr>
      </w:pPr>
      <w:r>
        <w:rPr>
          <w:szCs w:val="21"/>
        </w:rPr>
        <w:t>▲</w:t>
      </w:r>
      <w:r>
        <w:rPr>
          <w:b/>
        </w:rPr>
        <w:t xml:space="preserve">3.1.6  </w:t>
      </w:r>
      <w:r>
        <w:rPr>
          <w:bCs/>
        </w:rPr>
        <w:t>配套</w:t>
      </w:r>
      <w:r>
        <w:t>管路系统应符合以下要求：</w:t>
      </w:r>
    </w:p>
    <w:p>
      <w:pPr>
        <w:spacing w:line="360" w:lineRule="auto"/>
        <w:ind w:firstLine="482"/>
      </w:pPr>
      <w:r>
        <w:rPr>
          <w:b/>
          <w:bCs/>
        </w:rPr>
        <w:t xml:space="preserve">1  </w:t>
      </w:r>
      <w:r>
        <w:t>给水管道、管件压力等级应满足系统工作压力要求；</w:t>
      </w:r>
    </w:p>
    <w:p>
      <w:pPr>
        <w:spacing w:line="360" w:lineRule="auto"/>
        <w:ind w:firstLine="422" w:firstLineChars="200"/>
      </w:pPr>
      <w:r>
        <w:rPr>
          <w:b/>
          <w:bCs/>
        </w:rPr>
        <w:t xml:space="preserve">2 </w:t>
      </w:r>
      <w:r>
        <w:t xml:space="preserve"> 生活饮用水输水管道、管件应符合国家标准《生活饮用水输配水设备及防护材料的安全性评价标准》GB17219的要求；</w:t>
      </w:r>
    </w:p>
    <w:p>
      <w:pPr>
        <w:spacing w:line="360" w:lineRule="auto"/>
        <w:ind w:firstLine="482"/>
        <w:rPr>
          <w:bCs/>
        </w:rPr>
      </w:pPr>
      <w:r>
        <w:rPr>
          <w:b/>
        </w:rPr>
        <w:t>3</w:t>
      </w:r>
      <w:r>
        <w:rPr>
          <w:bCs/>
        </w:rPr>
        <w:t xml:space="preserve">  </w:t>
      </w:r>
      <w:r>
        <w:t>生活饮用水输水管道</w:t>
      </w:r>
      <w:r>
        <w:rPr>
          <w:bCs/>
        </w:rPr>
        <w:t>、管件材料应采用不低于S31603的不锈钢。</w:t>
      </w:r>
    </w:p>
    <w:p>
      <w:pPr>
        <w:pStyle w:val="4"/>
        <w:jc w:val="left"/>
        <w:rPr>
          <w:rFonts w:ascii="Times New Roman" w:hAnsi="Times New Roman" w:cs="Times New Roman"/>
        </w:rPr>
      </w:pPr>
      <w:bookmarkStart w:id="27" w:name="_Toc510594843"/>
      <w:bookmarkStart w:id="28" w:name="_Toc7969"/>
      <w:bookmarkStart w:id="29" w:name="_Toc27040"/>
      <w:bookmarkStart w:id="30" w:name="_Toc109148656"/>
      <w:bookmarkStart w:id="31" w:name="_Toc15160"/>
      <w:bookmarkStart w:id="32" w:name="_Toc12329"/>
      <w:bookmarkStart w:id="33" w:name="_Toc488248676"/>
      <w:bookmarkStart w:id="34" w:name="_Toc502070470"/>
      <w:bookmarkStart w:id="35" w:name="_Toc6328"/>
      <w:r>
        <w:rPr>
          <w:rFonts w:ascii="Times New Roman" w:hAnsi="Times New Roman" w:cs="Times New Roman"/>
        </w:rPr>
        <w:t>安全防护系统</w:t>
      </w:r>
      <w:bookmarkEnd w:id="27"/>
      <w:bookmarkEnd w:id="28"/>
      <w:bookmarkEnd w:id="29"/>
      <w:bookmarkEnd w:id="30"/>
      <w:bookmarkEnd w:id="31"/>
      <w:bookmarkEnd w:id="32"/>
      <w:bookmarkEnd w:id="33"/>
      <w:bookmarkEnd w:id="34"/>
      <w:bookmarkEnd w:id="35"/>
    </w:p>
    <w:p>
      <w:pPr>
        <w:spacing w:line="360" w:lineRule="auto"/>
      </w:pPr>
      <w:r>
        <w:rPr>
          <w:b/>
        </w:rPr>
        <w:t>3.2.1</w:t>
      </w:r>
      <w:r>
        <w:t xml:space="preserve">  安全防护系统包含设备及控制系统的报警保护、视频监控、门禁、破窗报警、语音对讲、超压保护、电气安全、设备异常状态看护等部分。</w:t>
      </w:r>
    </w:p>
    <w:p>
      <w:pPr>
        <w:spacing w:line="360" w:lineRule="auto"/>
        <w:rPr>
          <w:b/>
        </w:rPr>
      </w:pPr>
      <w:r>
        <w:rPr>
          <w:szCs w:val="21"/>
        </w:rPr>
        <w:t>▲</w:t>
      </w:r>
      <w:r>
        <w:rPr>
          <w:b/>
        </w:rPr>
        <w:t xml:space="preserve">3.2.2  </w:t>
      </w:r>
      <w:r>
        <w:t>设备及控制系统的报警保护系统应能符合如下要求：</w:t>
      </w:r>
    </w:p>
    <w:p>
      <w:pPr>
        <w:spacing w:line="360" w:lineRule="auto"/>
        <w:ind w:firstLine="482"/>
      </w:pPr>
      <w:r>
        <w:rPr>
          <w:b/>
        </w:rPr>
        <w:t xml:space="preserve">1  </w:t>
      </w:r>
      <w:r>
        <w:t>控制系统应具有完善的报警保护功能，应对过压、欠压、缺相、短路、过流等故障进行报警及自动保护，对可恢复的故障应能自动、手动或远程控制消除，恢复系统运行。当系统出现不可恢复故障时，应在维修人员排除故障后，可手动恢复系统运行；</w:t>
      </w:r>
    </w:p>
    <w:p>
      <w:pPr>
        <w:spacing w:line="360" w:lineRule="auto"/>
        <w:ind w:firstLine="482"/>
      </w:pPr>
      <w:r>
        <w:rPr>
          <w:b/>
        </w:rPr>
        <w:t xml:space="preserve">2  </w:t>
      </w:r>
      <w:r>
        <w:t>生活水池（箱）应有最高液位及最低液位报警。设备进水总管应配置电动阀门，具有与控制设备联动功能，在发生爆管或泄流事故时应能自动关闭阀门；</w:t>
      </w:r>
    </w:p>
    <w:p>
      <w:pPr>
        <w:spacing w:line="360" w:lineRule="auto"/>
        <w:ind w:firstLine="482"/>
      </w:pPr>
      <w:r>
        <w:rPr>
          <w:b/>
        </w:rPr>
        <w:t xml:space="preserve">3  </w:t>
      </w:r>
      <w:r>
        <w:t>各报警信号应能就地灯光警示，同时传送至远程监控平台，并予以声、光报警显示；</w:t>
      </w:r>
    </w:p>
    <w:p>
      <w:pPr>
        <w:spacing w:line="360" w:lineRule="auto"/>
        <w:ind w:firstLine="482"/>
      </w:pPr>
      <w:r>
        <w:rPr>
          <w:b/>
        </w:rPr>
        <w:t xml:space="preserve">4  </w:t>
      </w:r>
      <w:r>
        <w:t>变频器应设置下列保护：过电流、过电压、欠电压、过热、缺相、短路、超频保护、失速保护、接地、防雷、功率器件故障、瞬时停电保护、浪涌吸收保护等，变频器报警应能自动复位重启；</w:t>
      </w:r>
    </w:p>
    <w:p>
      <w:pPr>
        <w:spacing w:line="360" w:lineRule="auto"/>
        <w:ind w:firstLine="482"/>
      </w:pPr>
      <w:r>
        <w:rPr>
          <w:b/>
        </w:rPr>
        <w:t xml:space="preserve">5  </w:t>
      </w:r>
      <w:r>
        <w:t>电动机应具备短路、接地故障、过载、断相和低电压保护功能，并应符合国家标准《通用用电设备配电设计规范》GB50055的规定。</w:t>
      </w:r>
    </w:p>
    <w:p>
      <w:pPr>
        <w:spacing w:line="360" w:lineRule="auto"/>
        <w:ind w:firstLine="422" w:firstLineChars="200"/>
      </w:pPr>
      <w:r>
        <w:rPr>
          <w:b/>
        </w:rPr>
        <w:t>6</w:t>
      </w:r>
      <w:r>
        <w:t xml:space="preserve">  安防系统设备报警信息应能传送至远程监控平台；</w:t>
      </w:r>
    </w:p>
    <w:p>
      <w:pPr>
        <w:spacing w:line="360" w:lineRule="auto"/>
        <w:ind w:firstLine="422" w:firstLineChars="200"/>
      </w:pPr>
      <w:r>
        <w:rPr>
          <w:b/>
        </w:rPr>
        <w:t>7</w:t>
      </w:r>
      <w:r>
        <w:t xml:space="preserve">  安防系统中所有报警设备均应具备灯光报警功能。</w:t>
      </w:r>
    </w:p>
    <w:p>
      <w:pPr>
        <w:spacing w:line="360" w:lineRule="auto"/>
      </w:pPr>
      <w:r>
        <w:rPr>
          <w:b/>
          <w:bCs/>
        </w:rPr>
        <w:t xml:space="preserve">3.2.3  </w:t>
      </w:r>
      <w:r>
        <w:t>摄像机采集的实时图像信号存储至硬盘录像机中，并上传至远程监控平台；</w:t>
      </w:r>
    </w:p>
    <w:p>
      <w:pPr>
        <w:spacing w:line="360" w:lineRule="auto"/>
        <w:rPr>
          <w:b/>
          <w:bCs/>
        </w:rPr>
      </w:pPr>
      <w:r>
        <w:rPr>
          <w:szCs w:val="21"/>
        </w:rPr>
        <w:t>▲</w:t>
      </w:r>
      <w:r>
        <w:rPr>
          <w:b/>
          <w:bCs/>
        </w:rPr>
        <w:t xml:space="preserve">3.2.4  </w:t>
      </w:r>
      <w:r>
        <w:rPr>
          <w:bCs/>
        </w:rPr>
        <w:t>门禁系统应</w:t>
      </w:r>
      <w:r>
        <w:t>符合</w:t>
      </w:r>
      <w:r>
        <w:rPr>
          <w:bCs/>
        </w:rPr>
        <w:t>如下要求：</w:t>
      </w:r>
    </w:p>
    <w:p>
      <w:pPr>
        <w:spacing w:line="360" w:lineRule="auto"/>
        <w:rPr>
          <w:szCs w:val="21"/>
        </w:rPr>
      </w:pPr>
      <w:r>
        <w:rPr>
          <w:b/>
          <w:bCs/>
        </w:rPr>
        <w:t xml:space="preserve"> </w:t>
      </w:r>
      <w:r>
        <w:t xml:space="preserve">  </w:t>
      </w:r>
      <w:r>
        <w:rPr>
          <w:szCs w:val="21"/>
        </w:rPr>
        <w:t xml:space="preserve"> 1  门禁系统由门禁电源、门锁、出门按钮、IC卡读卡器、门禁卡、继电器控制设备以及数据采集终端等设备构成。读卡器和继电器控制设备均连接数据采集终端，读卡器将IC卡卡号发送至数据采集终端验证，通过验证后数据采集终端将通过控制设备开启门锁，后台监控系统也可通过数据采集终端远程控制门磁的开启。门禁系统应能同时支持：密码开门、刷卡开门、远程监控平台开门；</w:t>
      </w:r>
    </w:p>
    <w:p>
      <w:pPr>
        <w:spacing w:line="360" w:lineRule="auto"/>
        <w:rPr>
          <w:sz w:val="24"/>
        </w:rPr>
      </w:pPr>
      <w:r>
        <w:rPr>
          <w:szCs w:val="21"/>
        </w:rPr>
        <w:t xml:space="preserve">    2  门禁记录应能通过控制系统实时上传至远程监控平台；门禁系统应与视频监控系统联动，授权人员开门后远程监控平台应显示相关画面。非授权人员进入现场灯光报警并将报警信息上传至远程监控平台。</w:t>
      </w:r>
    </w:p>
    <w:p>
      <w:pPr>
        <w:spacing w:line="360" w:lineRule="auto"/>
      </w:pPr>
      <w:r>
        <w:rPr>
          <w:b/>
          <w:bCs/>
        </w:rPr>
        <w:t xml:space="preserve">3.2.5  </w:t>
      </w:r>
      <w:r>
        <w:t>设置于地面的泵房宜设置破窗报警系统，当有人员从窗户非法进入时应触发相应报警，开启灯光照明，现场灯光报警并将报警信息上传至远程监控平台。</w:t>
      </w:r>
    </w:p>
    <w:p>
      <w:pPr>
        <w:spacing w:line="360" w:lineRule="auto"/>
      </w:pPr>
      <w:r>
        <w:rPr>
          <w:szCs w:val="21"/>
        </w:rPr>
        <w:t>▲</w:t>
      </w:r>
      <w:r>
        <w:rPr>
          <w:b/>
          <w:bCs/>
        </w:rPr>
        <w:t xml:space="preserve">3.2.6  </w:t>
      </w:r>
      <w:r>
        <w:t>泵房应设置语音对讲系统，其音频信号通过硬盘录像机传送，为现场和远程监控平台建立实时通话环境。当发生现场触发门禁报警或现场调试、维护等事宜，可通过现场／远程语音功能进行相互交流及告警。</w:t>
      </w:r>
    </w:p>
    <w:p>
      <w:pPr>
        <w:spacing w:line="360" w:lineRule="auto"/>
      </w:pPr>
      <w:r>
        <w:rPr>
          <w:szCs w:val="21"/>
        </w:rPr>
        <w:t>▲</w:t>
      </w:r>
      <w:r>
        <w:rPr>
          <w:b/>
          <w:bCs/>
        </w:rPr>
        <w:t xml:space="preserve">3.2.7  </w:t>
      </w:r>
      <w:r>
        <w:t>泵房设备应设置超压保护系统，防止压力过高损坏管道及其他设备，出水总管应安装超压泄压阀组，泄压阀的设定开启压力不应低于系统设计工作压力加0.1MPa。</w:t>
      </w:r>
    </w:p>
    <w:p>
      <w:pPr>
        <w:spacing w:line="360" w:lineRule="auto"/>
        <w:rPr>
          <w:b/>
          <w:bCs/>
        </w:rPr>
      </w:pPr>
      <w:r>
        <w:rPr>
          <w:b/>
          <w:bCs/>
        </w:rPr>
        <w:t xml:space="preserve">3.2.8  </w:t>
      </w:r>
      <w:r>
        <w:t>泵房的防火设计</w:t>
      </w:r>
      <w:r>
        <w:rPr>
          <w:bCs/>
        </w:rPr>
        <w:t>应</w:t>
      </w:r>
      <w:r>
        <w:t>符合</w:t>
      </w:r>
      <w:r>
        <w:rPr>
          <w:bCs/>
        </w:rPr>
        <w:t>以下要求：</w:t>
      </w:r>
    </w:p>
    <w:p>
      <w:pPr>
        <w:spacing w:line="360" w:lineRule="auto"/>
        <w:ind w:firstLine="482"/>
      </w:pPr>
      <w:bookmarkStart w:id="36" w:name="_Toc486375874"/>
      <w:r>
        <w:rPr>
          <w:b/>
        </w:rPr>
        <w:t xml:space="preserve">1  </w:t>
      </w:r>
      <w:bookmarkEnd w:id="36"/>
      <w:r>
        <w:t>应符合国家标准《建筑设计防火规范》GB50016的相关规定；</w:t>
      </w:r>
    </w:p>
    <w:p>
      <w:pPr>
        <w:spacing w:line="360" w:lineRule="auto"/>
        <w:ind w:firstLine="482"/>
      </w:pPr>
      <w:bookmarkStart w:id="37" w:name="_Toc486375875"/>
      <w:r>
        <w:rPr>
          <w:b/>
        </w:rPr>
        <w:t xml:space="preserve">2  </w:t>
      </w:r>
      <w:r>
        <w:t>泵房进出口应置防火门</w:t>
      </w:r>
      <w:bookmarkEnd w:id="37"/>
      <w:r>
        <w:t>；</w:t>
      </w:r>
    </w:p>
    <w:p>
      <w:pPr>
        <w:spacing w:line="360" w:lineRule="auto"/>
        <w:ind w:firstLine="482"/>
      </w:pPr>
      <w:r>
        <w:rPr>
          <w:b/>
        </w:rPr>
        <w:t xml:space="preserve">3  </w:t>
      </w:r>
      <w:r>
        <w:t>泵房内应按照相关消防规范要求配置消防设施；</w:t>
      </w:r>
    </w:p>
    <w:p>
      <w:pPr>
        <w:spacing w:line="360" w:lineRule="auto"/>
        <w:ind w:firstLine="482"/>
      </w:pPr>
      <w:r>
        <w:rPr>
          <w:b/>
        </w:rPr>
        <w:t xml:space="preserve">4  </w:t>
      </w:r>
      <w:r>
        <w:t>泵房内应配置应急照明。</w:t>
      </w:r>
    </w:p>
    <w:p>
      <w:pPr>
        <w:spacing w:line="360" w:lineRule="auto"/>
        <w:rPr>
          <w:bCs/>
        </w:rPr>
      </w:pPr>
      <w:bookmarkStart w:id="38" w:name="_Toc486375876"/>
      <w:r>
        <w:rPr>
          <w:szCs w:val="21"/>
        </w:rPr>
        <w:t>▲</w:t>
      </w:r>
      <w:r>
        <w:rPr>
          <w:b/>
          <w:bCs/>
        </w:rPr>
        <w:t xml:space="preserve">3.2.9  </w:t>
      </w:r>
      <w:r>
        <w:rPr>
          <w:bCs/>
        </w:rPr>
        <w:t>电气系统安全应</w:t>
      </w:r>
      <w:r>
        <w:t>符合</w:t>
      </w:r>
      <w:r>
        <w:rPr>
          <w:bCs/>
        </w:rPr>
        <w:t>如下要求</w:t>
      </w:r>
      <w:bookmarkEnd w:id="38"/>
      <w:r>
        <w:rPr>
          <w:bCs/>
        </w:rPr>
        <w:t>：</w:t>
      </w:r>
    </w:p>
    <w:p>
      <w:pPr>
        <w:spacing w:line="360" w:lineRule="auto"/>
        <w:ind w:firstLine="482"/>
      </w:pPr>
      <w:r>
        <w:rPr>
          <w:b/>
        </w:rPr>
        <w:t>1</w:t>
      </w:r>
      <w:r>
        <w:t xml:space="preserve">  为了保证电气系统的用电安全，系统必须严格按国家有关标准，做好各部分接地。接地装置宜采用共用接地装置。接地电阻不应大于1Ω；</w:t>
      </w:r>
    </w:p>
    <w:p>
      <w:pPr>
        <w:spacing w:line="360" w:lineRule="auto"/>
        <w:ind w:firstLine="418"/>
      </w:pPr>
      <w:r>
        <w:rPr>
          <w:b/>
          <w:bCs/>
          <w:spacing w:val="-16"/>
        </w:rPr>
        <w:t xml:space="preserve">2   </w:t>
      </w:r>
      <w:r>
        <w:t>设备必须设置有防雷、保护接地装置，金属构体上应设置接地点，与接地点相连接的保护导线的截面，应与设备导体截面积相同，与接地点连接的导线必须是黄、绿双色线，并应符合国家标准《电控设备第二部分，装有电子器件的电控设备》GB3797规定；</w:t>
      </w:r>
    </w:p>
    <w:p>
      <w:pPr>
        <w:spacing w:line="360" w:lineRule="auto"/>
        <w:ind w:firstLine="482"/>
      </w:pPr>
      <w:r>
        <w:rPr>
          <w:b/>
          <w:bCs/>
        </w:rPr>
        <w:t xml:space="preserve">3  </w:t>
      </w:r>
      <w:r>
        <w:t>控制设备的金属外壳和金属支架、金属管道等均应做等电位联结，并应符合国家标准</w:t>
      </w:r>
      <w:r>
        <w:rPr>
          <w:spacing w:val="-16"/>
        </w:rPr>
        <w:t>《系统接地的型式及安全技术要求》GB14050</w:t>
      </w:r>
      <w:r>
        <w:rPr>
          <w:spacing w:val="-16"/>
          <w:vertAlign w:val="superscript"/>
        </w:rPr>
        <w:t>[11]</w:t>
      </w:r>
      <w:r>
        <w:rPr>
          <w:spacing w:val="-16"/>
        </w:rPr>
        <w:t>要求；</w:t>
      </w:r>
    </w:p>
    <w:p>
      <w:pPr>
        <w:spacing w:line="360" w:lineRule="auto"/>
        <w:ind w:firstLine="482"/>
      </w:pPr>
      <w:r>
        <w:rPr>
          <w:b/>
        </w:rPr>
        <w:t>4</w:t>
      </w:r>
      <w:r>
        <w:t xml:space="preserve">  泵房内控制系统的电源以及重要测量仪表的外接线缆的输入端应设计安装防浪涌保护器，并应符合国家标准</w:t>
      </w:r>
      <w:r>
        <w:rPr>
          <w:shd w:val="clear" w:color="auto" w:fill="FFFFFF"/>
        </w:rPr>
        <w:t>《建筑物防雷设计规范》GB50057</w:t>
      </w:r>
      <w:r>
        <w:rPr>
          <w:shd w:val="clear" w:color="auto" w:fill="FFFFFF"/>
          <w:vertAlign w:val="superscript"/>
        </w:rPr>
        <w:t>[12]</w:t>
      </w:r>
      <w:r>
        <w:rPr>
          <w:shd w:val="clear" w:color="auto" w:fill="FFFFFF"/>
        </w:rPr>
        <w:t xml:space="preserve"> 和《建筑物电子信息系统防雷技术规范》GB50343要求。</w:t>
      </w:r>
    </w:p>
    <w:p>
      <w:pPr>
        <w:spacing w:line="360" w:lineRule="auto"/>
        <w:ind w:firstLine="482"/>
      </w:pPr>
      <w:r>
        <w:rPr>
          <w:b/>
        </w:rPr>
        <w:t xml:space="preserve">5  </w:t>
      </w:r>
      <w:r>
        <w:t>电气控制系统应具有符合国家标准的抗干扰能力和谐波消除能力。</w:t>
      </w:r>
    </w:p>
    <w:p>
      <w:pPr>
        <w:pStyle w:val="4"/>
        <w:rPr>
          <w:rFonts w:ascii="Times New Roman" w:hAnsi="Times New Roman" w:cs="Times New Roman"/>
        </w:rPr>
      </w:pPr>
      <w:bookmarkStart w:id="39" w:name="_Toc1376"/>
      <w:bookmarkStart w:id="40" w:name="_Toc18100"/>
      <w:bookmarkStart w:id="41" w:name="_Toc109148657"/>
      <w:bookmarkStart w:id="42" w:name="_Toc510594844"/>
      <w:bookmarkStart w:id="43" w:name="_Toc25941"/>
      <w:bookmarkStart w:id="44" w:name="_Toc30974"/>
      <w:bookmarkStart w:id="45" w:name="_Toc16031"/>
      <w:bookmarkStart w:id="46" w:name="_Toc502070471"/>
      <w:bookmarkStart w:id="47" w:name="_Toc488248677"/>
      <w:r>
        <w:rPr>
          <w:rFonts w:ascii="Times New Roman" w:hAnsi="Times New Roman" w:cs="Times New Roman"/>
        </w:rPr>
        <w:t>水质保障系统</w:t>
      </w:r>
      <w:bookmarkEnd w:id="39"/>
      <w:bookmarkEnd w:id="40"/>
      <w:bookmarkEnd w:id="41"/>
      <w:bookmarkEnd w:id="42"/>
      <w:bookmarkEnd w:id="43"/>
      <w:bookmarkEnd w:id="44"/>
      <w:bookmarkEnd w:id="45"/>
      <w:bookmarkEnd w:id="46"/>
      <w:bookmarkEnd w:id="47"/>
    </w:p>
    <w:p>
      <w:pPr>
        <w:spacing w:line="360" w:lineRule="auto"/>
      </w:pPr>
      <w:r>
        <w:rPr>
          <w:b/>
        </w:rPr>
        <w:t xml:space="preserve">3.3.1  </w:t>
      </w:r>
      <w:r>
        <w:t>水质保障系统包含消毒设备、水质水龄监测设备、管道过滤设施等部分。</w:t>
      </w:r>
    </w:p>
    <w:p>
      <w:pPr>
        <w:spacing w:line="360" w:lineRule="auto"/>
      </w:pPr>
      <w:r>
        <w:rPr>
          <w:szCs w:val="21"/>
        </w:rPr>
        <w:t>▲</w:t>
      </w:r>
      <w:r>
        <w:rPr>
          <w:b/>
        </w:rPr>
        <w:t xml:space="preserve">3.3.2  </w:t>
      </w:r>
      <w:r>
        <w:t>生活饮用水水池（箱）应配置消毒设施。消毒设备应选择紫外线消毒器，消毒设施的设计、安装和使用应符合国家现行有关标准的规定。</w:t>
      </w:r>
    </w:p>
    <w:p>
      <w:pPr>
        <w:spacing w:line="360" w:lineRule="auto"/>
        <w:rPr>
          <w:b/>
        </w:rPr>
      </w:pPr>
      <w:r>
        <w:rPr>
          <w:b/>
        </w:rPr>
        <w:t xml:space="preserve">3.3.3  </w:t>
      </w:r>
      <w:r>
        <w:t>水质监测应符合以下要求：</w:t>
      </w:r>
    </w:p>
    <w:p>
      <w:pPr>
        <w:spacing w:line="360" w:lineRule="auto"/>
        <w:ind w:firstLine="210" w:firstLineChars="100"/>
      </w:pPr>
      <w:r>
        <w:rPr>
          <w:szCs w:val="21"/>
        </w:rPr>
        <w:t>▲</w:t>
      </w:r>
      <w:r>
        <w:rPr>
          <w:b/>
        </w:rPr>
        <w:t xml:space="preserve">1  </w:t>
      </w:r>
      <w:r>
        <w:t>泵房内应安装浊度仪，宜安装余氯仪等对水质进行实时监测的设备，监测数据应实时发送至远程监控平台。当浊度、余氯等数据超出限定值时，远程监控平台应发出报警提示。</w:t>
      </w:r>
    </w:p>
    <w:p>
      <w:pPr>
        <w:spacing w:line="360" w:lineRule="auto"/>
        <w:ind w:firstLine="482"/>
      </w:pPr>
      <w:r>
        <w:rPr>
          <w:b/>
        </w:rPr>
        <w:t xml:space="preserve">2  </w:t>
      </w:r>
      <w:r>
        <w:t>若生活水池（箱）未设置余氯检测装置时，水泵启动运行时消毒设施应同时启动；</w:t>
      </w:r>
    </w:p>
    <w:p>
      <w:pPr>
        <w:spacing w:line="360" w:lineRule="auto"/>
        <w:ind w:firstLine="482"/>
      </w:pPr>
      <w:r>
        <w:rPr>
          <w:b/>
        </w:rPr>
        <w:t xml:space="preserve">3  </w:t>
      </w:r>
      <w:r>
        <w:t>增压设备进、出水口处应设置检修阀门，出水总管上应设水质取样点；</w:t>
      </w:r>
    </w:p>
    <w:p>
      <w:pPr>
        <w:spacing w:line="360" w:lineRule="auto"/>
      </w:pPr>
      <w:r>
        <w:rPr>
          <w:szCs w:val="21"/>
        </w:rPr>
        <w:t>▲</w:t>
      </w:r>
      <w:r>
        <w:t>3.3.4水龄监测应符合以下要求：</w:t>
      </w:r>
    </w:p>
    <w:p>
      <w:pPr>
        <w:spacing w:line="360" w:lineRule="auto"/>
      </w:pPr>
      <w:r>
        <w:t xml:space="preserve">    1  泵房内应存在对于水箱水龄进行监测的设备，监测数据应根据要求发送至远程监控平台。当水龄数据超出限定值时，远程监控平台发出报警提示，同时可联动进、排水阀门等设备进行调整。</w:t>
      </w:r>
    </w:p>
    <w:p>
      <w:pPr>
        <w:spacing w:line="360" w:lineRule="auto"/>
      </w:pPr>
      <w:r>
        <w:t xml:space="preserve">    2  水箱进水口、增压设备出水口应设置流量计，水箱进水口应设置电动执行期阀门。</w:t>
      </w:r>
    </w:p>
    <w:p>
      <w:pPr>
        <w:spacing w:line="360" w:lineRule="auto"/>
        <w:rPr>
          <w:b/>
          <w:bCs/>
        </w:rPr>
      </w:pPr>
      <w:r>
        <w:rPr>
          <w:szCs w:val="21"/>
        </w:rPr>
        <w:t>▲</w:t>
      </w:r>
      <w:r>
        <w:rPr>
          <w:b/>
        </w:rPr>
        <w:t xml:space="preserve">3.3.5  </w:t>
      </w:r>
      <w:r>
        <w:t>泵房总进水管应设有Y型过滤器。采用</w:t>
      </w:r>
      <w:r>
        <w:rPr>
          <w:bCs/>
        </w:rPr>
        <w:t>管网叠压供水方式时，</w:t>
      </w:r>
      <w:r>
        <w:t>设备与市政供水管网连接处应设有低阻力倒流防止器</w:t>
      </w:r>
      <w:r>
        <w:rPr>
          <w:rStyle w:val="22"/>
          <w:kern w:val="0"/>
        </w:rPr>
        <w:t>。</w:t>
      </w:r>
    </w:p>
    <w:p>
      <w:pPr>
        <w:spacing w:line="360" w:lineRule="auto"/>
      </w:pPr>
      <w:r>
        <w:rPr>
          <w:b/>
          <w:bCs/>
        </w:rPr>
        <w:t xml:space="preserve">3.4.6  </w:t>
      </w:r>
      <w:r>
        <w:rPr>
          <w:bCs/>
        </w:rPr>
        <w:t>采用管网叠压供水方式时，应预留消毒接口设施。</w:t>
      </w:r>
    </w:p>
    <w:p>
      <w:pPr>
        <w:spacing w:line="360" w:lineRule="auto"/>
      </w:pPr>
      <w:r>
        <w:rPr>
          <w:szCs w:val="21"/>
        </w:rPr>
        <w:t>▲</w:t>
      </w:r>
      <w:r>
        <w:rPr>
          <w:b/>
          <w:bCs/>
        </w:rPr>
        <w:t xml:space="preserve">3.3.7 </w:t>
      </w:r>
      <w:r>
        <w:rPr>
          <w:b/>
        </w:rPr>
        <w:t xml:space="preserve"> </w:t>
      </w:r>
      <w:r>
        <w:t>泵房进出门应安装挡鼠板</w:t>
      </w:r>
      <w:r>
        <w:rPr>
          <w:rStyle w:val="22"/>
          <w:kern w:val="0"/>
        </w:rPr>
        <w:t>。</w:t>
      </w:r>
      <w:r>
        <w:t>泵房的门窗、孔洞应有锁闭装置，并应设置防蚁蝇、蟑螂、老鼠及防尘等措施。</w:t>
      </w:r>
    </w:p>
    <w:p>
      <w:pPr>
        <w:pStyle w:val="7"/>
      </w:pPr>
      <w:r>
        <w:rPr>
          <w:sz w:val="21"/>
          <w:szCs w:val="22"/>
        </w:rPr>
        <w:t xml:space="preserve">3.3.8  </w:t>
      </w:r>
      <w:r>
        <w:rPr>
          <w:rFonts w:hint="eastAsia"/>
          <w:sz w:val="21"/>
          <w:szCs w:val="22"/>
        </w:rPr>
        <w:t>露天设置的水池（箱）应有保温、隔热措施。隔热材料防火等级不低于《柔性泡沫橡塑绝热制品》</w:t>
      </w:r>
      <w:r>
        <w:rPr>
          <w:sz w:val="21"/>
          <w:szCs w:val="22"/>
        </w:rPr>
        <w:t xml:space="preserve">GB/T 17794 </w:t>
      </w:r>
      <w:r>
        <w:rPr>
          <w:rFonts w:hint="eastAsia"/>
          <w:sz w:val="21"/>
          <w:szCs w:val="22"/>
        </w:rPr>
        <w:t>最新国家标准要求中的</w:t>
      </w:r>
      <w:r>
        <w:rPr>
          <w:sz w:val="21"/>
          <w:szCs w:val="22"/>
        </w:rPr>
        <w:t>B1</w:t>
      </w:r>
      <w:r>
        <w:rPr>
          <w:rFonts w:hint="eastAsia"/>
          <w:sz w:val="21"/>
          <w:szCs w:val="22"/>
        </w:rPr>
        <w:t>级要求。</w:t>
      </w:r>
    </w:p>
    <w:p>
      <w:pPr>
        <w:pStyle w:val="4"/>
        <w:rPr>
          <w:rFonts w:ascii="Times New Roman" w:hAnsi="Times New Roman" w:cs="Times New Roman"/>
        </w:rPr>
      </w:pPr>
      <w:bookmarkStart w:id="48" w:name="_Toc14700"/>
      <w:bookmarkStart w:id="49" w:name="_Toc488248678"/>
      <w:bookmarkStart w:id="50" w:name="_Toc488100141"/>
      <w:bookmarkStart w:id="51" w:name="_Toc305"/>
      <w:bookmarkStart w:id="52" w:name="_Toc502070472"/>
      <w:bookmarkStart w:id="53" w:name="_Toc31279"/>
      <w:bookmarkStart w:id="54" w:name="_Toc510594845"/>
      <w:bookmarkStart w:id="55" w:name="_Toc15180"/>
      <w:bookmarkStart w:id="56" w:name="_Toc5892"/>
      <w:r>
        <w:rPr>
          <w:rFonts w:ascii="Times New Roman" w:hAnsi="Times New Roman" w:cs="Times New Roman"/>
        </w:rPr>
        <w:t xml:space="preserve"> </w:t>
      </w:r>
      <w:bookmarkStart w:id="57" w:name="_Toc109148658"/>
      <w:r>
        <w:rPr>
          <w:rFonts w:ascii="Times New Roman" w:hAnsi="Times New Roman" w:cs="Times New Roman"/>
        </w:rPr>
        <w:t>降噪减振系统</w:t>
      </w:r>
      <w:bookmarkEnd w:id="48"/>
      <w:bookmarkEnd w:id="49"/>
      <w:bookmarkEnd w:id="50"/>
      <w:bookmarkEnd w:id="51"/>
      <w:bookmarkEnd w:id="52"/>
      <w:bookmarkEnd w:id="53"/>
      <w:bookmarkEnd w:id="54"/>
      <w:bookmarkEnd w:id="55"/>
      <w:bookmarkEnd w:id="56"/>
      <w:bookmarkEnd w:id="57"/>
    </w:p>
    <w:p>
      <w:pPr>
        <w:spacing w:line="360" w:lineRule="auto"/>
        <w:rPr>
          <w:b/>
        </w:rPr>
      </w:pPr>
      <w:r>
        <w:rPr>
          <w:b/>
        </w:rPr>
        <w:t xml:space="preserve">3.4.1  </w:t>
      </w:r>
      <w:r>
        <w:t>降噪减振系统包含降噪、减震、噪声振动监测等部分。</w:t>
      </w:r>
    </w:p>
    <w:p>
      <w:pPr>
        <w:spacing w:line="360" w:lineRule="auto"/>
      </w:pPr>
      <w:r>
        <w:rPr>
          <w:b/>
        </w:rPr>
        <w:t xml:space="preserve">3.4.2  </w:t>
      </w:r>
      <w:r>
        <w:t>泵房内应采取减振防噪措施，并应符合国家标准《建筑给水排水设计规范》GB50015</w:t>
      </w:r>
      <w:r>
        <w:rPr>
          <w:vertAlign w:val="superscript"/>
        </w:rPr>
        <w:t>[15]</w:t>
      </w:r>
      <w:r>
        <w:t>的规定。</w:t>
      </w:r>
    </w:p>
    <w:p>
      <w:pPr>
        <w:spacing w:line="360" w:lineRule="auto"/>
        <w:ind w:firstLine="480"/>
      </w:pPr>
      <w:r>
        <w:rPr>
          <w:szCs w:val="21"/>
        </w:rPr>
        <w:t>▲</w:t>
      </w:r>
      <w:r>
        <w:rPr>
          <w:b/>
        </w:rPr>
        <w:t xml:space="preserve">1  </w:t>
      </w:r>
      <w:r>
        <w:t>泵房内水泵机组的运行噪声应符合国家标准《声环境质量标准》GB3096</w:t>
      </w:r>
      <w:r>
        <w:rPr>
          <w:vertAlign w:val="superscript"/>
        </w:rPr>
        <w:t>18]</w:t>
      </w:r>
      <w:r>
        <w:t>和国家标准《城市区域环境振动标准》GB10070</w:t>
      </w:r>
      <w:r>
        <w:rPr>
          <w:vertAlign w:val="superscript"/>
        </w:rPr>
        <w:t>[17]</w:t>
      </w:r>
      <w:r>
        <w:t>的要求，泵房内水泵机组运行噪声应小于75dB；</w:t>
      </w:r>
    </w:p>
    <w:p>
      <w:pPr>
        <w:spacing w:line="360" w:lineRule="auto"/>
        <w:ind w:firstLine="480"/>
        <w:rPr>
          <w:bCs/>
        </w:rPr>
      </w:pPr>
      <w:r>
        <w:rPr>
          <w:b/>
        </w:rPr>
        <w:t xml:space="preserve">2  </w:t>
      </w:r>
      <w:r>
        <w:t>泵房环境噪声应符合国家标准《声环境质量标准》GB3096和国家标准《民用建筑隔声设计规范》GBJ1185的要求，泵房外噪声白天应低于55dB、夜晚应低于45dB。</w:t>
      </w:r>
    </w:p>
    <w:p>
      <w:pPr>
        <w:spacing w:line="360" w:lineRule="auto"/>
      </w:pPr>
      <w:r>
        <w:rPr>
          <w:b/>
        </w:rPr>
        <w:t xml:space="preserve">3.4.3  </w:t>
      </w:r>
      <w:r>
        <w:t>居住建筑二次供水设施选用的水泵，其运行噪声应符合国家标准《泵的噪声测量与评价方法》</w:t>
      </w:r>
      <w:r>
        <w:rPr>
          <w:b/>
        </w:rPr>
        <w:t>GB/T29529</w:t>
      </w:r>
      <w:r>
        <w:t>的要求；振动应符合国家标准《泵的振动测量与评价方法》</w:t>
      </w:r>
      <w:r>
        <w:rPr>
          <w:b/>
        </w:rPr>
        <w:t>GB/T29531</w:t>
      </w:r>
      <w:r>
        <w:t>的要求。</w:t>
      </w:r>
    </w:p>
    <w:p>
      <w:pPr>
        <w:pStyle w:val="4"/>
        <w:rPr>
          <w:rFonts w:ascii="Times New Roman" w:hAnsi="Times New Roman" w:cs="Times New Roman"/>
        </w:rPr>
      </w:pPr>
      <w:bookmarkStart w:id="58" w:name="_Toc31952"/>
      <w:bookmarkStart w:id="59" w:name="_Toc488248679"/>
      <w:bookmarkStart w:id="60" w:name="_Toc12048"/>
      <w:bookmarkStart w:id="61" w:name="_Toc11161"/>
      <w:bookmarkStart w:id="62" w:name="_Toc488100142"/>
      <w:bookmarkStart w:id="63" w:name="_Toc8144"/>
      <w:bookmarkStart w:id="64" w:name="_Toc22950"/>
      <w:bookmarkStart w:id="65" w:name="_Toc510594846"/>
      <w:bookmarkStart w:id="66" w:name="_Toc109148659"/>
      <w:bookmarkStart w:id="67" w:name="_Toc502070473"/>
      <w:r>
        <w:rPr>
          <w:rFonts w:ascii="Times New Roman" w:hAnsi="Times New Roman" w:cs="Times New Roman"/>
        </w:rPr>
        <w:t>排水防淹系统</w:t>
      </w:r>
      <w:bookmarkEnd w:id="58"/>
      <w:bookmarkEnd w:id="59"/>
      <w:bookmarkEnd w:id="60"/>
      <w:bookmarkEnd w:id="61"/>
      <w:bookmarkEnd w:id="62"/>
      <w:bookmarkEnd w:id="63"/>
      <w:bookmarkEnd w:id="64"/>
      <w:bookmarkEnd w:id="65"/>
      <w:bookmarkEnd w:id="66"/>
      <w:bookmarkEnd w:id="67"/>
    </w:p>
    <w:p>
      <w:pPr>
        <w:spacing w:line="360" w:lineRule="auto"/>
      </w:pPr>
      <w:r>
        <w:rPr>
          <w:b/>
        </w:rPr>
        <w:t xml:space="preserve">3.5.1  </w:t>
      </w:r>
      <w:r>
        <w:t>排水防淹系统包含排水沟、集水坑、水浸传感器及其报警装置等。</w:t>
      </w:r>
    </w:p>
    <w:p>
      <w:pPr>
        <w:spacing w:line="360" w:lineRule="auto"/>
      </w:pPr>
      <w:r>
        <w:rPr>
          <w:b/>
        </w:rPr>
        <w:t xml:space="preserve">3.5.2  </w:t>
      </w:r>
      <w:r>
        <w:t>泵房内应独立设置集水坑，盖板宜采用不锈钢格栅盖板。</w:t>
      </w:r>
    </w:p>
    <w:p>
      <w:pPr>
        <w:spacing w:line="360" w:lineRule="auto"/>
      </w:pPr>
      <w:r>
        <w:rPr>
          <w:b/>
        </w:rPr>
        <w:t xml:space="preserve">3.5.3  </w:t>
      </w:r>
      <w:r>
        <w:t>地下泵房排污泵应具备手动/自动/远程控制功能，排污泵运行状态应上传至远程监控平台。</w:t>
      </w:r>
    </w:p>
    <w:p>
      <w:pPr>
        <w:spacing w:line="360" w:lineRule="auto"/>
        <w:jc w:val="left"/>
      </w:pPr>
      <w:r>
        <w:rPr>
          <w:szCs w:val="21"/>
        </w:rPr>
        <w:t>▲</w:t>
      </w:r>
      <w:r>
        <w:rPr>
          <w:b/>
        </w:rPr>
        <w:t xml:space="preserve">3.5.4  </w:t>
      </w:r>
      <w:r>
        <w:t>泵房排水集水井应设置污水高液位报警，排污泵液位控制器应带高液位检测装置及报警功能，报警信号应能触发现场声光报警。当报警信号延续30秒时应能启动备用排污泵，当报警信号持续60秒时，应能关闭进水控制电动阀。</w:t>
      </w:r>
    </w:p>
    <w:p>
      <w:pPr>
        <w:spacing w:line="360" w:lineRule="auto"/>
        <w:jc w:val="left"/>
        <w:rPr>
          <w:b/>
          <w:bCs/>
        </w:rPr>
      </w:pPr>
      <w:r>
        <w:t>3.5.5 泵房内应设置水浸传感器，提供泵房水浸状态监测。</w:t>
      </w:r>
    </w:p>
    <w:p>
      <w:pPr>
        <w:pStyle w:val="4"/>
        <w:rPr>
          <w:rFonts w:ascii="Times New Roman" w:hAnsi="Times New Roman" w:cs="Times New Roman"/>
        </w:rPr>
      </w:pPr>
      <w:bookmarkStart w:id="68" w:name="_Toc510594847"/>
      <w:bookmarkStart w:id="69" w:name="_Toc502070474"/>
      <w:bookmarkStart w:id="70" w:name="_Toc488248680"/>
      <w:bookmarkStart w:id="71" w:name="_Toc109148660"/>
      <w:bookmarkStart w:id="72" w:name="_Toc7424"/>
      <w:bookmarkStart w:id="73" w:name="_Toc30408"/>
      <w:bookmarkStart w:id="74" w:name="_Toc20988"/>
      <w:bookmarkStart w:id="75" w:name="_Toc19822"/>
      <w:bookmarkStart w:id="76" w:name="_Toc24631"/>
      <w:r>
        <w:rPr>
          <w:rFonts w:ascii="Times New Roman" w:hAnsi="Times New Roman" w:cs="Times New Roman"/>
        </w:rPr>
        <w:t>防潮通风系统</w:t>
      </w:r>
      <w:bookmarkEnd w:id="68"/>
      <w:bookmarkEnd w:id="69"/>
      <w:bookmarkEnd w:id="70"/>
      <w:bookmarkEnd w:id="71"/>
      <w:bookmarkEnd w:id="72"/>
      <w:bookmarkEnd w:id="73"/>
      <w:bookmarkEnd w:id="74"/>
      <w:bookmarkEnd w:id="75"/>
      <w:bookmarkEnd w:id="76"/>
    </w:p>
    <w:p>
      <w:pPr>
        <w:spacing w:line="360" w:lineRule="auto"/>
      </w:pPr>
      <w:r>
        <w:rPr>
          <w:b/>
          <w:bCs/>
        </w:rPr>
        <w:t xml:space="preserve">3.6.1  </w:t>
      </w:r>
      <w:r>
        <w:t>防潮通风系统包含温湿度监测控制和防潮、通风等部分。</w:t>
      </w:r>
    </w:p>
    <w:p>
      <w:pPr>
        <w:spacing w:line="360" w:lineRule="auto"/>
      </w:pPr>
      <w:r>
        <w:rPr>
          <w:b/>
        </w:rPr>
        <w:t>3.6.2</w:t>
      </w:r>
      <w:r>
        <w:t xml:space="preserve">  泵房应设置排气、通风的相关设备，保证通风良好；地面或半地下室的泵房还应具有采光条件。</w:t>
      </w:r>
    </w:p>
    <w:p>
      <w:pPr>
        <w:spacing w:line="360" w:lineRule="auto"/>
      </w:pPr>
      <w:r>
        <w:rPr>
          <w:b/>
          <w:bCs/>
        </w:rPr>
        <w:t xml:space="preserve">3.6.3  </w:t>
      </w:r>
      <w:r>
        <w:t>泵房专用的电气控制间应配置除湿设备，应保证控制间内的湿度符合国家相关标准。</w:t>
      </w:r>
    </w:p>
    <w:p>
      <w:pPr>
        <w:pStyle w:val="7"/>
        <w:rPr>
          <w:bCs/>
        </w:rPr>
      </w:pPr>
      <w:r>
        <w:rPr>
          <w:b/>
          <w:sz w:val="21"/>
          <w:szCs w:val="22"/>
        </w:rPr>
        <w:t xml:space="preserve">3.6.4  </w:t>
      </w:r>
      <w:r>
        <w:rPr>
          <w:rFonts w:hint="eastAsia"/>
          <w:bCs/>
          <w:sz w:val="21"/>
          <w:szCs w:val="22"/>
        </w:rPr>
        <w:t>泵房内应通风良好，换气次数不应小于</w:t>
      </w:r>
      <w:r>
        <w:rPr>
          <w:bCs/>
          <w:sz w:val="21"/>
          <w:szCs w:val="22"/>
        </w:rPr>
        <w:t>6</w:t>
      </w:r>
      <w:r>
        <w:rPr>
          <w:rFonts w:hint="eastAsia"/>
          <w:bCs/>
          <w:sz w:val="21"/>
          <w:szCs w:val="22"/>
        </w:rPr>
        <w:t>次∕</w:t>
      </w:r>
      <w:r>
        <w:rPr>
          <w:bCs/>
          <w:sz w:val="21"/>
          <w:szCs w:val="22"/>
        </w:rPr>
        <w:t>h</w:t>
      </w:r>
      <w:r>
        <w:rPr>
          <w:rFonts w:hint="eastAsia"/>
          <w:bCs/>
          <w:sz w:val="21"/>
          <w:szCs w:val="22"/>
        </w:rPr>
        <w:t>；环境温度超出</w:t>
      </w:r>
      <w:r>
        <w:rPr>
          <w:bCs/>
          <w:sz w:val="21"/>
          <w:szCs w:val="22"/>
        </w:rPr>
        <w:t>5</w:t>
      </w:r>
      <w:r>
        <w:rPr>
          <w:rFonts w:hint="eastAsia"/>
          <w:bCs/>
          <w:sz w:val="21"/>
          <w:szCs w:val="22"/>
        </w:rPr>
        <w:t>℃～</w:t>
      </w:r>
      <w:r>
        <w:rPr>
          <w:bCs/>
          <w:sz w:val="21"/>
          <w:szCs w:val="22"/>
        </w:rPr>
        <w:t>40</w:t>
      </w:r>
      <w:r>
        <w:rPr>
          <w:rFonts w:hint="eastAsia"/>
          <w:bCs/>
          <w:sz w:val="21"/>
          <w:szCs w:val="22"/>
        </w:rPr>
        <w:t>℃，或相对湿度大于</w:t>
      </w:r>
      <w:r>
        <w:rPr>
          <w:bCs/>
          <w:sz w:val="21"/>
          <w:szCs w:val="22"/>
        </w:rPr>
        <w:t>85%</w:t>
      </w:r>
      <w:r>
        <w:rPr>
          <w:rFonts w:hint="eastAsia"/>
          <w:bCs/>
          <w:sz w:val="21"/>
          <w:szCs w:val="22"/>
        </w:rPr>
        <w:t>，防潮通风系统应能够联动开启。</w:t>
      </w:r>
    </w:p>
    <w:p>
      <w:pPr>
        <w:spacing w:line="360" w:lineRule="auto"/>
        <w:rPr>
          <w:b/>
        </w:rPr>
      </w:pPr>
      <w:r>
        <w:rPr>
          <w:b/>
        </w:rPr>
        <w:t xml:space="preserve">       </w:t>
      </w:r>
    </w:p>
    <w:p>
      <w:pPr>
        <w:pStyle w:val="4"/>
        <w:rPr>
          <w:rFonts w:ascii="Times New Roman" w:hAnsi="Times New Roman" w:cs="Times New Roman"/>
        </w:rPr>
      </w:pPr>
      <w:bookmarkStart w:id="77" w:name="_Toc4067"/>
      <w:bookmarkStart w:id="78" w:name="_Toc18486"/>
      <w:bookmarkStart w:id="79" w:name="_Toc488248682"/>
      <w:bookmarkStart w:id="80" w:name="_Toc5782"/>
      <w:bookmarkStart w:id="81" w:name="_Toc32616"/>
      <w:bookmarkStart w:id="82" w:name="_Toc109148661"/>
      <w:bookmarkStart w:id="83" w:name="_Toc510594848"/>
      <w:bookmarkStart w:id="84" w:name="_Toc6528"/>
      <w:bookmarkStart w:id="85" w:name="_Toc502070475"/>
      <w:r>
        <w:rPr>
          <w:rFonts w:ascii="Times New Roman" w:hAnsi="Times New Roman" w:cs="Times New Roman"/>
        </w:rPr>
        <w:t>供电保障系统</w:t>
      </w:r>
      <w:bookmarkEnd w:id="77"/>
      <w:bookmarkEnd w:id="78"/>
      <w:bookmarkEnd w:id="79"/>
      <w:bookmarkEnd w:id="80"/>
      <w:bookmarkEnd w:id="81"/>
      <w:bookmarkEnd w:id="82"/>
      <w:bookmarkEnd w:id="83"/>
      <w:bookmarkEnd w:id="84"/>
      <w:bookmarkEnd w:id="85"/>
    </w:p>
    <w:p>
      <w:pPr>
        <w:spacing w:line="360" w:lineRule="auto"/>
      </w:pPr>
      <w:r>
        <w:rPr>
          <w:b/>
        </w:rPr>
        <w:t xml:space="preserve">3.7.1  </w:t>
      </w:r>
      <w:r>
        <w:t>供电保障系统包含双电源和UPS不间断电源。</w:t>
      </w:r>
    </w:p>
    <w:p>
      <w:pPr>
        <w:spacing w:line="360" w:lineRule="auto"/>
        <w:rPr>
          <w:b/>
        </w:rPr>
      </w:pPr>
      <w:r>
        <w:rPr>
          <w:szCs w:val="21"/>
        </w:rPr>
        <w:t>▲</w:t>
      </w:r>
      <w:r>
        <w:rPr>
          <w:b/>
        </w:rPr>
        <w:t>3.7.2</w:t>
      </w:r>
      <w:r>
        <w:t xml:space="preserve">  电源应满足用电设备的安全运行要求，应具有保证控制系统在意外断电下继续运行的功能；UPS电源应具有在PLC系统及安防系统主电源断电后在线电源供给的功能，以保证系统的通讯和数据传输，并将断电信号上传至远程监控平台。</w:t>
      </w:r>
    </w:p>
    <w:p>
      <w:pPr>
        <w:spacing w:line="360" w:lineRule="auto"/>
      </w:pPr>
      <w:r>
        <w:rPr>
          <w:b/>
        </w:rPr>
        <w:t xml:space="preserve">3.7.2  </w:t>
      </w:r>
      <w:r>
        <w:t xml:space="preserve">3000户及以上规模住宅宜采用双电源供电，双电源供电应具有自动切换功能。 </w:t>
      </w:r>
    </w:p>
    <w:p>
      <w:pPr>
        <w:spacing w:line="360" w:lineRule="auto"/>
      </w:pPr>
      <w:r>
        <w:rPr>
          <w:b/>
        </w:rPr>
        <w:t>3.7.3</w:t>
      </w:r>
      <w:r>
        <w:t xml:space="preserve">  泵房内应配备UPS不间断电源，保证停电状态下控制系统的短时供电。</w:t>
      </w:r>
    </w:p>
    <w:p>
      <w:pPr>
        <w:pStyle w:val="4"/>
        <w:rPr>
          <w:rFonts w:ascii="Times New Roman" w:hAnsi="Times New Roman" w:cs="Times New Roman"/>
          <w:color w:val="000000" w:themeColor="text1"/>
          <w14:textFill>
            <w14:solidFill>
              <w14:schemeClr w14:val="tx1"/>
            </w14:solidFill>
          </w14:textFill>
        </w:rPr>
      </w:pPr>
      <w:bookmarkStart w:id="86" w:name="_Toc30009"/>
      <w:bookmarkStart w:id="87" w:name="_Toc502070476"/>
      <w:bookmarkStart w:id="88" w:name="_Toc7523"/>
      <w:bookmarkStart w:id="89" w:name="_Toc28998"/>
      <w:bookmarkStart w:id="90" w:name="_Toc10299"/>
      <w:bookmarkStart w:id="91" w:name="_Toc109148662"/>
      <w:bookmarkStart w:id="92" w:name="_Toc510594849"/>
      <w:bookmarkStart w:id="93" w:name="_Toc14786"/>
      <w:r>
        <w:rPr>
          <w:rFonts w:ascii="Times New Roman" w:hAnsi="Times New Roman" w:cs="Times New Roman"/>
          <w:color w:val="000000" w:themeColor="text1"/>
          <w14:textFill>
            <w14:solidFill>
              <w14:schemeClr w14:val="tx1"/>
            </w14:solidFill>
          </w14:textFill>
        </w:rPr>
        <w:t>泵房集中控制中心系统</w:t>
      </w:r>
      <w:bookmarkEnd w:id="86"/>
      <w:bookmarkEnd w:id="87"/>
      <w:bookmarkEnd w:id="88"/>
      <w:bookmarkEnd w:id="89"/>
      <w:bookmarkEnd w:id="90"/>
      <w:bookmarkEnd w:id="91"/>
      <w:bookmarkEnd w:id="92"/>
      <w:bookmarkEnd w:id="93"/>
    </w:p>
    <w:p>
      <w:pPr>
        <w:spacing w:line="360" w:lineRule="auto"/>
        <w:rPr>
          <w:b/>
          <w:bCs/>
          <w:color w:val="000000" w:themeColor="text1"/>
          <w14:textFill>
            <w14:solidFill>
              <w14:schemeClr w14:val="tx1"/>
            </w14:solidFill>
          </w14:textFill>
        </w:rPr>
      </w:pPr>
      <w:r>
        <w:rPr>
          <w:b/>
          <w:bCs/>
        </w:rPr>
        <w:t>3.8.1</w:t>
      </w:r>
      <w:r>
        <w:rPr>
          <w:b/>
          <w:bCs/>
          <w:color w:val="000000" w:themeColor="text1"/>
          <w14:textFill>
            <w14:solidFill>
              <w14:schemeClr w14:val="tx1"/>
            </w14:solidFill>
          </w14:textFill>
        </w:rPr>
        <w:t xml:space="preserve">  </w:t>
      </w:r>
      <w:r>
        <w:rPr>
          <w:bCs/>
          <w:color w:val="000000" w:themeColor="text1"/>
          <w14:textFill>
            <w14:solidFill>
              <w14:schemeClr w14:val="tx1"/>
            </w14:solidFill>
          </w14:textFill>
        </w:rPr>
        <w:t>数据采集及远传监控系统包含控制系统（ARM+LINUX）、数据网关、</w:t>
      </w:r>
      <w:r>
        <w:rPr>
          <w:color w:val="000000" w:themeColor="text1"/>
          <w14:textFill>
            <w14:solidFill>
              <w14:schemeClr w14:val="tx1"/>
            </w14:solidFill>
          </w14:textFill>
        </w:rPr>
        <w:t>电气控制柜（箱）、工业交换机、防火墙VPN等。</w:t>
      </w:r>
    </w:p>
    <w:p>
      <w:pPr>
        <w:spacing w:line="360" w:lineRule="auto"/>
        <w:rPr>
          <w:color w:val="000000" w:themeColor="text1"/>
          <w14:textFill>
            <w14:solidFill>
              <w14:schemeClr w14:val="tx1"/>
            </w14:solidFill>
          </w14:textFill>
        </w:rPr>
      </w:pPr>
      <w:r>
        <w:rPr>
          <w:b/>
          <w:bCs/>
          <w:color w:val="000000" w:themeColor="text1"/>
          <w14:textFill>
            <w14:solidFill>
              <w14:schemeClr w14:val="tx1"/>
            </w14:solidFill>
          </w14:textFill>
        </w:rPr>
        <w:t xml:space="preserve">3.8.2  </w:t>
      </w:r>
      <w:r>
        <w:rPr>
          <w:color w:val="000000" w:themeColor="text1"/>
          <w14:textFill>
            <w14:solidFill>
              <w14:schemeClr w14:val="tx1"/>
            </w14:solidFill>
          </w14:textFill>
        </w:rPr>
        <w:t>泵房应独立设置数据采集控制柜，对泵房内成套变频增压设备、各子项功能组件运行状态，以及供配水系统自动进行各项参数的数据采集。</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3.8.3 泵房应设置具有独立运算能力的装置，对泵房环境数据进一步运算处理判断，并将判断结果主动推送至平台，同时给出合理建议。</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3.8.4 泵房应设置具备主动控制及指令接受的装置，可根据阈值要求或接受指令，对泵房设备进行控制。</w:t>
      </w:r>
    </w:p>
    <w:p>
      <w:pPr>
        <w:rPr>
          <w:color w:val="000000" w:themeColor="text1"/>
          <w14:textFill>
            <w14:solidFill>
              <w14:schemeClr w14:val="tx1"/>
            </w14:solidFill>
          </w14:textFill>
        </w:rPr>
      </w:pPr>
      <w:r>
        <w:rPr>
          <w:color w:val="000000" w:themeColor="text1"/>
          <w:szCs w:val="21"/>
          <w14:textFill>
            <w14:solidFill>
              <w14:schemeClr w14:val="tx1"/>
            </w14:solidFill>
          </w14:textFill>
        </w:rPr>
        <w:t>▲</w:t>
      </w:r>
      <w:r>
        <w:rPr>
          <w:b/>
          <w:bCs/>
          <w:color w:val="000000" w:themeColor="text1"/>
          <w14:textFill>
            <w14:solidFill>
              <w14:schemeClr w14:val="tx1"/>
            </w14:solidFill>
          </w14:textFill>
        </w:rPr>
        <w:t xml:space="preserve">3.8.5  </w:t>
      </w:r>
      <w:r>
        <w:rPr>
          <w:color w:val="000000" w:themeColor="text1"/>
          <w14:textFill>
            <w14:solidFill>
              <w14:schemeClr w14:val="tx1"/>
            </w14:solidFill>
          </w14:textFill>
        </w:rPr>
        <w:t>采集的数据信号及报警信号应能上传至远程监控平台。数据传送要求应符合《福州市自来水有限公司二次供水泵房物联网技术设计规范》、《福州市自来水有限公司二次供泵房物联网平台接入规范》。</w:t>
      </w:r>
    </w:p>
    <w:p>
      <w:pPr>
        <w:rPr>
          <w:color w:val="000000" w:themeColor="text1"/>
          <w14:textFill>
            <w14:solidFill>
              <w14:schemeClr w14:val="tx1"/>
            </w14:solidFill>
          </w14:textFill>
        </w:rPr>
      </w:pPr>
      <w:r>
        <w:rPr>
          <w:color w:val="000000" w:themeColor="text1"/>
          <w14:textFill>
            <w14:solidFill>
              <w14:schemeClr w14:val="tx1"/>
            </w14:solidFill>
          </w14:textFill>
        </w:rPr>
        <w:t>3.8.</w:t>
      </w:r>
      <w:r>
        <w:rPr>
          <w:rFonts w:hint="eastAsia"/>
          <w:color w:val="000000" w:themeColor="text1"/>
          <w14:textFill>
            <w14:solidFill>
              <w14:schemeClr w14:val="tx1"/>
            </w14:solidFill>
          </w14:textFill>
        </w:rPr>
        <w:t>6  控制要求：达到智能控制空调、门禁、声光报警、屋内灯光控制、水箱控制、消毒监测、智能打卡、远程通话及音箱控制；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监测要求：水质监测、噪声、振动监测、人员闯入监测、管道漏水监测、安全监测、一体化防火、防水侵监测、数据考核要求、泵站运行状态、能耗分析、防雷监测、视频叠加、停电监测。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主发联动要求：设备应具有多场景主发联动控制和建议预警能力。</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边缘计算能力：以泵房为单一计算中心，实现泵房内部计算内部控制一体化；实现结果传送，过程透明达到平台可接受边缘计算结果建议；泵房可接受阈值控制；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水龄计算控制能力：设备应具有水龄自动计算能力具有节假日曲线，并去除干扰主动推送平台，计算结果并根据管网阈值和时间顺序控制水箱补水水量频率和阀门开度；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泵组运行状态记录及预测能力：设备具有监测泵组振动及噪声数据以及泵组漏水状态数据的能力，可对泵组运行状态做预测分析，判断泵组运行状态以及可持续时间。</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控制通讯系统总体要求：硬件应ARM内核架构ARM系统采用嵌入式LINUX操作系统，QT人机界面UIDI\DO</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接口要求：RS485接口2路，RS232 接口2路CANBUS 接口2路继电器控制：不少于4路常开、常闭。</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网格要求：配置全功能路由网络RJ45 WAN/LAN口 2路每路网口为独立端口，可配置为：1、LAN\WANa;2:LAN\LAN;3:WAN\WAN内置2.4G WIFI内置全网通2G\3G\4G模块，支持国内所有运营商2G\3G\4G网络，支持最新4G SIM卡。可设置APN网络，方便组建城域网。内置GPS定位，支持：北斗、GPS，GLONASS等，外置GPS有源陶瓷天线，内置VPN，支持：PPTP、L2TP、OPENVPN等常用VPN，可按要求定制私密VPN网络协议。动态域名，等多种DDNS服务，可自行定制动态域名服务及更新规则。静态路由表可管理，可设置多条网络规则。</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USB接口：内置3路USB TYPE-A接口，可扩展应用。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蓝牙：内置蓝牙4.1，可对手持终端进行安全校验。</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物联网接口：内置LORA通讯模块，提供长距离无需IOT物联网网络。</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扩展接口：支持数字量接口模块扩展（RS232 x 2、RS485 x 1），支持模拟量接口模块扩展（8路0-5v 4~20mA），支持继电器接口模块扩展（4路继电器）。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数据存储：要求按存储间隔保存因子数值、状态一个月以上，数据存储（上报）间隔按分钟，可自行设定。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数据外发（上报）通讯协议：HJ/T 212-2017 通讯协议。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显示屏要求：10寸触控</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功能要求：</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（1）数据采集单元要求具备自动采集监测到的数据，运行状态数据和站点运行状态数据的功能，采集的数据主动上传至中心平台。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（2）应具有足够的数据存储容量，可检索、可扩展、数据接口宜采用WebServices形式。要求按存储间隔保存因子数值、状态一个月以上，数据存储（上报）间隔按分钟，可自行设定。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（3）应具有数据备份和加密等功能。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（4）数据采集内容应包括采样时间，检测时间、检测结果等，应根据需要增加电源故障、校验结果、设备维护记录、泵组运行状态信息等数据。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（5）要求数据采集单元抗干扰能力强并具备停电自动切换、来电自动恢复、异常自动启动和复位、时间同步等功能。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（6）数据采集与传输应完整、准确、可靠, 采集值与测量值误差≤1%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（7）数据采集频率应根据实际情况任意设定。对于自动分析仪器的检测数据的采集，采用分级、分频率的方法实现数据采集，每次作为一次有效值进行采集；没有更新数据时，采用上次的有效数据。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▲（8）接口要求：支持多路模拟量或数字量输入，应配置不少于2路的RS-485和RS-232通讯接口，支持MODBUS标准通讯协议，内置CANBUS接口不少于2路。（需提供省级及以上检测单位出具的检测报告为佐证资料）</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（9）USB接口：内置不少于3路USB接口，带继电器控制，并预留有扩展接口。</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（10）网络要求：配置全功能路由网络RJ45WAN/LAN口2路每路网口为独立端口。</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（11）蓝牙：要求内置蓝牙4.1，可对手持终端进行安全校验。</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（12）物联网接口：要求内置LORA或者MESH通讯模块，提供长距离无线IOT物联网网络。</w:t>
      </w:r>
    </w:p>
    <w:p>
      <w:pPr>
        <w:pStyle w:val="7"/>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（13）可以主动硬件叠加视频重要数据，用户后期系统上报。</w:t>
      </w:r>
    </w:p>
    <w:p>
      <w:pPr>
        <w:pStyle w:val="3"/>
        <w:rPr>
          <w:rFonts w:ascii="Times New Roman" w:hAnsi="Times New Roman" w:cs="Times New Roman"/>
        </w:rPr>
      </w:pPr>
      <w:bookmarkStart w:id="94" w:name="_Toc109148663"/>
      <w:r>
        <w:rPr>
          <w:rFonts w:ascii="Times New Roman" w:hAnsi="Times New Roman" w:cs="Times New Roman"/>
        </w:rPr>
        <w:t>产品技术性能描述</w:t>
      </w:r>
      <w:bookmarkEnd w:id="94"/>
    </w:p>
    <w:p>
      <w:pPr>
        <w:pStyle w:val="4"/>
        <w:rPr>
          <w:rFonts w:ascii="Times New Roman" w:hAnsi="Times New Roman" w:cs="Times New Roman"/>
        </w:rPr>
      </w:pPr>
      <w:bookmarkStart w:id="95" w:name="_Toc510594851"/>
      <w:bookmarkStart w:id="96" w:name="_Toc488248684"/>
      <w:bookmarkStart w:id="97" w:name="_Toc590"/>
      <w:bookmarkStart w:id="98" w:name="_Toc28552"/>
      <w:bookmarkStart w:id="99" w:name="_Toc19165"/>
      <w:bookmarkStart w:id="100" w:name="_Toc4196"/>
      <w:bookmarkStart w:id="101" w:name="_Toc502070478"/>
      <w:bookmarkStart w:id="102" w:name="_Toc109148664"/>
      <w:bookmarkStart w:id="103" w:name="_Toc18733"/>
      <w:r>
        <w:rPr>
          <w:rFonts w:ascii="Times New Roman" w:hAnsi="Times New Roman" w:cs="Times New Roman"/>
        </w:rPr>
        <w:t>成套变频增压供水设备系统</w:t>
      </w:r>
      <w:bookmarkEnd w:id="95"/>
      <w:bookmarkEnd w:id="96"/>
      <w:bookmarkEnd w:id="97"/>
      <w:bookmarkEnd w:id="98"/>
      <w:bookmarkEnd w:id="99"/>
      <w:bookmarkEnd w:id="100"/>
      <w:bookmarkEnd w:id="101"/>
      <w:bookmarkEnd w:id="102"/>
      <w:bookmarkEnd w:id="103"/>
    </w:p>
    <w:p>
      <w:pPr>
        <w:pStyle w:val="32"/>
        <w:spacing w:line="360" w:lineRule="auto"/>
        <w:rPr>
          <w:rFonts w:ascii="Times New Roman" w:hAnsi="Times New Roman"/>
        </w:rPr>
      </w:pPr>
      <w:bookmarkStart w:id="104" w:name="_Toc488100148"/>
      <w:bookmarkStart w:id="105" w:name="_Toc488248685"/>
      <w:r>
        <w:rPr>
          <w:rFonts w:ascii="Times New Roman" w:hAnsi="Times New Roman"/>
          <w:szCs w:val="21"/>
        </w:rPr>
        <w:t>▲</w:t>
      </w:r>
      <w:r>
        <w:rPr>
          <w:rFonts w:ascii="Times New Roman" w:hAnsi="Times New Roman"/>
          <w:b/>
        </w:rPr>
        <w:t xml:space="preserve">4.1.1  </w:t>
      </w:r>
      <w:r>
        <w:rPr>
          <w:rFonts w:ascii="Times New Roman" w:hAnsi="Times New Roman"/>
        </w:rPr>
        <w:t>成套供水设备的变频控制配置应符合下列要求</w:t>
      </w:r>
      <w:bookmarkEnd w:id="104"/>
      <w:bookmarkEnd w:id="105"/>
      <w:r>
        <w:rPr>
          <w:rFonts w:ascii="Times New Roman" w:hAnsi="Times New Roman"/>
        </w:rPr>
        <w:t>：</w:t>
      </w:r>
    </w:p>
    <w:p>
      <w:pPr>
        <w:spacing w:line="360" w:lineRule="auto"/>
        <w:ind w:firstLine="482"/>
      </w:pPr>
      <w:r>
        <w:rPr>
          <w:b/>
        </w:rPr>
        <w:t xml:space="preserve">1  </w:t>
      </w:r>
      <w:r>
        <w:t>每台水泵应独立配置变频器或</w:t>
      </w:r>
      <w:r>
        <w:rPr>
          <w:bCs/>
        </w:rPr>
        <w:t>数字集成水泵专用变频控制器</w:t>
      </w:r>
      <w:r>
        <w:t>；</w:t>
      </w:r>
    </w:p>
    <w:p>
      <w:pPr>
        <w:spacing w:line="360" w:lineRule="auto"/>
        <w:ind w:firstLine="482"/>
      </w:pPr>
      <w:r>
        <w:rPr>
          <w:b/>
        </w:rPr>
        <w:t xml:space="preserve">2  </w:t>
      </w:r>
      <w:r>
        <w:t>输出频率为0～50Hz，应根据电机特性，锁定输出最低频率，防止误操作时负载转矩大于失步转矩，严禁水泵电机过速；</w:t>
      </w:r>
    </w:p>
    <w:p>
      <w:pPr>
        <w:spacing w:line="360" w:lineRule="auto"/>
        <w:ind w:firstLine="482"/>
      </w:pPr>
      <w:r>
        <w:rPr>
          <w:b/>
        </w:rPr>
        <w:t xml:space="preserve">3  </w:t>
      </w:r>
      <w:r>
        <w:t>应能在任意负载下，变频器的功率因素应大于0.95，效率应大于0.96；</w:t>
      </w:r>
    </w:p>
    <w:p>
      <w:pPr>
        <w:spacing w:line="360" w:lineRule="auto"/>
        <w:ind w:firstLine="482"/>
      </w:pPr>
      <w:r>
        <w:rPr>
          <w:b/>
        </w:rPr>
        <w:t xml:space="preserve">4  </w:t>
      </w:r>
      <w:r>
        <w:t>运行产生的谐波电压、电流应能符合国家标准《电能质量公用电网谐波》GB/T 14549的要求；</w:t>
      </w:r>
    </w:p>
    <w:p>
      <w:pPr>
        <w:spacing w:line="360" w:lineRule="auto"/>
        <w:ind w:firstLine="482"/>
        <w:jc w:val="left"/>
      </w:pPr>
      <w:r>
        <w:rPr>
          <w:b/>
        </w:rPr>
        <w:t xml:space="preserve">5  </w:t>
      </w:r>
      <w:r>
        <w:t>变频器的过载能力应符合国家标准《调速电气传动系统 第2部分：一般要求 低压交流变频电气传动系统额定值的规定》GB12668.2的要求；</w:t>
      </w:r>
    </w:p>
    <w:p>
      <w:pPr>
        <w:spacing w:line="360" w:lineRule="auto"/>
        <w:ind w:firstLine="480"/>
      </w:pPr>
      <w:r>
        <w:rPr>
          <w:b/>
        </w:rPr>
        <w:t xml:space="preserve">6  </w:t>
      </w:r>
      <w:r>
        <w:t>变频器应具有以下保护功能：</w:t>
      </w:r>
    </w:p>
    <w:p>
      <w:pPr>
        <w:spacing w:line="360" w:lineRule="auto"/>
        <w:ind w:firstLine="735" w:firstLineChars="350"/>
      </w:pPr>
      <w:r>
        <w:t>1）过压/欠压保护；</w:t>
      </w:r>
    </w:p>
    <w:p>
      <w:pPr>
        <w:spacing w:line="360" w:lineRule="auto"/>
        <w:ind w:firstLine="735" w:firstLineChars="350"/>
      </w:pPr>
      <w:r>
        <w:t>2）过载/过流保护；</w:t>
      </w:r>
    </w:p>
    <w:p>
      <w:pPr>
        <w:spacing w:line="360" w:lineRule="auto"/>
        <w:ind w:firstLine="735" w:firstLineChars="350"/>
      </w:pPr>
      <w:r>
        <w:t>3）接地/短路故障保护；</w:t>
      </w:r>
    </w:p>
    <w:p>
      <w:pPr>
        <w:spacing w:line="360" w:lineRule="auto"/>
        <w:ind w:firstLine="735" w:firstLineChars="350"/>
      </w:pPr>
      <w:r>
        <w:t>4）防止点击失速保护；</w:t>
      </w:r>
    </w:p>
    <w:p>
      <w:pPr>
        <w:spacing w:line="360" w:lineRule="auto"/>
        <w:ind w:firstLine="735" w:firstLineChars="350"/>
      </w:pPr>
      <w:r>
        <w:t>5）电机堵转保护；</w:t>
      </w:r>
    </w:p>
    <w:p>
      <w:pPr>
        <w:spacing w:line="360" w:lineRule="auto"/>
        <w:ind w:firstLine="735" w:firstLineChars="350"/>
      </w:pPr>
      <w:r>
        <w:t>6）电机过温保护；</w:t>
      </w:r>
    </w:p>
    <w:p>
      <w:pPr>
        <w:spacing w:line="360" w:lineRule="auto"/>
        <w:ind w:firstLine="735" w:firstLineChars="350"/>
      </w:pPr>
      <w:r>
        <w:t>7）变频器过温保护；</w:t>
      </w:r>
    </w:p>
    <w:p>
      <w:pPr>
        <w:spacing w:line="360" w:lineRule="auto"/>
        <w:ind w:firstLine="735" w:firstLineChars="350"/>
      </w:pPr>
      <w:r>
        <w:t>8）参数互锁保护。</w:t>
      </w:r>
    </w:p>
    <w:p>
      <w:pPr>
        <w:spacing w:line="360" w:lineRule="auto"/>
        <w:ind w:firstLine="482"/>
      </w:pPr>
      <w:r>
        <w:rPr>
          <w:b/>
        </w:rPr>
        <w:t xml:space="preserve">7  </w:t>
      </w:r>
      <w:r>
        <w:t>应具备面板操作功能；</w:t>
      </w:r>
    </w:p>
    <w:p>
      <w:pPr>
        <w:spacing w:line="360" w:lineRule="auto"/>
        <w:ind w:firstLine="482"/>
      </w:pPr>
      <w:r>
        <w:rPr>
          <w:b/>
        </w:rPr>
        <w:t xml:space="preserve">8  </w:t>
      </w:r>
      <w:r>
        <w:t>额定持续输出电流应大于等于拖动水泵电机的额定电流；</w:t>
      </w:r>
    </w:p>
    <w:p>
      <w:pPr>
        <w:spacing w:line="360" w:lineRule="auto"/>
        <w:ind w:firstLine="482"/>
      </w:pPr>
      <w:r>
        <w:rPr>
          <w:b/>
        </w:rPr>
        <w:t xml:space="preserve">9  </w:t>
      </w:r>
      <w:r>
        <w:t>发生报警停机应能在20秒以内自动复位重启；</w:t>
      </w:r>
    </w:p>
    <w:p>
      <w:pPr>
        <w:pStyle w:val="32"/>
        <w:spacing w:line="360" w:lineRule="auto"/>
        <w:rPr>
          <w:rFonts w:ascii="Times New Roman" w:hAnsi="Times New Roman"/>
        </w:rPr>
      </w:pPr>
      <w:r>
        <w:rPr>
          <w:rFonts w:ascii="Times New Roman" w:hAnsi="Times New Roman"/>
          <w:szCs w:val="21"/>
        </w:rPr>
        <w:t>▲</w:t>
      </w:r>
      <w:r>
        <w:rPr>
          <w:rFonts w:ascii="Times New Roman" w:hAnsi="Times New Roman"/>
          <w:b/>
        </w:rPr>
        <w:t>4.1.2</w:t>
      </w:r>
      <w:r>
        <w:rPr>
          <w:rFonts w:ascii="Times New Roman" w:hAnsi="Times New Roman"/>
        </w:rPr>
        <w:t xml:space="preserve">  触摸屏中文显示的触摸屏或人机界面，触摸屏或人机界面应能明确地显示当前设备运行的各项数据及运行状态，同时可在界面上对相关的控制参数及供水模式进行设定。触摸屏应能显示和控制的项目（至少但不限于以下项目）应符合下表要求：</w:t>
      </w:r>
    </w:p>
    <w:p>
      <w:pPr>
        <w:spacing w:line="360" w:lineRule="auto"/>
        <w:ind w:firstLine="480"/>
        <w:jc w:val="center"/>
      </w:pPr>
      <w:r>
        <w:t>表4.1.2  液晶显示和控制项目</w:t>
      </w:r>
    </w:p>
    <w:tbl>
      <w:tblPr>
        <w:tblStyle w:val="16"/>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415" w:type="dxa"/>
            <w:vAlign w:val="center"/>
          </w:tcPr>
          <w:p>
            <w:pPr>
              <w:spacing w:line="360" w:lineRule="auto"/>
              <w:ind w:firstLine="480"/>
              <w:jc w:val="center"/>
            </w:pPr>
            <w:r>
              <w:t>类型</w:t>
            </w:r>
          </w:p>
        </w:tc>
        <w:tc>
          <w:tcPr>
            <w:tcW w:w="5625" w:type="dxa"/>
            <w:vAlign w:val="center"/>
          </w:tcPr>
          <w:p>
            <w:pPr>
              <w:spacing w:line="360" w:lineRule="auto"/>
              <w:ind w:firstLine="480"/>
              <w:jc w:val="center"/>
            </w:pPr>
            <w: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 w:hRule="atLeast"/>
          <w:jc w:val="center"/>
        </w:trPr>
        <w:tc>
          <w:tcPr>
            <w:tcW w:w="2415" w:type="dxa"/>
            <w:vMerge w:val="restart"/>
            <w:vAlign w:val="center"/>
          </w:tcPr>
          <w:p>
            <w:pPr>
              <w:spacing w:line="360" w:lineRule="auto"/>
              <w:ind w:firstLine="480"/>
              <w:jc w:val="center"/>
            </w:pPr>
            <w:r>
              <w:t>显示</w:t>
            </w:r>
          </w:p>
        </w:tc>
        <w:tc>
          <w:tcPr>
            <w:tcW w:w="5625" w:type="dxa"/>
            <w:vAlign w:val="center"/>
          </w:tcPr>
          <w:p>
            <w:pPr>
              <w:spacing w:line="360" w:lineRule="auto"/>
              <w:ind w:firstLine="480"/>
              <w:jc w:val="center"/>
            </w:pPr>
            <w:r>
              <w:t>进水压力（或液位）、出水压力实际值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spacing w:line="360" w:lineRule="auto"/>
              <w:ind w:firstLine="480"/>
              <w:jc w:val="center"/>
            </w:pPr>
          </w:p>
        </w:tc>
        <w:tc>
          <w:tcPr>
            <w:tcW w:w="5625" w:type="dxa"/>
            <w:vAlign w:val="center"/>
          </w:tcPr>
          <w:p>
            <w:pPr>
              <w:spacing w:line="360" w:lineRule="auto"/>
              <w:ind w:firstLine="480"/>
              <w:jc w:val="center"/>
            </w:pPr>
            <w:r>
              <w:t>进水压力（或液位）、出水压力设定值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spacing w:line="360" w:lineRule="auto"/>
              <w:ind w:firstLine="480"/>
              <w:jc w:val="center"/>
            </w:pPr>
          </w:p>
        </w:tc>
        <w:tc>
          <w:tcPr>
            <w:tcW w:w="5625" w:type="dxa"/>
            <w:vAlign w:val="center"/>
          </w:tcPr>
          <w:p>
            <w:pPr>
              <w:spacing w:line="360" w:lineRule="auto"/>
              <w:ind w:firstLine="480"/>
              <w:jc w:val="center"/>
            </w:pPr>
            <w:r>
              <w:t>各台水泵开、停机状态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spacing w:line="360" w:lineRule="auto"/>
              <w:ind w:firstLine="480"/>
              <w:jc w:val="center"/>
            </w:pPr>
          </w:p>
        </w:tc>
        <w:tc>
          <w:tcPr>
            <w:tcW w:w="5625" w:type="dxa"/>
            <w:vAlign w:val="center"/>
          </w:tcPr>
          <w:p>
            <w:pPr>
              <w:spacing w:line="360" w:lineRule="auto"/>
              <w:ind w:firstLine="480"/>
              <w:jc w:val="center"/>
            </w:pPr>
            <w:r>
              <w:t>各台水泵运行频率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spacing w:line="360" w:lineRule="auto"/>
              <w:ind w:firstLine="480"/>
              <w:jc w:val="center"/>
            </w:pPr>
          </w:p>
        </w:tc>
        <w:tc>
          <w:tcPr>
            <w:tcW w:w="5625" w:type="dxa"/>
            <w:vAlign w:val="center"/>
          </w:tcPr>
          <w:p>
            <w:pPr>
              <w:spacing w:line="360" w:lineRule="auto"/>
              <w:ind w:firstLine="480"/>
              <w:jc w:val="center"/>
            </w:pPr>
            <w:r>
              <w:t>水泵故障状态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2415" w:type="dxa"/>
            <w:vMerge w:val="continue"/>
            <w:vAlign w:val="center"/>
          </w:tcPr>
          <w:p>
            <w:pPr>
              <w:spacing w:line="360" w:lineRule="auto"/>
              <w:ind w:firstLine="480"/>
              <w:jc w:val="center"/>
            </w:pPr>
          </w:p>
        </w:tc>
        <w:tc>
          <w:tcPr>
            <w:tcW w:w="5625" w:type="dxa"/>
            <w:vAlign w:val="center"/>
          </w:tcPr>
          <w:p>
            <w:pPr>
              <w:spacing w:line="360" w:lineRule="auto"/>
              <w:ind w:firstLine="480"/>
              <w:jc w:val="center"/>
            </w:pPr>
            <w:r>
              <w:t>系统故障状态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2415" w:type="dxa"/>
            <w:vMerge w:val="continue"/>
            <w:vAlign w:val="center"/>
          </w:tcPr>
          <w:p>
            <w:pPr>
              <w:spacing w:line="360" w:lineRule="auto"/>
              <w:ind w:firstLine="480"/>
              <w:jc w:val="center"/>
            </w:pPr>
          </w:p>
        </w:tc>
        <w:tc>
          <w:tcPr>
            <w:tcW w:w="5625" w:type="dxa"/>
            <w:vAlign w:val="center"/>
          </w:tcPr>
          <w:p>
            <w:pPr>
              <w:spacing w:line="360" w:lineRule="auto"/>
              <w:ind w:firstLine="480"/>
              <w:jc w:val="center"/>
            </w:pPr>
            <w:r>
              <w:t>各台水泵的运行时间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restart"/>
            <w:vAlign w:val="center"/>
          </w:tcPr>
          <w:p>
            <w:pPr>
              <w:spacing w:line="360" w:lineRule="auto"/>
              <w:ind w:firstLine="480"/>
              <w:jc w:val="center"/>
            </w:pPr>
            <w:r>
              <w:t>控制</w:t>
            </w:r>
          </w:p>
        </w:tc>
        <w:tc>
          <w:tcPr>
            <w:tcW w:w="5625" w:type="dxa"/>
            <w:vAlign w:val="center"/>
          </w:tcPr>
          <w:p>
            <w:pPr>
              <w:spacing w:line="360" w:lineRule="auto"/>
              <w:ind w:firstLine="480"/>
              <w:jc w:val="center"/>
            </w:pPr>
            <w:r>
              <w:t>系统控制压力设置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spacing w:line="360" w:lineRule="auto"/>
              <w:ind w:firstLine="480"/>
              <w:jc w:val="center"/>
            </w:pPr>
          </w:p>
        </w:tc>
        <w:tc>
          <w:tcPr>
            <w:tcW w:w="5625" w:type="dxa"/>
            <w:vAlign w:val="center"/>
          </w:tcPr>
          <w:p>
            <w:pPr>
              <w:spacing w:line="360" w:lineRule="auto"/>
              <w:ind w:firstLine="480"/>
              <w:jc w:val="center"/>
            </w:pPr>
            <w:r>
              <w:t>系统运行参数设置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spacing w:line="360" w:lineRule="auto"/>
              <w:ind w:firstLine="480"/>
              <w:jc w:val="center"/>
            </w:pPr>
          </w:p>
        </w:tc>
        <w:tc>
          <w:tcPr>
            <w:tcW w:w="5625" w:type="dxa"/>
            <w:vAlign w:val="center"/>
          </w:tcPr>
          <w:p>
            <w:pPr>
              <w:spacing w:line="360" w:lineRule="auto"/>
              <w:ind w:firstLine="480"/>
              <w:jc w:val="center"/>
            </w:pPr>
            <w:r>
              <w:t>供水模式选择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5" w:type="dxa"/>
            <w:vMerge w:val="continue"/>
            <w:vAlign w:val="center"/>
          </w:tcPr>
          <w:p>
            <w:pPr>
              <w:spacing w:line="360" w:lineRule="auto"/>
              <w:ind w:firstLine="480"/>
              <w:jc w:val="center"/>
            </w:pPr>
          </w:p>
        </w:tc>
        <w:tc>
          <w:tcPr>
            <w:tcW w:w="5625" w:type="dxa"/>
            <w:vAlign w:val="center"/>
          </w:tcPr>
          <w:p>
            <w:pPr>
              <w:spacing w:line="360" w:lineRule="auto"/>
              <w:ind w:firstLine="480"/>
              <w:jc w:val="center"/>
            </w:pPr>
            <w:r>
              <w:t>初设修定密码为：6666</w:t>
            </w:r>
          </w:p>
          <w:p>
            <w:pPr>
              <w:spacing w:line="360" w:lineRule="auto"/>
              <w:ind w:firstLine="480"/>
              <w:jc w:val="center"/>
            </w:pPr>
            <w:r>
              <w:t>并可重置密码</w:t>
            </w:r>
          </w:p>
        </w:tc>
      </w:tr>
    </w:tbl>
    <w:p>
      <w:pPr>
        <w:widowControl/>
        <w:jc w:val="left"/>
      </w:pPr>
      <w:bookmarkStart w:id="106" w:name="_Toc488100153"/>
      <w:bookmarkStart w:id="107" w:name="_Toc488248690"/>
    </w:p>
    <w:p>
      <w:pPr>
        <w:pStyle w:val="32"/>
        <w:spacing w:line="360" w:lineRule="auto"/>
        <w:rPr>
          <w:rFonts w:ascii="Times New Roman" w:hAnsi="Times New Roman"/>
        </w:rPr>
      </w:pPr>
      <w:r>
        <w:rPr>
          <w:rFonts w:ascii="Times New Roman" w:hAnsi="Times New Roman"/>
          <w:szCs w:val="21"/>
        </w:rPr>
        <w:t>▲</w:t>
      </w:r>
      <w:r>
        <w:rPr>
          <w:rFonts w:ascii="Times New Roman" w:hAnsi="Times New Roman"/>
          <w:b/>
        </w:rPr>
        <w:t>4.1.3</w:t>
      </w:r>
      <w:r>
        <w:rPr>
          <w:rFonts w:ascii="Times New Roman" w:hAnsi="Times New Roman"/>
        </w:rPr>
        <w:t xml:space="preserve">  成套变频供水设备水泵应符合如下要求：</w:t>
      </w:r>
    </w:p>
    <w:p>
      <w:pPr>
        <w:spacing w:line="360" w:lineRule="auto"/>
        <w:ind w:firstLine="482"/>
      </w:pPr>
      <w:r>
        <w:rPr>
          <w:b/>
        </w:rPr>
        <w:t xml:space="preserve">1 </w:t>
      </w:r>
      <w:r>
        <w:t xml:space="preserve"> </w:t>
      </w:r>
      <w:r>
        <w:rPr>
          <w:szCs w:val="21"/>
        </w:rPr>
        <w:t>投标产品配套立式多级离心泵应采用与格兰富、荏原、ITT质量相当或更佳的国际知名品牌或为投标企业自主生产的（含同一集团全资或控股公司）。</w:t>
      </w:r>
    </w:p>
    <w:p>
      <w:pPr>
        <w:spacing w:line="360" w:lineRule="auto"/>
        <w:ind w:firstLine="482"/>
      </w:pPr>
      <w:r>
        <w:rPr>
          <w:b/>
          <w:bCs/>
        </w:rPr>
        <w:t>2</w:t>
      </w:r>
      <w:r>
        <w:t xml:space="preserve"> 成套变频供水水泵机组应设置一台独立的备用水泵，备用水泵的供水能力不应小于最大一台工作泵的供水能力。</w:t>
      </w:r>
    </w:p>
    <w:p>
      <w:pPr>
        <w:spacing w:line="360" w:lineRule="auto"/>
        <w:ind w:firstLine="482"/>
      </w:pPr>
      <w:r>
        <w:rPr>
          <w:b/>
        </w:rPr>
        <w:t>3</w:t>
      </w:r>
      <w:r>
        <w:t xml:space="preserve">  备用水泵应与主工作泵交替运行、互为备用，确保多台水泵机组机械运行时间均衡。</w:t>
      </w:r>
    </w:p>
    <w:p>
      <w:pPr>
        <w:spacing w:line="360" w:lineRule="auto"/>
        <w:ind w:firstLine="482"/>
      </w:pPr>
      <w:r>
        <w:rPr>
          <w:b/>
        </w:rPr>
        <w:t>4</w:t>
      </w:r>
      <w:r>
        <w:t xml:space="preserve">  一套多泵组成的成套增压供水设备，其工作水泵配置台数不宜超过4台，单台工作泵的电机功率不宜超过11kw，水泵选配应考虑泵组运行全过程稳定高效。当泵组设计秒流量大于 12m时，应配置一台小流量泵，小流量泵宜按主工作泵的 20%~30%流量或主工作泵运行效率下限值选取。</w:t>
      </w:r>
    </w:p>
    <w:bookmarkEnd w:id="106"/>
    <w:bookmarkEnd w:id="107"/>
    <w:p>
      <w:pPr>
        <w:spacing w:line="360" w:lineRule="auto"/>
        <w:ind w:firstLine="482"/>
      </w:pPr>
      <w:r>
        <w:rPr>
          <w:b/>
        </w:rPr>
        <w:t xml:space="preserve">5  </w:t>
      </w:r>
      <w:r>
        <w:t>成套供水设备运行工况及参数设置应符合下列要求：</w:t>
      </w:r>
    </w:p>
    <w:p>
      <w:pPr>
        <w:spacing w:line="360" w:lineRule="auto"/>
        <w:ind w:firstLine="630" w:firstLineChars="300"/>
      </w:pPr>
      <w:r>
        <w:t>1）应根据市政管网条件与用户用水要求确定增压模式，采用叠压时水泵的进水最小压力保护值应设为0.2MPa；采用水池箱加变频水泵供水时，应采用液位控制进行保护，</w:t>
      </w:r>
    </w:p>
    <w:p>
      <w:pPr>
        <w:spacing w:line="360" w:lineRule="auto"/>
        <w:ind w:firstLine="945" w:firstLineChars="450"/>
      </w:pPr>
      <w:r>
        <w:t>保护水位可现场确定；</w:t>
      </w:r>
    </w:p>
    <w:p>
      <w:pPr>
        <w:spacing w:line="360" w:lineRule="auto"/>
        <w:ind w:firstLine="630" w:firstLineChars="300"/>
      </w:pPr>
      <w:r>
        <w:t>2）设备的进、出水控制和保护压力（或液位）应能够在控制面板上的触摸屏上进行现场设定，设定精度不应大于0.01MPa；</w:t>
      </w:r>
    </w:p>
    <w:p>
      <w:pPr>
        <w:spacing w:line="360" w:lineRule="auto"/>
        <w:ind w:firstLine="630" w:firstLineChars="300"/>
      </w:pPr>
      <w:r>
        <w:t>3）水泵进出水口水量、压力波动时水泵机组应能自动调整，保持出水工作压力波动范围应在±0.01MPa；</w:t>
      </w:r>
    </w:p>
    <w:p>
      <w:pPr>
        <w:spacing w:line="360" w:lineRule="auto"/>
        <w:ind w:firstLine="630" w:firstLineChars="300"/>
        <w:rPr>
          <w:b/>
        </w:rPr>
      </w:pPr>
      <w:r>
        <w:t>4）设备运行状态下，自动增加或减少水泵运行台数时，出水压力应稳定，出水工作压力波动范围应在±0.03MPa，水泵自动切换时，出水压力波动范围应在±0.01MPa；</w:t>
      </w:r>
    </w:p>
    <w:p>
      <w:pPr>
        <w:spacing w:line="360" w:lineRule="auto"/>
        <w:ind w:firstLine="630" w:firstLineChars="300"/>
      </w:pPr>
      <w:r>
        <w:t>5）设备运行状态下，当出水压力大于出水设定的保护压力（应不超过0.02MPa）时，</w:t>
      </w:r>
    </w:p>
    <w:p>
      <w:pPr>
        <w:spacing w:line="360" w:lineRule="auto"/>
        <w:ind w:firstLine="945" w:firstLineChars="450"/>
      </w:pPr>
      <w:r>
        <w:t>水泵机组应能自动停止运行；</w:t>
      </w:r>
    </w:p>
    <w:p>
      <w:pPr>
        <w:spacing w:line="360" w:lineRule="auto"/>
        <w:ind w:firstLine="630" w:firstLineChars="300"/>
      </w:pPr>
      <w:r>
        <w:t>6）设备运行状态下，当进水压力（或出水压力）大于休眠压力值时，水泵机组应能自动停止运行，进入休眠状态。设备休眠状态下，当出水压力低于设定的出水最低压力值0.05MPa时，水泵机组应能自动启动运行；</w:t>
      </w:r>
    </w:p>
    <w:p>
      <w:pPr>
        <w:spacing w:line="360" w:lineRule="auto"/>
        <w:ind w:firstLine="630" w:firstLineChars="300"/>
      </w:pPr>
      <w:r>
        <w:t>7）设备运行状态下，当进水压力（或液位）持续低于进水停机压力（或液位）5秒后，水泵机组应能自动停机，同时发出水源故障报警；当进水压力(液位)恢复至进水开机保护时，设备应能够自动解除故障报警状态，并在30S内恢复到待机状态；</w:t>
      </w:r>
    </w:p>
    <w:p>
      <w:pPr>
        <w:spacing w:line="360" w:lineRule="auto"/>
        <w:ind w:firstLine="630" w:firstLineChars="300"/>
      </w:pPr>
      <w:r>
        <w:t>8）电源故障时，设备应具备保护功能。电源恢复正常后30S内，设备应能自动恢复到正常待机状态；</w:t>
      </w:r>
    </w:p>
    <w:p>
      <w:pPr>
        <w:spacing w:line="360" w:lineRule="auto"/>
        <w:ind w:firstLine="630" w:firstLineChars="300"/>
      </w:pPr>
      <w:r>
        <w:t>9）水泵运行故障时，应能自动切换到机组其他水泵运行。同时系统应能发出水泵故障报警。在故障水泵未修复及复位前，应始终保持醒目的报警状态，正常的运行水泵应能保持运行状态；</w:t>
      </w:r>
    </w:p>
    <w:p>
      <w:pPr>
        <w:spacing w:line="360" w:lineRule="auto"/>
        <w:ind w:firstLine="630" w:firstLineChars="300"/>
      </w:pPr>
      <w:r>
        <w:t>10）水泵应能顺序切换启动，并且运行水泵工作24时后，应能自动切换到其他水泵</w:t>
      </w:r>
    </w:p>
    <w:p>
      <w:pPr>
        <w:spacing w:line="360" w:lineRule="auto"/>
        <w:ind w:firstLine="945" w:firstLineChars="450"/>
      </w:pPr>
      <w:r>
        <w:t xml:space="preserve"> 运行，系统应能有自动记录各台水泵的历史累计运行时间，并存储以便查询；</w:t>
      </w:r>
    </w:p>
    <w:p>
      <w:pPr>
        <w:spacing w:line="360" w:lineRule="auto"/>
        <w:ind w:firstLine="630" w:firstLineChars="300"/>
      </w:pPr>
      <w:r>
        <w:t>11）设备应在用水低峰期或夜间小流量时自动切换为小流量停机保压的状态。</w:t>
      </w:r>
    </w:p>
    <w:p>
      <w:pPr>
        <w:spacing w:line="360" w:lineRule="auto"/>
        <w:ind w:firstLine="482"/>
      </w:pPr>
      <w:r>
        <w:rPr>
          <w:b/>
        </w:rPr>
        <w:t xml:space="preserve">6 </w:t>
      </w:r>
      <w:r>
        <w:t>水泵效率、电机效率要求</w:t>
      </w:r>
    </w:p>
    <w:p>
      <w:pPr>
        <w:spacing w:line="360" w:lineRule="auto"/>
        <w:ind w:firstLine="630" w:firstLineChars="300"/>
      </w:pPr>
      <w:r>
        <w:t>1）水泵的能效应符合国家标准《清水离心泵能效限定值及节能评价值》 GB 19762</w:t>
      </w:r>
    </w:p>
    <w:p>
      <w:pPr>
        <w:spacing w:line="360" w:lineRule="auto"/>
        <w:ind w:firstLine="945" w:firstLineChars="450"/>
      </w:pPr>
      <w:r>
        <w:t>的要求；</w:t>
      </w:r>
    </w:p>
    <w:p>
      <w:pPr>
        <w:spacing w:line="360" w:lineRule="auto"/>
        <w:ind w:firstLine="630" w:firstLineChars="300"/>
      </w:pPr>
      <w:r>
        <w:t>2）电动机起动的静阻转矩应大于水泵的起动转矩，电动机的转速应和水泵设计转速一致；</w:t>
      </w:r>
    </w:p>
    <w:p>
      <w:pPr>
        <w:spacing w:line="360" w:lineRule="auto"/>
        <w:ind w:firstLine="630" w:firstLineChars="300"/>
      </w:pPr>
      <w:r>
        <w:t>3）水泵配备的电动机效率应符合国家标准《中小型三相异步电动机能效限定值及能效等级》GB18613</w:t>
      </w:r>
      <w:r>
        <w:rPr>
          <w:vertAlign w:val="superscript"/>
        </w:rPr>
        <w:t>[33]</w:t>
      </w:r>
      <w:r>
        <w:t>中2级的相关要求；</w:t>
      </w:r>
    </w:p>
    <w:p>
      <w:pPr>
        <w:spacing w:line="360" w:lineRule="auto"/>
        <w:ind w:firstLine="630" w:firstLineChars="300"/>
      </w:pPr>
      <w:r>
        <w:t>4）采用全变频控制系统时，水泵额定转速时的工作点应位于水泵高效区的末端</w:t>
      </w:r>
      <w:r>
        <w:rPr>
          <w:vertAlign w:val="superscript"/>
        </w:rPr>
        <w:t>[2-6.3.3]</w:t>
      </w:r>
      <w:r>
        <w:rPr>
          <w:rFonts w:hint="eastAsia"/>
        </w:rPr>
        <w:t>，采用永磁同步电机时效率应符合《永磁同步电动机能效限定值及能效等级》</w:t>
      </w:r>
      <w:r>
        <w:t>GB 30253-2013</w:t>
      </w:r>
      <w:r>
        <w:rPr>
          <w:rFonts w:hint="eastAsia"/>
        </w:rPr>
        <w:t>中</w:t>
      </w:r>
      <w:r>
        <w:t>1</w:t>
      </w:r>
      <w:r>
        <w:rPr>
          <w:rFonts w:hint="eastAsia"/>
        </w:rPr>
        <w:t>级能效的规定</w:t>
      </w:r>
      <w:r>
        <w:t>；</w:t>
      </w:r>
    </w:p>
    <w:p>
      <w:pPr>
        <w:spacing w:line="360" w:lineRule="auto"/>
        <w:ind w:firstLine="630" w:firstLineChars="300"/>
      </w:pPr>
      <w:r>
        <w:t>5）水泵在运行工况点的效率应符合下表要求：</w:t>
      </w:r>
    </w:p>
    <w:p>
      <w:pPr>
        <w:spacing w:line="360" w:lineRule="auto"/>
        <w:ind w:firstLine="480"/>
        <w:jc w:val="center"/>
      </w:pPr>
      <w:r>
        <w:t>表4.1.3-1  水泵运行工况点的效率要求</w:t>
      </w:r>
    </w:p>
    <w:tbl>
      <w:tblPr>
        <w:tblStyle w:val="1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992"/>
        <w:gridCol w:w="992"/>
        <w:gridCol w:w="1418"/>
        <w:gridCol w:w="127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pPr>
            <w:r>
              <w:t>水泵流量（m³/h）</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≤10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10-20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pPr>
            <w:r>
              <w:t>21-50</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pPr>
            <w:r>
              <w:t>51-100</w:t>
            </w:r>
          </w:p>
        </w:tc>
        <w:tc>
          <w:tcPr>
            <w:tcW w:w="1564" w:type="dxa"/>
            <w:tcBorders>
              <w:top w:val="single" w:color="auto" w:sz="4" w:space="0"/>
              <w:left w:val="single" w:color="auto" w:sz="4" w:space="0"/>
              <w:bottom w:val="single" w:color="auto" w:sz="4" w:space="0"/>
              <w:right w:val="single" w:color="auto" w:sz="4" w:space="0"/>
            </w:tcBorders>
            <w:vAlign w:val="center"/>
          </w:tcPr>
          <w:p>
            <w:pPr>
              <w:spacing w:line="360" w:lineRule="auto"/>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pPr>
            <w:r>
              <w:t>水泵效率η(%)</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&gt;50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＞60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pPr>
            <w:r>
              <w:t>＞65</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pPr>
            <w:r>
              <w:t>＞70</w:t>
            </w:r>
          </w:p>
        </w:tc>
        <w:tc>
          <w:tcPr>
            <w:tcW w:w="1564" w:type="dxa"/>
            <w:tcBorders>
              <w:top w:val="single" w:color="auto" w:sz="4" w:space="0"/>
              <w:left w:val="single" w:color="auto" w:sz="4" w:space="0"/>
              <w:bottom w:val="single" w:color="auto" w:sz="4" w:space="0"/>
              <w:right w:val="single" w:color="auto" w:sz="4" w:space="0"/>
            </w:tcBorders>
            <w:vAlign w:val="center"/>
          </w:tcPr>
          <w:p>
            <w:pPr>
              <w:spacing w:line="360" w:lineRule="auto"/>
            </w:pPr>
            <w:r>
              <w:t>＞75</w:t>
            </w:r>
          </w:p>
        </w:tc>
      </w:tr>
    </w:tbl>
    <w:p>
      <w:pPr>
        <w:spacing w:line="360" w:lineRule="auto"/>
        <w:ind w:firstLine="482"/>
      </w:pPr>
      <w:r>
        <w:rPr>
          <w:b/>
        </w:rPr>
        <w:t xml:space="preserve">7 </w:t>
      </w:r>
      <w:r>
        <w:t>水泵的材质应不低于下表标准：</w:t>
      </w:r>
    </w:p>
    <w:p>
      <w:pPr>
        <w:spacing w:line="360" w:lineRule="auto"/>
        <w:ind w:firstLine="480"/>
        <w:jc w:val="center"/>
      </w:pPr>
      <w:r>
        <w:t>表4.1.3-2  水泵材质要求</w:t>
      </w:r>
    </w:p>
    <w:tbl>
      <w:tblPr>
        <w:tblStyle w:val="16"/>
        <w:tblW w:w="7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spacing w:line="360" w:lineRule="auto"/>
              <w:ind w:firstLine="480"/>
              <w:jc w:val="center"/>
            </w:pPr>
            <w:r>
              <w:t>零件名称</w:t>
            </w:r>
          </w:p>
        </w:tc>
        <w:tc>
          <w:tcPr>
            <w:tcW w:w="5597" w:type="dxa"/>
          </w:tcPr>
          <w:p>
            <w:pPr>
              <w:spacing w:line="360" w:lineRule="auto"/>
              <w:ind w:firstLine="480"/>
              <w:jc w:val="center"/>
            </w:pPr>
            <w: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spacing w:line="360" w:lineRule="auto"/>
              <w:ind w:firstLine="480"/>
              <w:jc w:val="center"/>
            </w:pPr>
            <w:r>
              <w:t>电机支架</w:t>
            </w:r>
          </w:p>
        </w:tc>
        <w:tc>
          <w:tcPr>
            <w:tcW w:w="5597" w:type="dxa"/>
          </w:tcPr>
          <w:p>
            <w:pPr>
              <w:spacing w:line="360" w:lineRule="auto"/>
              <w:ind w:firstLine="480"/>
              <w:jc w:val="center"/>
            </w:pPr>
            <w:r>
              <w:t>铸铁HT200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spacing w:line="360" w:lineRule="auto"/>
              <w:ind w:firstLine="480"/>
              <w:jc w:val="center"/>
            </w:pPr>
            <w:r>
              <w:t>轴</w:t>
            </w:r>
          </w:p>
        </w:tc>
        <w:tc>
          <w:tcPr>
            <w:tcW w:w="5597" w:type="dxa"/>
          </w:tcPr>
          <w:p>
            <w:pPr>
              <w:spacing w:line="360" w:lineRule="auto"/>
              <w:ind w:firstLine="480"/>
              <w:jc w:val="center"/>
            </w:pPr>
            <w:r>
              <w:t>不锈钢S31603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spacing w:line="360" w:lineRule="auto"/>
              <w:ind w:firstLine="480"/>
              <w:jc w:val="center"/>
            </w:pPr>
            <w:r>
              <w:t>叶轮</w:t>
            </w:r>
          </w:p>
        </w:tc>
        <w:tc>
          <w:tcPr>
            <w:tcW w:w="5597" w:type="dxa"/>
          </w:tcPr>
          <w:p>
            <w:pPr>
              <w:spacing w:line="360" w:lineRule="auto"/>
              <w:ind w:firstLine="480"/>
              <w:jc w:val="center"/>
            </w:pPr>
            <w:r>
              <w:t>不锈钢S30408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spacing w:line="360" w:lineRule="auto"/>
              <w:ind w:firstLine="480"/>
              <w:jc w:val="center"/>
            </w:pPr>
            <w:r>
              <w:t>中间腔体</w:t>
            </w:r>
          </w:p>
        </w:tc>
        <w:tc>
          <w:tcPr>
            <w:tcW w:w="5597" w:type="dxa"/>
          </w:tcPr>
          <w:p>
            <w:pPr>
              <w:spacing w:line="360" w:lineRule="auto"/>
              <w:ind w:firstLine="480"/>
              <w:jc w:val="center"/>
            </w:pPr>
            <w:r>
              <w:t>不锈钢S30408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spacing w:line="360" w:lineRule="auto"/>
              <w:ind w:firstLine="480"/>
              <w:jc w:val="center"/>
            </w:pPr>
            <w:r>
              <w:t>外套筒</w:t>
            </w:r>
          </w:p>
        </w:tc>
        <w:tc>
          <w:tcPr>
            <w:tcW w:w="5597" w:type="dxa"/>
          </w:tcPr>
          <w:p>
            <w:pPr>
              <w:spacing w:line="360" w:lineRule="auto"/>
              <w:ind w:firstLine="480"/>
              <w:jc w:val="center"/>
            </w:pPr>
            <w:r>
              <w:t>不锈钢S30408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spacing w:line="360" w:lineRule="auto"/>
              <w:jc w:val="center"/>
            </w:pPr>
            <w:r>
              <w:t>泵头及进出水段</w:t>
            </w:r>
          </w:p>
        </w:tc>
        <w:tc>
          <w:tcPr>
            <w:tcW w:w="5597" w:type="dxa"/>
          </w:tcPr>
          <w:p>
            <w:pPr>
              <w:spacing w:line="360" w:lineRule="auto"/>
              <w:ind w:firstLine="480"/>
              <w:jc w:val="center"/>
            </w:pPr>
            <w:r>
              <w:t>不锈钢S30408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spacing w:line="360" w:lineRule="auto"/>
              <w:ind w:firstLine="480"/>
              <w:jc w:val="center"/>
            </w:pPr>
            <w:r>
              <w:t>泵中橡胶件</w:t>
            </w:r>
          </w:p>
        </w:tc>
        <w:tc>
          <w:tcPr>
            <w:tcW w:w="5597" w:type="dxa"/>
          </w:tcPr>
          <w:p>
            <w:pPr>
              <w:spacing w:line="360" w:lineRule="auto"/>
              <w:ind w:firstLine="480"/>
              <w:jc w:val="center"/>
            </w:pPr>
            <w:r>
              <w:t>EPDM（三元乙丙橡胶）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spacing w:line="360" w:lineRule="auto"/>
              <w:ind w:firstLine="480"/>
              <w:jc w:val="center"/>
            </w:pPr>
            <w:r>
              <w:t>轴封</w:t>
            </w:r>
          </w:p>
        </w:tc>
        <w:tc>
          <w:tcPr>
            <w:tcW w:w="5597" w:type="dxa"/>
          </w:tcPr>
          <w:p>
            <w:pPr>
              <w:spacing w:line="360" w:lineRule="auto"/>
              <w:ind w:firstLine="480"/>
              <w:jc w:val="center"/>
            </w:pPr>
            <w:r>
              <w:t>O型圈式轴封、SiC/SiC或SiC/WC、EPDM</w:t>
            </w:r>
          </w:p>
        </w:tc>
      </w:tr>
    </w:tbl>
    <w:p>
      <w:pPr>
        <w:spacing w:line="360" w:lineRule="auto"/>
        <w:ind w:firstLine="482"/>
      </w:pPr>
      <w:r>
        <w:rPr>
          <w:b/>
        </w:rPr>
        <w:t xml:space="preserve">8  </w:t>
      </w:r>
      <w:r>
        <w:t>立式多级离心泵性能应符合下列要求：</w:t>
      </w:r>
    </w:p>
    <w:p>
      <w:pPr>
        <w:spacing w:line="360" w:lineRule="auto"/>
        <w:ind w:firstLine="630" w:firstLineChars="300"/>
      </w:pPr>
      <w:r>
        <w:t>1）应符合国家标准《离心泵技术条件（Ⅰ类）》GB T16907</w:t>
      </w:r>
      <w:r>
        <w:rPr>
          <w:vertAlign w:val="superscript"/>
        </w:rPr>
        <w:t>[35]</w:t>
      </w:r>
      <w:r>
        <w:t>或其他等效的国际或</w:t>
      </w:r>
    </w:p>
    <w:p>
      <w:pPr>
        <w:spacing w:line="360" w:lineRule="auto"/>
        <w:ind w:firstLine="945" w:firstLineChars="450"/>
      </w:pPr>
      <w:r>
        <w:t>国家标准。</w:t>
      </w:r>
    </w:p>
    <w:p>
      <w:pPr>
        <w:spacing w:line="360" w:lineRule="auto"/>
        <w:ind w:firstLine="630" w:firstLineChars="300"/>
      </w:pPr>
      <w:r>
        <w:t>2）检测试验应符合国家标准《回转动力泵水力性能验收试验 1级、2级和3级》</w:t>
      </w:r>
    </w:p>
    <w:p>
      <w:pPr>
        <w:spacing w:line="360" w:lineRule="auto"/>
        <w:ind w:firstLine="945" w:firstLineChars="450"/>
      </w:pPr>
      <w:r>
        <w:t>GB 3216</w:t>
      </w:r>
      <w:r>
        <w:rPr>
          <w:vertAlign w:val="superscript"/>
        </w:rPr>
        <w:t>[36]</w:t>
      </w:r>
      <w:r>
        <w:t>中的1级标准或其他等效的国际或国家标准；</w:t>
      </w:r>
    </w:p>
    <w:p>
      <w:pPr>
        <w:spacing w:line="360" w:lineRule="auto"/>
        <w:ind w:left="709"/>
        <w:jc w:val="left"/>
        <w:rPr>
          <w:vertAlign w:val="superscript"/>
        </w:rPr>
      </w:pPr>
      <w:r>
        <w:t>3）离心泵的内部结构应满足当水泵倒转15分钟以内或在以额定转速的130%反转转速以下倒转时，它不会带来对水泵电机和控制机构的损坏。具有相同扬程流量特性的水泵应具有共同的构造特点和部件，这些部件应是可通用、可以互换的，除非另有规定，水泵壳体要能承受1.5倍的设计静压力的试验，静压试验时间不小于30分钟 ；</w:t>
      </w:r>
    </w:p>
    <w:p>
      <w:pPr>
        <w:spacing w:line="360" w:lineRule="auto"/>
        <w:ind w:firstLine="420"/>
      </w:pPr>
      <w:r>
        <w:rPr>
          <w:b/>
        </w:rPr>
        <w:t xml:space="preserve">9  </w:t>
      </w:r>
      <w:r>
        <w:t>进出水段应采用法兰连接，法兰应符合国家标准《板式平焊钢制管法兰》GB9119的要求 ；</w:t>
      </w:r>
    </w:p>
    <w:p>
      <w:pPr>
        <w:spacing w:line="360" w:lineRule="auto"/>
        <w:ind w:firstLine="482"/>
        <w:rPr>
          <w:b/>
        </w:rPr>
      </w:pPr>
      <w:r>
        <w:rPr>
          <w:b/>
        </w:rPr>
        <w:t xml:space="preserve">10  </w:t>
      </w:r>
      <w:r>
        <w:t>泵头应符合下列要求：</w:t>
      </w:r>
    </w:p>
    <w:p>
      <w:pPr>
        <w:spacing w:line="360" w:lineRule="auto"/>
        <w:ind w:firstLine="630" w:firstLineChars="300"/>
      </w:pPr>
      <w:r>
        <w:t>1）水泵头与泵壳腔体应通过自锁螺钉固定，拆装方便；</w:t>
      </w:r>
    </w:p>
    <w:p>
      <w:pPr>
        <w:spacing w:line="360" w:lineRule="auto"/>
        <w:ind w:firstLine="630" w:firstLineChars="300"/>
      </w:pPr>
      <w:r>
        <w:t>2）密封固定后，磨动的面应在排气后完全被水润滑，并被固定在密封面下；</w:t>
      </w:r>
    </w:p>
    <w:p>
      <w:pPr>
        <w:spacing w:line="360" w:lineRule="auto"/>
        <w:ind w:firstLine="630" w:firstLineChars="300"/>
      </w:pPr>
      <w:r>
        <w:t>3）水泵头排水孔可连接排水管，并应设有传感器安装孔及安全排气阀连接孔；</w:t>
      </w:r>
    </w:p>
    <w:p>
      <w:pPr>
        <w:spacing w:line="360" w:lineRule="auto"/>
        <w:ind w:firstLine="630" w:firstLineChars="300"/>
      </w:pPr>
      <w:r>
        <w:t>4）水泵头应能与电机座分开，方便维修；</w:t>
      </w:r>
    </w:p>
    <w:p>
      <w:pPr>
        <w:spacing w:line="360" w:lineRule="auto"/>
        <w:ind w:firstLine="630" w:firstLineChars="300"/>
      </w:pPr>
      <w:r>
        <w:t>5）密封上装有定位叉，调整密封高度，方便精密安装。</w:t>
      </w:r>
    </w:p>
    <w:p>
      <w:pPr>
        <w:spacing w:line="360" w:lineRule="auto"/>
        <w:ind w:firstLine="482"/>
      </w:pPr>
      <w:r>
        <w:rPr>
          <w:b/>
        </w:rPr>
        <w:t xml:space="preserve">11  </w:t>
      </w:r>
      <w:r>
        <w:t>水泵密封应符合如下要求：</w:t>
      </w:r>
    </w:p>
    <w:p>
      <w:pPr>
        <w:spacing w:line="360" w:lineRule="auto"/>
        <w:ind w:firstLine="630" w:firstLineChars="300"/>
        <w:rPr>
          <w:b/>
        </w:rPr>
      </w:pPr>
      <w:r>
        <w:t>1）离心泵应有良好的密封性能，不得有漏滴现象。立式多级离心泵所有规格型号必须均采用集装式机械密封，对轴无磨损；</w:t>
      </w:r>
    </w:p>
    <w:p>
      <w:pPr>
        <w:spacing w:line="360" w:lineRule="auto"/>
        <w:ind w:firstLine="630" w:firstLineChars="300"/>
      </w:pPr>
      <w:r>
        <w:t>2）机械密封的基本额定寿命不小于10000小时。轴封的最大温度范围为－30℃～＋</w:t>
      </w:r>
    </w:p>
    <w:p>
      <w:pPr>
        <w:spacing w:line="360" w:lineRule="auto"/>
        <w:ind w:firstLine="630" w:firstLineChars="300"/>
      </w:pPr>
      <w:r>
        <w:t>120℃。</w:t>
      </w:r>
    </w:p>
    <w:p>
      <w:pPr>
        <w:spacing w:line="360" w:lineRule="auto"/>
        <w:ind w:firstLine="420"/>
        <w:rPr>
          <w:vertAlign w:val="superscript"/>
        </w:rPr>
      </w:pPr>
      <w:r>
        <w:rPr>
          <w:b/>
        </w:rPr>
        <w:t xml:space="preserve">12  </w:t>
      </w:r>
      <w:r>
        <w:t>水泵应符合的其他要求：</w:t>
      </w:r>
    </w:p>
    <w:p>
      <w:pPr>
        <w:spacing w:line="360" w:lineRule="auto"/>
        <w:ind w:firstLine="630" w:firstLineChars="300"/>
      </w:pPr>
      <w:r>
        <w:t>1）离心泵在整个运行工况条件下，必须运行平稳、无振动、无气蚀，其性能曲线不允许出现水力驼峰点。在满负荷条件下运行的噪音等级为在离其1m远处小于或等于55dB（5.5kw以下）、70 dB（7.5kw-11kw）；</w:t>
      </w:r>
    </w:p>
    <w:p>
      <w:pPr>
        <w:spacing w:line="360" w:lineRule="auto"/>
        <w:ind w:firstLine="630" w:firstLineChars="300"/>
      </w:pPr>
      <w:r>
        <w:t>2）离心泵应能承受任何在运行过程中产生的作用力；</w:t>
      </w:r>
    </w:p>
    <w:p>
      <w:pPr>
        <w:spacing w:line="360" w:lineRule="auto"/>
        <w:ind w:firstLine="420" w:firstLineChars="200"/>
      </w:pPr>
      <w:r>
        <w:rPr>
          <w:rStyle w:val="22"/>
          <w:kern w:val="0"/>
        </w:rPr>
        <w:t xml:space="preserve">  </w:t>
      </w:r>
      <w:r>
        <w:t>3）离心泵在连续满负荷运行条件下，各部轴承与密封结构等的温升不应大于35℃；</w:t>
      </w:r>
    </w:p>
    <w:p>
      <w:pPr>
        <w:spacing w:line="360" w:lineRule="auto"/>
        <w:ind w:firstLine="638" w:firstLineChars="304"/>
      </w:pPr>
      <w:r>
        <w:t>4）离心泵的铸件表面应光滑平整、无毛刺、无气孔。</w:t>
      </w:r>
    </w:p>
    <w:p>
      <w:pPr>
        <w:spacing w:line="360" w:lineRule="auto"/>
        <w:ind w:firstLine="482"/>
        <w:rPr>
          <w:b/>
        </w:rPr>
      </w:pPr>
      <w:r>
        <w:rPr>
          <w:b/>
        </w:rPr>
        <w:t xml:space="preserve">13  </w:t>
      </w:r>
      <w:r>
        <w:t>电机电气应符合下列要求：</w:t>
      </w:r>
    </w:p>
    <w:p>
      <w:pPr>
        <w:spacing w:line="360" w:lineRule="auto"/>
        <w:ind w:left="945" w:leftChars="300" w:hanging="315" w:hangingChars="150"/>
      </w:pPr>
      <w:r>
        <w:t>1）电机由水泵制造商配套提供，应符合国家标准《中小型三相异步电动机能效限定值及能效等级》GB18613中规定的二级高效电机标准；</w:t>
      </w:r>
    </w:p>
    <w:p>
      <w:pPr>
        <w:spacing w:line="360" w:lineRule="auto"/>
        <w:ind w:firstLine="630" w:firstLineChars="300"/>
      </w:pPr>
      <w:r>
        <w:t xml:space="preserve">   电源：380V, 50HZ</w:t>
      </w:r>
    </w:p>
    <w:p>
      <w:pPr>
        <w:spacing w:line="360" w:lineRule="auto"/>
        <w:ind w:firstLine="630" w:firstLineChars="300"/>
      </w:pPr>
      <w:r>
        <w:t xml:space="preserve">   防护等级：IP55</w:t>
      </w:r>
    </w:p>
    <w:p>
      <w:pPr>
        <w:spacing w:line="360" w:lineRule="auto"/>
        <w:ind w:firstLine="630" w:firstLineChars="300"/>
      </w:pPr>
      <w:r>
        <w:t xml:space="preserve">   绝缘等级：F</w:t>
      </w:r>
    </w:p>
    <w:p>
      <w:pPr>
        <w:spacing w:line="360" w:lineRule="auto"/>
        <w:ind w:firstLine="630" w:firstLineChars="300"/>
      </w:pPr>
      <w:r>
        <w:t>2）电机在任何情况下运行，其功率均不应超过铭牌上规定的额定功率；</w:t>
      </w:r>
    </w:p>
    <w:p>
      <w:pPr>
        <w:spacing w:line="360" w:lineRule="auto"/>
        <w:ind w:firstLine="630" w:firstLineChars="300"/>
      </w:pPr>
      <w:r>
        <w:t>3）电机绕组应是由绝缘铜线绕制的真空压力油浸线圈，绝缘等级将达到F级，绕组温升等级将被限制在B级，最大工作温度可达155℃；</w:t>
      </w:r>
    </w:p>
    <w:p>
      <w:pPr>
        <w:spacing w:line="360" w:lineRule="auto"/>
        <w:ind w:firstLine="630" w:firstLineChars="300"/>
      </w:pPr>
      <w:r>
        <w:t>4）电机应能在频率为30～50HZ，电压在正常额定电压下波动±10％的变化中连续运转；</w:t>
      </w:r>
    </w:p>
    <w:p>
      <w:pPr>
        <w:spacing w:line="360" w:lineRule="auto"/>
        <w:ind w:firstLine="630" w:firstLineChars="300"/>
      </w:pPr>
      <w:r>
        <w:t>5）当频率正常而电压为0.8Ue 时, 电机和接触器应能继续运行5分钟而不产生有害过热，且能在相间电压产生2%的不平衡电压情况下继续运行；</w:t>
      </w:r>
    </w:p>
    <w:p>
      <w:pPr>
        <w:spacing w:line="360" w:lineRule="auto"/>
        <w:ind w:firstLine="630" w:firstLineChars="300"/>
      </w:pPr>
      <w:r>
        <w:t>6）在保证电机从最小到最大负荷变化条件下的功率因数不应低于0.86；</w:t>
      </w:r>
    </w:p>
    <w:p>
      <w:pPr>
        <w:spacing w:line="360" w:lineRule="auto"/>
        <w:ind w:left="945" w:leftChars="300" w:hanging="315" w:hangingChars="150"/>
      </w:pPr>
      <w:r>
        <w:t>7）电机噪声要求符合国家标准《旋转电机噪声测定方法及限值 第三部分 噪声限值》GB10069.3</w:t>
      </w:r>
      <w:r>
        <w:rPr>
          <w:vertAlign w:val="superscript"/>
        </w:rPr>
        <w:t>[67]</w:t>
      </w:r>
      <w:r>
        <w:t>的相关规定。</w:t>
      </w:r>
    </w:p>
    <w:p>
      <w:pPr>
        <w:spacing w:line="360" w:lineRule="auto"/>
        <w:ind w:firstLine="422" w:firstLineChars="200"/>
      </w:pPr>
      <w:r>
        <w:rPr>
          <w:b/>
        </w:rPr>
        <w:t>14</w:t>
      </w:r>
      <w:r>
        <w:t xml:space="preserve">  水泵进出口配置应符合下列要求：</w:t>
      </w:r>
    </w:p>
    <w:p>
      <w:pPr>
        <w:spacing w:line="360" w:lineRule="auto"/>
        <w:ind w:firstLine="630" w:firstLineChars="300"/>
      </w:pPr>
      <w:r>
        <w:t>1）每台水泵的出水管上，应装设微阻缓闭止回阀；</w:t>
      </w:r>
    </w:p>
    <w:p>
      <w:pPr>
        <w:spacing w:line="360" w:lineRule="auto"/>
        <w:ind w:firstLine="630" w:firstLineChars="300"/>
      </w:pPr>
      <w:r>
        <w:t>2）每台水泵的进、出水管道上宜设置检修阀和柔性接头及单独的吸水管，吸水口处变径部份宜采用偏心异径管，出水口处变径部份宜采用同心异径管。</w:t>
      </w:r>
    </w:p>
    <w:p>
      <w:pPr>
        <w:spacing w:line="360" w:lineRule="auto"/>
        <w:ind w:firstLine="720"/>
      </w:pPr>
      <w:r>
        <w:t>3）多台水泵采用刚性连接时，水泵进出口汇总管与外接点应配置柔性接头。采用不锈钢波纹管柔性接头时，不锈钢波纹管内必须衬不锈钢导向管以降低水力损失；</w:t>
      </w:r>
    </w:p>
    <w:p>
      <w:pPr>
        <w:spacing w:line="360" w:lineRule="auto"/>
        <w:ind w:firstLine="630" w:firstLineChars="300"/>
      </w:pPr>
      <w:r>
        <w:t>4）水泵机组的进水应装设压力变送器，出水汇总管上应装设电接点压力表及压力变送器。电接点压力表，作为超压后端保护，超压保护系数取值宜小于1.5倍。压力变送器、压力表及电接点压力表必须垂直向上安装。</w:t>
      </w:r>
    </w:p>
    <w:p>
      <w:pPr>
        <w:pStyle w:val="32"/>
        <w:spacing w:line="360" w:lineRule="auto"/>
        <w:rPr>
          <w:rFonts w:ascii="Times New Roman" w:hAnsi="Times New Roman"/>
        </w:rPr>
      </w:pPr>
      <w:bookmarkStart w:id="108" w:name="_Toc488100154"/>
      <w:bookmarkStart w:id="109" w:name="_Toc488248691"/>
      <w:r>
        <w:rPr>
          <w:rFonts w:ascii="Times New Roman" w:hAnsi="Times New Roman"/>
          <w:szCs w:val="21"/>
        </w:rPr>
        <w:t>▲</w:t>
      </w:r>
      <w:r>
        <w:rPr>
          <w:rFonts w:ascii="Times New Roman" w:hAnsi="Times New Roman"/>
          <w:b/>
        </w:rPr>
        <w:t>4.1.4</w:t>
      </w:r>
      <w:r>
        <w:rPr>
          <w:rFonts w:ascii="Times New Roman" w:hAnsi="Times New Roman"/>
        </w:rPr>
        <w:t xml:space="preserve">  胶囊式气压水罐</w:t>
      </w:r>
      <w:bookmarkEnd w:id="108"/>
      <w:bookmarkEnd w:id="109"/>
      <w:r>
        <w:rPr>
          <w:rFonts w:ascii="Times New Roman" w:hAnsi="Times New Roman"/>
        </w:rPr>
        <w:t>应符合下列要求：</w:t>
      </w:r>
    </w:p>
    <w:p>
      <w:pPr>
        <w:spacing w:line="360" w:lineRule="auto"/>
        <w:ind w:firstLine="482"/>
      </w:pPr>
      <w:r>
        <w:rPr>
          <w:b/>
        </w:rPr>
        <w:t xml:space="preserve">1  </w:t>
      </w:r>
      <w:r>
        <w:t>气压水罐的设计、材料、制造、压力试验、检验与验收，均应符合国家标准《压力容器》GB150</w:t>
      </w:r>
      <w:r>
        <w:rPr>
          <w:vertAlign w:val="superscript"/>
        </w:rPr>
        <w:t>[37]</w:t>
      </w:r>
      <w:r>
        <w:t>的规定；</w:t>
      </w:r>
    </w:p>
    <w:p>
      <w:pPr>
        <w:spacing w:line="360" w:lineRule="auto"/>
        <w:ind w:firstLine="482"/>
      </w:pPr>
      <w:r>
        <w:rPr>
          <w:b/>
        </w:rPr>
        <w:t xml:space="preserve">2  </w:t>
      </w:r>
      <w:r>
        <w:t>气压水罐的胶囊材料必须为食品级天然橡胶隔膜，卫生质量应符合国家标准《食品用橡胶垫片（圈）卫生标准》GB4807、《食品用橡胶制品卫生管理办法》GB4808的规定；</w:t>
      </w:r>
    </w:p>
    <w:p>
      <w:pPr>
        <w:spacing w:line="360" w:lineRule="auto"/>
        <w:ind w:firstLine="482"/>
      </w:pPr>
      <w:r>
        <w:rPr>
          <w:b/>
        </w:rPr>
        <w:t xml:space="preserve">3  </w:t>
      </w:r>
      <w:r>
        <w:t>气压水罐罐体材料应不低于Q235A钢板，刚度和强度应符合国家压力容器标准要求；</w:t>
      </w:r>
    </w:p>
    <w:p>
      <w:pPr>
        <w:spacing w:line="360" w:lineRule="auto"/>
        <w:ind w:firstLine="482"/>
      </w:pPr>
      <w:r>
        <w:rPr>
          <w:b/>
        </w:rPr>
        <w:t xml:space="preserve">4  </w:t>
      </w:r>
      <w:r>
        <w:t>气压水罐内外壁应作防腐处理。内壁防腐材料应符合国家标准《生活饮用水输配水设备及防护材料的安全性评价标准》GB/T17219要求；</w:t>
      </w:r>
    </w:p>
    <w:p>
      <w:pPr>
        <w:spacing w:line="360" w:lineRule="auto"/>
        <w:ind w:firstLine="482"/>
      </w:pPr>
      <w:r>
        <w:rPr>
          <w:b/>
        </w:rPr>
        <w:t xml:space="preserve">5  </w:t>
      </w:r>
      <w:r>
        <w:t>气压水罐应对水质无影响，水质检验结果应符合国家标准《生活饮用水卫生标准》GB5749</w:t>
      </w:r>
      <w:r>
        <w:rPr>
          <w:vertAlign w:val="superscript"/>
        </w:rPr>
        <w:t>]</w:t>
      </w:r>
      <w:r>
        <w:t>的规定；</w:t>
      </w:r>
    </w:p>
    <w:p>
      <w:pPr>
        <w:spacing w:line="360" w:lineRule="auto"/>
        <w:ind w:firstLine="482"/>
      </w:pPr>
      <w:r>
        <w:rPr>
          <w:b/>
        </w:rPr>
        <w:t xml:space="preserve">6  </w:t>
      </w:r>
      <w:r>
        <w:t>气压罐的有效容积应符合国家标准《建筑给排水设计规范》GB50015的要求。</w:t>
      </w:r>
    </w:p>
    <w:p>
      <w:pPr>
        <w:pStyle w:val="32"/>
        <w:spacing w:line="360" w:lineRule="auto"/>
        <w:rPr>
          <w:rFonts w:ascii="Times New Roman" w:hAnsi="Times New Roman"/>
        </w:rPr>
      </w:pPr>
      <w:bookmarkStart w:id="110" w:name="_Toc488100155"/>
      <w:bookmarkStart w:id="111" w:name="_Toc488248692"/>
      <w:r>
        <w:rPr>
          <w:rFonts w:ascii="Times New Roman" w:hAnsi="Times New Roman"/>
          <w:b/>
        </w:rPr>
        <w:t>4.1.5</w:t>
      </w:r>
      <w:r>
        <w:rPr>
          <w:rFonts w:ascii="Times New Roman" w:hAnsi="Times New Roman"/>
        </w:rPr>
        <w:t xml:space="preserve">   倒流防止器</w:t>
      </w:r>
      <w:bookmarkEnd w:id="110"/>
      <w:bookmarkEnd w:id="111"/>
      <w:r>
        <w:rPr>
          <w:rFonts w:ascii="Times New Roman" w:hAnsi="Times New Roman"/>
        </w:rPr>
        <w:t>应符合以下要求：</w:t>
      </w:r>
    </w:p>
    <w:p>
      <w:pPr>
        <w:spacing w:line="360" w:lineRule="auto"/>
        <w:ind w:firstLine="482"/>
      </w:pPr>
      <w:r>
        <w:rPr>
          <w:b/>
        </w:rPr>
        <w:t xml:space="preserve">1  </w:t>
      </w:r>
      <w:r>
        <w:t>供水系统应采用低阻力倒流防止器，符合行业标准《倒流防止器》CJ/T160及《低阻力倒流防止器》JB/T11151的要求；</w:t>
      </w:r>
    </w:p>
    <w:p>
      <w:pPr>
        <w:spacing w:line="360" w:lineRule="auto"/>
        <w:ind w:firstLine="482"/>
      </w:pPr>
      <w:r>
        <w:rPr>
          <w:b/>
        </w:rPr>
        <w:t>2</w:t>
      </w:r>
      <w:r>
        <w:t xml:space="preserve">  倒流防止器的开启压力应小于等于0.06MPa</w:t>
      </w:r>
      <w:r>
        <w:rPr>
          <w:vertAlign w:val="superscript"/>
        </w:rPr>
        <w:t>[15]</w:t>
      </w:r>
      <w:r>
        <w:t>；</w:t>
      </w:r>
    </w:p>
    <w:p>
      <w:pPr>
        <w:spacing w:line="360" w:lineRule="auto"/>
        <w:ind w:firstLine="482"/>
      </w:pPr>
      <w:r>
        <w:rPr>
          <w:b/>
        </w:rPr>
        <w:t xml:space="preserve">3  </w:t>
      </w:r>
      <w:r>
        <w:t>倒流防止器在正常工作时（水流从进口端流向出口端）应无泄水现象；</w:t>
      </w:r>
    </w:p>
    <w:p>
      <w:pPr>
        <w:spacing w:line="360" w:lineRule="auto"/>
        <w:ind w:firstLine="482"/>
      </w:pPr>
      <w:r>
        <w:rPr>
          <w:b/>
        </w:rPr>
        <w:t xml:space="preserve">4  </w:t>
      </w:r>
      <w:r>
        <w:t>倒流防止器应采用铜或不锈钢S30408（06Cr19Ni10）及以上材质制造。</w:t>
      </w:r>
    </w:p>
    <w:p>
      <w:pPr>
        <w:pStyle w:val="32"/>
        <w:spacing w:line="360" w:lineRule="auto"/>
        <w:rPr>
          <w:rFonts w:ascii="Times New Roman" w:hAnsi="Times New Roman"/>
        </w:rPr>
      </w:pPr>
      <w:bookmarkStart w:id="112" w:name="_Toc488248693"/>
      <w:bookmarkStart w:id="113" w:name="_Toc488100156"/>
      <w:r>
        <w:rPr>
          <w:rFonts w:ascii="Times New Roman" w:hAnsi="Times New Roman"/>
          <w:b/>
        </w:rPr>
        <w:t xml:space="preserve">4.1.6 </w:t>
      </w:r>
      <w:r>
        <w:rPr>
          <w:rFonts w:ascii="Times New Roman" w:hAnsi="Times New Roman"/>
        </w:rPr>
        <w:t xml:space="preserve"> 阀门</w:t>
      </w:r>
      <w:bookmarkEnd w:id="112"/>
      <w:bookmarkEnd w:id="113"/>
      <w:r>
        <w:rPr>
          <w:rFonts w:ascii="Times New Roman" w:hAnsi="Times New Roman"/>
        </w:rPr>
        <w:t>应符合下列要求：</w:t>
      </w:r>
    </w:p>
    <w:p>
      <w:pPr>
        <w:spacing w:line="360" w:lineRule="auto"/>
        <w:ind w:firstLine="482"/>
      </w:pPr>
      <w:r>
        <w:rPr>
          <w:b/>
        </w:rPr>
        <w:t>1</w:t>
      </w:r>
      <w:r>
        <w:t xml:space="preserve">  阀门使用条件应符合下列要求：</w:t>
      </w:r>
    </w:p>
    <w:p>
      <w:pPr>
        <w:spacing w:line="360" w:lineRule="auto"/>
        <w:ind w:firstLine="630" w:firstLineChars="300"/>
      </w:pPr>
      <w:r>
        <w:t>1）阀门的适用介质温度为-10℃～80℃；</w:t>
      </w:r>
    </w:p>
    <w:p>
      <w:pPr>
        <w:spacing w:line="360" w:lineRule="auto"/>
        <w:ind w:firstLine="630" w:firstLineChars="300"/>
      </w:pPr>
      <w:r>
        <w:t>2）阀门的适用介质的pH值为4～9；</w:t>
      </w:r>
    </w:p>
    <w:p>
      <w:pPr>
        <w:spacing w:line="360" w:lineRule="auto"/>
        <w:ind w:firstLine="630" w:firstLineChars="300"/>
      </w:pPr>
      <w:r>
        <w:t>3）阀门泄漏率应不大于0.01 ml/s；</w:t>
      </w:r>
    </w:p>
    <w:p>
      <w:pPr>
        <w:spacing w:line="360" w:lineRule="auto"/>
        <w:ind w:firstLine="630" w:firstLineChars="300"/>
      </w:pPr>
      <w:r>
        <w:t>4）阀门的连接型式应为：DN50及以上的采用法兰，DN50以下采用螺纹连接；</w:t>
      </w:r>
    </w:p>
    <w:p>
      <w:pPr>
        <w:spacing w:line="360" w:lineRule="auto"/>
        <w:ind w:firstLine="630" w:firstLineChars="300"/>
      </w:pPr>
      <w:r>
        <w:t>5）公称压力应根据系统压力要求选用；</w:t>
      </w:r>
    </w:p>
    <w:p>
      <w:pPr>
        <w:spacing w:line="360" w:lineRule="auto"/>
        <w:ind w:firstLine="630" w:firstLineChars="300"/>
      </w:pPr>
      <w:r>
        <w:t>6）阀体</w:t>
      </w:r>
      <w:r>
        <w:rPr>
          <w:rFonts w:hint="eastAsia"/>
        </w:rPr>
        <w:t>应</w:t>
      </w:r>
      <w:r>
        <w:t>采用</w:t>
      </w:r>
      <w:r>
        <w:rPr>
          <w:spacing w:val="-4"/>
        </w:rPr>
        <w:t>S30408</w:t>
      </w:r>
      <w:r>
        <w:t>（06Cr19Ni10）不锈钢材质。</w:t>
      </w:r>
    </w:p>
    <w:p>
      <w:pPr>
        <w:spacing w:line="360" w:lineRule="auto"/>
        <w:ind w:firstLine="482"/>
      </w:pPr>
      <w:r>
        <w:rPr>
          <w:b/>
        </w:rPr>
        <w:t>2</w:t>
      </w:r>
      <w:r>
        <w:t xml:space="preserve">  闸阀应符合下列要求：</w:t>
      </w:r>
    </w:p>
    <w:p>
      <w:pPr>
        <w:spacing w:line="360" w:lineRule="auto"/>
        <w:ind w:firstLine="480"/>
        <w:rPr>
          <w:bCs/>
        </w:rPr>
      </w:pPr>
      <w:r>
        <w:rPr>
          <w:bCs/>
        </w:rPr>
        <w:t xml:space="preserve">  1）</w:t>
      </w:r>
      <w:r>
        <w:rPr>
          <w:spacing w:val="-6"/>
        </w:rPr>
        <w:t>阀杆应采用</w:t>
      </w:r>
      <w:r>
        <w:rPr>
          <w:spacing w:val="-4"/>
        </w:rPr>
        <w:t>S30408</w:t>
      </w:r>
      <w:r>
        <w:t>（06Cr19Ni10）</w:t>
      </w:r>
      <w:r>
        <w:rPr>
          <w:spacing w:val="-10"/>
        </w:rPr>
        <w:t>不锈钢，密封圈、填料应采用三元乙丙（EPDM）橡胶及以上材料；</w:t>
      </w:r>
    </w:p>
    <w:p>
      <w:pPr>
        <w:spacing w:line="360" w:lineRule="auto"/>
        <w:ind w:firstLine="480"/>
      </w:pPr>
      <w:r>
        <w:t xml:space="preserve">  2）阀杆在介质压力作用下，拆开阀杆密封挡圈(如填料压盖)时，阀杆应不致于脱出。</w:t>
      </w:r>
    </w:p>
    <w:p>
      <w:pPr>
        <w:spacing w:line="360" w:lineRule="auto"/>
        <w:ind w:firstLine="482"/>
      </w:pPr>
      <w:r>
        <w:rPr>
          <w:b/>
        </w:rPr>
        <w:t>3</w:t>
      </w:r>
      <w:r>
        <w:t xml:space="preserve">  止回阀应符合下列要求：</w:t>
      </w:r>
    </w:p>
    <w:p>
      <w:pPr>
        <w:spacing w:line="360" w:lineRule="auto"/>
        <w:ind w:firstLine="630" w:firstLineChars="300"/>
      </w:pPr>
      <w:r>
        <w:t>1）止回阀应能安全可靠，要求其开启压力低于0.010MPa；</w:t>
      </w:r>
    </w:p>
    <w:p>
      <w:pPr>
        <w:spacing w:line="360" w:lineRule="auto"/>
        <w:ind w:firstLine="630" w:firstLineChars="300"/>
      </w:pPr>
      <w:r>
        <w:t>2）止回阀应具有静音、消除停泵回流产生的破坏性水锤的作用；</w:t>
      </w:r>
    </w:p>
    <w:p>
      <w:pPr>
        <w:spacing w:line="360" w:lineRule="auto"/>
        <w:ind w:firstLine="630" w:firstLineChars="300"/>
      </w:pPr>
      <w:r>
        <w:t>3）应具有较强防腐耐磨性能，使用寿命长。</w:t>
      </w:r>
    </w:p>
    <w:p>
      <w:pPr>
        <w:spacing w:line="360" w:lineRule="auto"/>
        <w:ind w:firstLine="482"/>
        <w:rPr>
          <w:bCs/>
          <w:spacing w:val="3"/>
        </w:rPr>
      </w:pPr>
      <w:r>
        <w:rPr>
          <w:b/>
        </w:rPr>
        <w:t xml:space="preserve">4  </w:t>
      </w:r>
      <w:r>
        <w:rPr>
          <w:bCs/>
          <w:spacing w:val="3"/>
        </w:rPr>
        <w:t>对夹式蝶阀</w:t>
      </w:r>
      <w:r>
        <w:rPr>
          <w:spacing w:val="-11"/>
        </w:rPr>
        <w:t>的构造与材质</w:t>
      </w:r>
      <w:r>
        <w:rPr>
          <w:spacing w:val="-6"/>
        </w:rPr>
        <w:t>应符合</w:t>
      </w:r>
      <w:r>
        <w:t>国家标准</w:t>
      </w:r>
      <w:r>
        <w:rPr>
          <w:spacing w:val="-6"/>
        </w:rPr>
        <w:t>《法兰和对夹连接弹性密封蝶阀》</w:t>
      </w:r>
      <w:r>
        <w:rPr>
          <w:spacing w:val="-7"/>
        </w:rPr>
        <w:t>GB12238</w:t>
      </w:r>
      <w:r>
        <w:rPr>
          <w:spacing w:val="-11"/>
        </w:rPr>
        <w:t>。各部件要求如下：</w:t>
      </w:r>
    </w:p>
    <w:p>
      <w:pPr>
        <w:spacing w:line="360" w:lineRule="auto"/>
        <w:ind w:firstLine="582" w:firstLineChars="300"/>
      </w:pPr>
      <w:r>
        <w:rPr>
          <w:spacing w:val="-8"/>
        </w:rPr>
        <w:t>1）阀体最小壁厚应保证在承受</w:t>
      </w:r>
      <w:r>
        <w:rPr>
          <w:spacing w:val="-6"/>
        </w:rPr>
        <w:t>1.5</w:t>
      </w:r>
      <w:r>
        <w:rPr>
          <w:spacing w:val="-9"/>
        </w:rPr>
        <w:t>倍以上的额定工作压力</w:t>
      </w:r>
      <w:r>
        <w:rPr>
          <w:spacing w:val="-8"/>
        </w:rPr>
        <w:t>时所有的部件不发生变形</w:t>
      </w:r>
      <w:r>
        <w:t>；</w:t>
      </w:r>
    </w:p>
    <w:p>
      <w:pPr>
        <w:spacing w:line="360" w:lineRule="auto"/>
        <w:ind w:firstLine="630" w:firstLineChars="300"/>
        <w:rPr>
          <w:spacing w:val="-14"/>
        </w:rPr>
      </w:pPr>
      <w:r>
        <w:t>2）阀板</w:t>
      </w:r>
      <w:r>
        <w:rPr>
          <w:spacing w:val="-8"/>
        </w:rPr>
        <w:t>应采用</w:t>
      </w:r>
      <w:r>
        <w:t>S30408（06Cr19Ni10）及以上材质，</w:t>
      </w:r>
      <w:r>
        <w:rPr>
          <w:spacing w:val="-8"/>
        </w:rPr>
        <w:t>阀板的设计应力应能承受作</w:t>
      </w:r>
      <w:r>
        <w:rPr>
          <w:spacing w:val="-14"/>
        </w:rPr>
        <w:t>用在关闭</w:t>
      </w:r>
    </w:p>
    <w:p>
      <w:pPr>
        <w:spacing w:line="360" w:lineRule="auto"/>
        <w:ind w:firstLine="819" w:firstLineChars="450"/>
        <w:rPr>
          <w:spacing w:val="-7"/>
        </w:rPr>
      </w:pPr>
      <w:r>
        <w:rPr>
          <w:spacing w:val="-14"/>
        </w:rPr>
        <w:t xml:space="preserve"> 蝶阀上的全部压差，而所产生的工作应力不超过阀板使</w:t>
      </w:r>
      <w:r>
        <w:rPr>
          <w:spacing w:val="-11"/>
        </w:rPr>
        <w:t>用的材质的抗拉强度的</w:t>
      </w:r>
      <w:r>
        <w:rPr>
          <w:spacing w:val="-2"/>
        </w:rPr>
        <w:t>1/5</w:t>
      </w:r>
      <w:r>
        <w:t>。</w:t>
      </w:r>
      <w:r>
        <w:rPr>
          <w:spacing w:val="-7"/>
        </w:rPr>
        <w:t>阀板厚</w:t>
      </w:r>
    </w:p>
    <w:p>
      <w:pPr>
        <w:spacing w:line="360" w:lineRule="auto"/>
        <w:ind w:firstLine="882" w:firstLineChars="450"/>
        <w:rPr>
          <w:spacing w:val="-27"/>
        </w:rPr>
      </w:pPr>
      <w:r>
        <w:rPr>
          <w:spacing w:val="-7"/>
        </w:rPr>
        <w:t>度不得超过轴直径的</w:t>
      </w:r>
      <w:r>
        <w:rPr>
          <w:spacing w:val="-4"/>
        </w:rPr>
        <w:t>2.25</w:t>
      </w:r>
      <w:r>
        <w:rPr>
          <w:spacing w:val="-27"/>
        </w:rPr>
        <w:t>倍；</w:t>
      </w:r>
    </w:p>
    <w:p>
      <w:pPr>
        <w:spacing w:line="360" w:lineRule="auto"/>
        <w:ind w:firstLine="540" w:firstLineChars="300"/>
        <w:rPr>
          <w:spacing w:val="-14"/>
        </w:rPr>
      </w:pPr>
      <w:r>
        <w:rPr>
          <w:spacing w:val="-15"/>
        </w:rPr>
        <w:t>3）阀轴应采用</w:t>
      </w:r>
      <w:r>
        <w:t>不锈钢S30408（06Cr19Ni10）及以上材质，</w:t>
      </w:r>
      <w:r>
        <w:rPr>
          <w:spacing w:val="-14"/>
        </w:rPr>
        <w:t>阀轴的最小直径应满足力矩及有</w:t>
      </w:r>
    </w:p>
    <w:p>
      <w:pPr>
        <w:spacing w:line="360" w:lineRule="auto"/>
        <w:ind w:firstLine="819" w:firstLineChars="450"/>
        <w:rPr>
          <w:spacing w:val="-27"/>
        </w:rPr>
      </w:pPr>
      <w:r>
        <w:rPr>
          <w:spacing w:val="-14"/>
        </w:rPr>
        <w:t>关参数的要求；</w:t>
      </w:r>
    </w:p>
    <w:p>
      <w:pPr>
        <w:spacing w:line="360" w:lineRule="auto"/>
        <w:ind w:firstLine="546" w:firstLineChars="300"/>
        <w:rPr>
          <w:spacing w:val="-14"/>
        </w:rPr>
      </w:pPr>
      <w:r>
        <w:rPr>
          <w:spacing w:val="-14"/>
        </w:rPr>
        <w:t>4）阀轴与阀板的连接应能满足传递最</w:t>
      </w:r>
      <w:r>
        <w:rPr>
          <w:spacing w:val="-9"/>
        </w:rPr>
        <w:t>小轴径扭转强度的转矩要求，</w:t>
      </w:r>
      <w:r>
        <w:rPr>
          <w:spacing w:val="-14"/>
        </w:rPr>
        <w:t>轴与阀板应紧密装配，以保</w:t>
      </w:r>
    </w:p>
    <w:p>
      <w:pPr>
        <w:spacing w:line="360" w:lineRule="auto"/>
        <w:ind w:firstLine="910" w:firstLineChars="500"/>
        <w:rPr>
          <w:spacing w:val="-5"/>
        </w:rPr>
      </w:pPr>
      <w:r>
        <w:rPr>
          <w:spacing w:val="-14"/>
        </w:rPr>
        <w:t>证在开启或关闭操作中对阀门性能不</w:t>
      </w:r>
      <w:r>
        <w:rPr>
          <w:spacing w:val="-5"/>
        </w:rPr>
        <w:t>产生有害影响；</w:t>
      </w:r>
    </w:p>
    <w:p>
      <w:pPr>
        <w:spacing w:line="360" w:lineRule="auto"/>
        <w:ind w:left="810" w:leftChars="300" w:hanging="180" w:hangingChars="100"/>
        <w:rPr>
          <w:spacing w:val="-15"/>
        </w:rPr>
      </w:pPr>
      <w:r>
        <w:rPr>
          <w:spacing w:val="-15"/>
        </w:rPr>
        <w:t>5）阀体轴承应采用有自润滑能力强的青铜硬质合金，轴承的内部应设计蓄润槽，使阀杆与轴承灵</w:t>
      </w:r>
    </w:p>
    <w:p>
      <w:pPr>
        <w:spacing w:line="360" w:lineRule="auto"/>
        <w:ind w:firstLine="900" w:firstLineChars="500"/>
        <w:rPr>
          <w:spacing w:val="-8"/>
        </w:rPr>
      </w:pPr>
      <w:r>
        <w:rPr>
          <w:spacing w:val="-15"/>
        </w:rPr>
        <w:t>活可靠。在最大的压力负</w:t>
      </w:r>
      <w:r>
        <w:rPr>
          <w:spacing w:val="-8"/>
        </w:rPr>
        <w:t>荷下，轴承运转时摩擦系数不超过</w:t>
      </w:r>
      <w:r>
        <w:rPr>
          <w:spacing w:val="-3"/>
        </w:rPr>
        <w:t>0.25</w:t>
      </w:r>
      <w:r>
        <w:t>。</w:t>
      </w:r>
      <w:r>
        <w:rPr>
          <w:spacing w:val="-8"/>
        </w:rPr>
        <w:t>阀门应双向密封，压力</w:t>
      </w:r>
    </w:p>
    <w:p>
      <w:pPr>
        <w:spacing w:line="360" w:lineRule="auto"/>
        <w:ind w:firstLine="970" w:firstLineChars="500"/>
        <w:rPr>
          <w:spacing w:val="-15"/>
        </w:rPr>
      </w:pPr>
      <w:r>
        <w:rPr>
          <w:spacing w:val="-8"/>
        </w:rPr>
        <w:t>试验应符合</w:t>
      </w:r>
      <w:r>
        <w:t>国家标准</w:t>
      </w:r>
      <w:r>
        <w:rPr>
          <w:spacing w:val="-8"/>
        </w:rPr>
        <w:t>《工业阀门 压力试验》</w:t>
      </w:r>
      <w:r>
        <w:rPr>
          <w:spacing w:val="-4"/>
        </w:rPr>
        <w:t>GB/T13927</w:t>
      </w:r>
      <w:r>
        <w:rPr>
          <w:spacing w:val="-9"/>
        </w:rPr>
        <w:t>的规定；</w:t>
      </w:r>
    </w:p>
    <w:p>
      <w:pPr>
        <w:spacing w:line="360" w:lineRule="auto"/>
        <w:ind w:firstLine="594" w:firstLineChars="300"/>
        <w:rPr>
          <w:spacing w:val="-8"/>
        </w:rPr>
      </w:pPr>
      <w:r>
        <w:rPr>
          <w:spacing w:val="-6"/>
        </w:rPr>
        <w:t>6）阀体与阀板宜采用软密封，</w:t>
      </w:r>
      <w:r>
        <w:rPr>
          <w:spacing w:val="-9"/>
        </w:rPr>
        <w:t>橡胶密封圈应有良好的耐磨性、</w:t>
      </w:r>
      <w:r>
        <w:rPr>
          <w:spacing w:val="-14"/>
        </w:rPr>
        <w:t>抗腐蚀性、</w:t>
      </w:r>
      <w:r>
        <w:rPr>
          <w:spacing w:val="-8"/>
        </w:rPr>
        <w:t>抗冲击性及抗老化</w:t>
      </w:r>
    </w:p>
    <w:p>
      <w:pPr>
        <w:spacing w:line="360" w:lineRule="auto"/>
        <w:ind w:firstLine="582" w:firstLineChars="300"/>
        <w:rPr>
          <w:spacing w:val="-8"/>
        </w:rPr>
      </w:pPr>
      <w:r>
        <w:rPr>
          <w:spacing w:val="-8"/>
        </w:rPr>
        <w:t xml:space="preserve">    等性能；</w:t>
      </w:r>
    </w:p>
    <w:p>
      <w:pPr>
        <w:spacing w:line="360" w:lineRule="auto"/>
        <w:ind w:firstLine="450"/>
        <w:rPr>
          <w:spacing w:val="-8"/>
        </w:rPr>
      </w:pPr>
      <w:r>
        <w:rPr>
          <w:b/>
          <w:spacing w:val="-8"/>
        </w:rPr>
        <w:t xml:space="preserve">5  </w:t>
      </w:r>
      <w:r>
        <w:rPr>
          <w:bCs/>
        </w:rPr>
        <w:t>泄压阀应符合</w:t>
      </w:r>
      <w:r>
        <w:t>行业标准</w:t>
      </w:r>
      <w:r>
        <w:rPr>
          <w:bCs/>
        </w:rPr>
        <w:t>《</w:t>
      </w:r>
      <w:r>
        <w:t>水力控制阀》JB</w:t>
      </w:r>
      <w:r>
        <w:rPr>
          <w:bCs/>
        </w:rPr>
        <w:t>/</w:t>
      </w:r>
      <w:r>
        <w:t>T10674</w:t>
      </w:r>
      <w:r>
        <w:rPr>
          <w:vertAlign w:val="superscript"/>
        </w:rPr>
        <w:t> </w:t>
      </w:r>
      <w:r>
        <w:t>的要求。</w:t>
      </w:r>
    </w:p>
    <w:p>
      <w:pPr>
        <w:spacing w:line="360" w:lineRule="auto"/>
      </w:pPr>
      <w:bookmarkStart w:id="114" w:name="_Toc488248694"/>
      <w:bookmarkStart w:id="115" w:name="_Toc488100157"/>
      <w:r>
        <w:rPr>
          <w:b/>
        </w:rPr>
        <w:t>4.1.7</w:t>
      </w:r>
      <w:bookmarkEnd w:id="114"/>
      <w:bookmarkEnd w:id="115"/>
      <w:r>
        <w:rPr>
          <w:b/>
        </w:rPr>
        <w:t xml:space="preserve">  </w:t>
      </w:r>
      <w:r>
        <w:t>法兰波纹管应符合国家标准《波纹金属软管通用技术条件》GB14525</w:t>
      </w:r>
      <w:r>
        <w:rPr>
          <w:bCs/>
        </w:rPr>
        <w:t>的要求</w:t>
      </w:r>
      <w:r>
        <w:t>，法兰软接头应符合行业标准《橡胶软接头执行标准》HCRJ070</w:t>
      </w:r>
      <w:r>
        <w:rPr>
          <w:bCs/>
        </w:rPr>
        <w:t xml:space="preserve"> 的要求</w:t>
      </w:r>
      <w:r>
        <w:t>。</w:t>
      </w:r>
    </w:p>
    <w:p>
      <w:pPr>
        <w:spacing w:line="360" w:lineRule="auto"/>
      </w:pPr>
      <w:bookmarkStart w:id="116" w:name="_Toc488248695"/>
      <w:bookmarkStart w:id="117" w:name="_Toc488100158"/>
      <w:r>
        <w:rPr>
          <w:b/>
        </w:rPr>
        <w:t xml:space="preserve">4.1.8  </w:t>
      </w:r>
      <w:bookmarkEnd w:id="116"/>
      <w:bookmarkEnd w:id="117"/>
      <w:r>
        <w:rPr>
          <w:bCs/>
        </w:rPr>
        <w:t>Y型过滤器应符合</w:t>
      </w:r>
      <w:r>
        <w:t>国家标准</w:t>
      </w:r>
      <w:r>
        <w:rPr>
          <w:bCs/>
        </w:rPr>
        <w:t>《管道用三通过滤器》GB T14382的要求。</w:t>
      </w:r>
    </w:p>
    <w:p>
      <w:pPr>
        <w:pStyle w:val="32"/>
        <w:spacing w:line="360" w:lineRule="auto"/>
        <w:rPr>
          <w:rFonts w:ascii="Times New Roman" w:hAnsi="Times New Roman"/>
        </w:rPr>
      </w:pPr>
      <w:bookmarkStart w:id="118" w:name="_Toc488248696"/>
      <w:bookmarkStart w:id="119" w:name="_Toc488100159"/>
      <w:r>
        <w:rPr>
          <w:rFonts w:ascii="Times New Roman" w:hAnsi="Times New Roman"/>
          <w:b/>
        </w:rPr>
        <w:t>4.1.9</w:t>
      </w:r>
      <w:r>
        <w:rPr>
          <w:rFonts w:ascii="Times New Roman" w:hAnsi="Times New Roman"/>
        </w:rPr>
        <w:t xml:space="preserve">  压力表及变送器</w:t>
      </w:r>
      <w:bookmarkEnd w:id="118"/>
      <w:bookmarkEnd w:id="119"/>
      <w:r>
        <w:rPr>
          <w:rFonts w:ascii="Times New Roman" w:hAnsi="Times New Roman"/>
        </w:rPr>
        <w:t>应符合以下要求：</w:t>
      </w:r>
    </w:p>
    <w:p>
      <w:pPr>
        <w:spacing w:line="360" w:lineRule="auto"/>
        <w:ind w:firstLine="482"/>
      </w:pPr>
      <w:r>
        <w:rPr>
          <w:b/>
        </w:rPr>
        <w:t xml:space="preserve">1  </w:t>
      </w:r>
      <w:r>
        <w:t>压力仪表的最大量程不应低于其设计工作压力的2.0倍。</w:t>
      </w:r>
    </w:p>
    <w:p>
      <w:pPr>
        <w:spacing w:line="360" w:lineRule="auto"/>
        <w:ind w:firstLine="482"/>
      </w:pPr>
      <w:r>
        <w:rPr>
          <w:b/>
          <w:bCs/>
        </w:rPr>
        <w:t xml:space="preserve">2  </w:t>
      </w:r>
      <w:r>
        <w:t>压力表及变送器需通过缓冲管垂直向上，应安装在震动小、水流平稳位置，或采用耐振油浸式压力表；</w:t>
      </w:r>
    </w:p>
    <w:p>
      <w:pPr>
        <w:pStyle w:val="32"/>
        <w:spacing w:line="360" w:lineRule="auto"/>
        <w:rPr>
          <w:rFonts w:ascii="Times New Roman" w:hAnsi="Times New Roman"/>
        </w:rPr>
      </w:pPr>
      <w:bookmarkStart w:id="120" w:name="_Toc488248698"/>
      <w:bookmarkStart w:id="121" w:name="_Toc486375885"/>
      <w:bookmarkStart w:id="122" w:name="_Toc488100161"/>
      <w:r>
        <w:rPr>
          <w:rFonts w:ascii="Times New Roman" w:hAnsi="Times New Roman"/>
          <w:szCs w:val="21"/>
        </w:rPr>
        <w:t>▲</w:t>
      </w:r>
      <w:r>
        <w:rPr>
          <w:rFonts w:ascii="Times New Roman" w:hAnsi="Times New Roman"/>
          <w:b/>
        </w:rPr>
        <w:t xml:space="preserve">4.1.10  </w:t>
      </w:r>
      <w:r>
        <w:rPr>
          <w:rFonts w:ascii="Times New Roman" w:hAnsi="Times New Roman"/>
        </w:rPr>
        <w:t>水池（箱）</w:t>
      </w:r>
      <w:bookmarkEnd w:id="120"/>
      <w:bookmarkEnd w:id="121"/>
      <w:bookmarkEnd w:id="122"/>
      <w:r>
        <w:rPr>
          <w:rFonts w:ascii="Times New Roman" w:hAnsi="Times New Roman"/>
        </w:rPr>
        <w:t>应符合下列要求：</w:t>
      </w:r>
    </w:p>
    <w:p>
      <w:pPr>
        <w:spacing w:line="360" w:lineRule="auto"/>
        <w:ind w:firstLine="482"/>
      </w:pPr>
      <w:r>
        <w:rPr>
          <w:b/>
        </w:rPr>
        <w:t xml:space="preserve">1  </w:t>
      </w:r>
      <w:r>
        <w:t>水池（箱）的选择应符合下列条件：</w:t>
      </w:r>
    </w:p>
    <w:p>
      <w:pPr>
        <w:spacing w:line="360" w:lineRule="auto"/>
        <w:ind w:firstLine="630" w:firstLineChars="300"/>
      </w:pPr>
      <w:r>
        <w:t>1）生活饮用水贮水池（箱）应采用内衬聚乙烯（PE）材质的成品水池（箱）。</w:t>
      </w:r>
    </w:p>
    <w:p>
      <w:pPr>
        <w:spacing w:line="360" w:lineRule="auto"/>
        <w:ind w:firstLine="945" w:firstLineChars="450"/>
      </w:pPr>
      <w:r>
        <w:t>钢筋混凝土生活饮用水贮水池（箱）内壁应采用聚乙烯（PE）等食品级材质进行处理；</w:t>
      </w:r>
    </w:p>
    <w:p>
      <w:pPr>
        <w:numPr>
          <w:ilvl w:val="0"/>
          <w:numId w:val="3"/>
        </w:numPr>
        <w:spacing w:line="360" w:lineRule="auto"/>
        <w:ind w:firstLine="945" w:firstLineChars="450"/>
      </w:pPr>
      <w:r>
        <w:t>生活饮用水贮水池（箱）采用内衬聚乙烯（PE）材质时，内衬聚乙烯（PE）应为低密度聚乙烯（LDPE）、线型低密度聚乙烯（LLDPE）或高密度聚乙烯（HDPE）的材料，其材料性能指标应符合国家标准《聚乙烯（PE）树脂》GB/T 11115的规定，且其所使用的聚乙烯焊条应与聚乙烯板（PE片材）的材质及卫生指标相一致。内衬应符合国家标准《生活饮用水输配水设备及防护材料的安全性评价标准》GB/T17219要求。</w:t>
      </w:r>
    </w:p>
    <w:p>
      <w:pPr>
        <w:spacing w:line="360" w:lineRule="auto"/>
        <w:ind w:firstLine="482"/>
      </w:pPr>
      <w:r>
        <w:rPr>
          <w:b/>
        </w:rPr>
        <w:t>2</w:t>
      </w:r>
      <w:r>
        <w:t xml:space="preserve">  水池（箱）设置应符合以下规定：</w:t>
      </w:r>
    </w:p>
    <w:p>
      <w:pPr>
        <w:spacing w:line="360" w:lineRule="auto"/>
        <w:ind w:firstLine="630" w:firstLineChars="300"/>
      </w:pPr>
      <w:r>
        <w:t>1）生活水池（箱）与非生活水池（箱）应分开独立设置，距污染源、污染物的距离应符合国家标准《建筑给水排水设计规范》GB50015的规定；</w:t>
      </w:r>
    </w:p>
    <w:p>
      <w:pPr>
        <w:spacing w:line="360" w:lineRule="auto"/>
        <w:ind w:firstLine="630" w:firstLineChars="300"/>
      </w:pPr>
      <w:r>
        <w:t>2）水池（箱）应设置在维护方便、通风良好、不结冰的房间内。室外设置的水池（箱）</w:t>
      </w:r>
    </w:p>
    <w:p>
      <w:pPr>
        <w:spacing w:line="360" w:lineRule="auto"/>
        <w:ind w:firstLine="945" w:firstLineChars="450"/>
      </w:pPr>
      <w:r>
        <w:t>及管道应有防冻、防热措施；</w:t>
      </w:r>
    </w:p>
    <w:p>
      <w:pPr>
        <w:spacing w:line="360" w:lineRule="auto"/>
        <w:ind w:firstLine="630" w:firstLineChars="300"/>
      </w:pPr>
      <w:r>
        <w:t>3）生活饮用水贮水池（箱）容积大于或等于50立方m时，应分为容积基本相等的两格（座），两格（座）之间应设连通管，并能独立运行；</w:t>
      </w:r>
    </w:p>
    <w:p>
      <w:pPr>
        <w:spacing w:line="360" w:lineRule="auto"/>
        <w:ind w:firstLine="630" w:firstLineChars="300"/>
      </w:pPr>
      <w:r>
        <w:t>4）建筑物内水池（箱）侧壁与墙面间距不宜小于700mm，安装有管道的侧面，净距不</w:t>
      </w:r>
    </w:p>
    <w:p>
      <w:pPr>
        <w:spacing w:line="360" w:lineRule="auto"/>
        <w:ind w:firstLine="945" w:firstLineChars="450"/>
      </w:pPr>
      <w:r>
        <w:t>宜小于1000mm，且管道外壁与建筑本体墙面之间的通道宽度不宜小于600mm；水池（箱）与室内建筑凸出部分间距不宜小于500mm；水池（箱）顶部与楼板间距不宜小于800mm；水池（箱）底部应架空，距地面不宜小于500mm（有阀门的应大于800mm）,并应具有排水条件；</w:t>
      </w:r>
    </w:p>
    <w:p>
      <w:pPr>
        <w:spacing w:line="360" w:lineRule="auto"/>
        <w:ind w:firstLine="482"/>
      </w:pPr>
      <w:r>
        <w:rPr>
          <w:b/>
        </w:rPr>
        <w:t xml:space="preserve">3  </w:t>
      </w:r>
      <w:r>
        <w:t>水池（箱）配置应符合下列要求：</w:t>
      </w:r>
    </w:p>
    <w:p>
      <w:pPr>
        <w:spacing w:line="360" w:lineRule="auto"/>
        <w:ind w:firstLine="630" w:firstLineChars="300"/>
      </w:pPr>
      <w:r>
        <w:t>1）进水管的设置应符合国家标准《建筑给水排水设计规范》GB50015的规定；</w:t>
      </w:r>
    </w:p>
    <w:p>
      <w:pPr>
        <w:spacing w:line="360" w:lineRule="auto"/>
        <w:ind w:firstLine="630" w:firstLineChars="300"/>
      </w:pPr>
      <w:r>
        <w:t>2）进、出水管的布置不得产生水流短路，必要时应设导流装置；</w:t>
      </w:r>
    </w:p>
    <w:p>
      <w:pPr>
        <w:spacing w:line="360" w:lineRule="auto"/>
        <w:ind w:firstLine="630" w:firstLineChars="300"/>
      </w:pPr>
      <w:r>
        <w:t xml:space="preserve">3）进、出水管上必须安装阀门，水池（箱）应设置水位监控和溢流就地报警装置并将   水位数据及报警信号上传至远程监控平台； </w:t>
      </w:r>
    </w:p>
    <w:p>
      <w:pPr>
        <w:spacing w:line="360" w:lineRule="auto"/>
        <w:ind w:firstLine="630" w:firstLineChars="300"/>
      </w:pPr>
      <w:r>
        <w:t>4）溢流管管径应比进水管管径大一级，宜采用水平喇叭口集水，喇叭口下的垂直管段   不宜小于4倍溢流管管径，溢流管出口末端应设置耐腐蚀材料防护网，与排水系统   不得直接连接并应有不小于溢流管管径2.5倍的空气间隙；</w:t>
      </w:r>
    </w:p>
    <w:p>
      <w:pPr>
        <w:spacing w:line="360" w:lineRule="auto"/>
        <w:ind w:firstLine="630" w:firstLineChars="300"/>
      </w:pPr>
      <w:r>
        <w:t>5）泄水管应设在水池（箱）底部，管径不应小于DN50。水池（箱）底部宜有坡度，并坡向泄水管或集水坑。泄水管与排水系统不得直接连接并应有不小于泄水管管径2.5倍的空气间隙；</w:t>
      </w:r>
    </w:p>
    <w:p>
      <w:pPr>
        <w:spacing w:line="360" w:lineRule="auto"/>
        <w:ind w:firstLine="630" w:firstLineChars="300"/>
      </w:pPr>
      <w:r>
        <w:t>6）通气管管径应不小于DN65，通气管口应采取防护措施；通气管数量不少于两个，且应对角布置、出气口要有明显的高差，高度差宜大于等于400mm；</w:t>
      </w:r>
    </w:p>
    <w:p>
      <w:pPr>
        <w:spacing w:line="360" w:lineRule="auto"/>
        <w:ind w:firstLine="630" w:firstLineChars="300"/>
      </w:pPr>
      <w:r>
        <w:t>7）水池（箱）人孔必须加盖、带锁、封闭严密，人孔高出水池（箱）外顶不应小于100mm。圆型人孔直径不应小于700mm，方型人孔每边长不应小于600mm；</w:t>
      </w:r>
    </w:p>
    <w:p>
      <w:pPr>
        <w:spacing w:line="360" w:lineRule="auto"/>
        <w:ind w:firstLine="630" w:firstLineChars="300"/>
      </w:pPr>
      <w:r>
        <w:t>8）高度大于1.5m时，水池（箱）内外应设置爬梯；</w:t>
      </w:r>
    </w:p>
    <w:p>
      <w:pPr>
        <w:spacing w:line="360" w:lineRule="auto"/>
        <w:ind w:firstLine="630" w:firstLineChars="300"/>
      </w:pPr>
      <w:r>
        <w:t>9）低位（地面及以下）设置的水池（箱）进水浮球阀应采用液压控制，且具有一定的不小于50cm液位差的控制功能。浮球阀补水时进水管的压力波动较大，对市政管网产生不利影响时，在浮球阀前端应设置有减压稳压装置。</w:t>
      </w:r>
    </w:p>
    <w:p>
      <w:pPr>
        <w:spacing w:line="360" w:lineRule="auto"/>
        <w:ind w:firstLine="482"/>
      </w:pPr>
      <w:r>
        <w:rPr>
          <w:b/>
        </w:rPr>
        <w:t xml:space="preserve">4  </w:t>
      </w:r>
      <w:r>
        <w:t>水池（箱）其结构及制作安装应符合现行地方标准《福建省二次供水不锈钢水池（箱）应用技术规程》DBJ/T13-261或《福建省内衬聚乙烯水池（箱）应用技术标准》DBJ/T13-277</w:t>
      </w:r>
      <w:r>
        <w:rPr>
          <w:spacing w:val="-4"/>
          <w:vertAlign w:val="superscript"/>
        </w:rPr>
        <w:t>[</w:t>
      </w:r>
      <w:r>
        <w:rPr>
          <w:vertAlign w:val="superscript"/>
        </w:rPr>
        <w:t>68]</w:t>
      </w:r>
      <w:r>
        <w:t>的要求，还应符合国家相关规范要求。</w:t>
      </w:r>
    </w:p>
    <w:p>
      <w:pPr>
        <w:pStyle w:val="32"/>
        <w:spacing w:line="360" w:lineRule="auto"/>
        <w:rPr>
          <w:rFonts w:ascii="Times New Roman" w:hAnsi="Times New Roman"/>
        </w:rPr>
      </w:pPr>
      <w:r>
        <w:rPr>
          <w:rFonts w:ascii="Times New Roman" w:hAnsi="Times New Roman"/>
          <w:szCs w:val="21"/>
        </w:rPr>
        <w:t>▲</w:t>
      </w:r>
      <w:r>
        <w:rPr>
          <w:rFonts w:ascii="Times New Roman" w:hAnsi="Times New Roman"/>
          <w:b/>
        </w:rPr>
        <w:t xml:space="preserve">4.1.12  </w:t>
      </w:r>
      <w:r>
        <w:rPr>
          <w:rFonts w:ascii="Times New Roman" w:hAnsi="Times New Roman"/>
        </w:rPr>
        <w:t>管道系统应符合以下要求：</w:t>
      </w:r>
    </w:p>
    <w:p>
      <w:pPr>
        <w:spacing w:line="360" w:lineRule="auto"/>
        <w:ind w:firstLine="482"/>
      </w:pPr>
      <w:r>
        <w:rPr>
          <w:b/>
        </w:rPr>
        <w:t xml:space="preserve">1  </w:t>
      </w:r>
      <w:r>
        <w:t>管道配置要求如下：</w:t>
      </w:r>
    </w:p>
    <w:p>
      <w:pPr>
        <w:spacing w:line="360" w:lineRule="auto"/>
        <w:ind w:firstLine="630" w:firstLineChars="300"/>
        <w:jc w:val="left"/>
      </w:pPr>
      <w:r>
        <w:t>1）设备进水总管应配置检修阀门；</w:t>
      </w:r>
    </w:p>
    <w:p>
      <w:pPr>
        <w:spacing w:line="360" w:lineRule="auto"/>
        <w:ind w:firstLine="630" w:firstLineChars="300"/>
      </w:pPr>
      <w:r>
        <w:t>2）管道系统应设置泄水阀及排气阀，排放的水应导入建筑物的排水系统中，排空时</w:t>
      </w:r>
    </w:p>
    <w:p>
      <w:pPr>
        <w:spacing w:line="360" w:lineRule="auto"/>
        <w:ind w:firstLine="945" w:firstLineChars="450"/>
      </w:pPr>
      <w:r>
        <w:t>间不应超过30分钟；</w:t>
      </w:r>
    </w:p>
    <w:p>
      <w:pPr>
        <w:spacing w:line="360" w:lineRule="auto"/>
        <w:ind w:firstLine="630" w:firstLineChars="300"/>
      </w:pPr>
      <w:r>
        <w:t>3）管道系统上的阀门、滤网装置等与相连管道应采用法兰连接方式，使用的法兰应满足国家标准《板式平焊钢制管法兰》GB9119-要求；</w:t>
      </w:r>
    </w:p>
    <w:p>
      <w:pPr>
        <w:spacing w:line="360" w:lineRule="auto"/>
        <w:ind w:firstLine="630" w:firstLineChars="300"/>
      </w:pPr>
      <w:r>
        <w:t>5）出水总管应安装超压泄压阀组，泄压阀的开启压力宜不应小于为系统设计工作压力加0.1MPa；</w:t>
      </w:r>
    </w:p>
    <w:p>
      <w:pPr>
        <w:spacing w:line="360" w:lineRule="auto"/>
        <w:ind w:firstLine="630" w:firstLineChars="300"/>
      </w:pPr>
      <w:r>
        <w:t>6）各分区出水管应配备流量计，并将数据上传至远传监控平台；</w:t>
      </w:r>
    </w:p>
    <w:p>
      <w:pPr>
        <w:spacing w:line="360" w:lineRule="auto"/>
        <w:ind w:firstLine="482"/>
      </w:pPr>
      <w:r>
        <w:rPr>
          <w:b/>
        </w:rPr>
        <w:t xml:space="preserve">2  </w:t>
      </w:r>
      <w:r>
        <w:t>管道及附属配件应符合如下要求：</w:t>
      </w:r>
    </w:p>
    <w:p>
      <w:pPr>
        <w:spacing w:line="360" w:lineRule="auto"/>
        <w:ind w:firstLine="630" w:firstLineChars="300"/>
      </w:pPr>
      <w:r>
        <w:t>1）管道及配件应符合国家标准《流体输送用不锈钢无缝钢管》GB/T14976、《流</w:t>
      </w:r>
    </w:p>
    <w:p>
      <w:pPr>
        <w:spacing w:line="360" w:lineRule="auto"/>
        <w:ind w:firstLine="907" w:firstLineChars="432"/>
        <w:rPr>
          <w:vertAlign w:val="superscript"/>
        </w:rPr>
      </w:pPr>
      <w:r>
        <w:t>体输送用不锈钢焊接钢管》GB/T12771及行业标准《薄壁不锈钢水管》CJ/T151</w:t>
      </w:r>
    </w:p>
    <w:p>
      <w:pPr>
        <w:spacing w:line="360" w:lineRule="auto"/>
        <w:ind w:firstLine="907" w:firstLineChars="432"/>
      </w:pPr>
      <w:r>
        <w:t>的要求；</w:t>
      </w:r>
    </w:p>
    <w:p>
      <w:pPr>
        <w:spacing w:line="360" w:lineRule="auto"/>
        <w:ind w:left="840" w:leftChars="200" w:hanging="420" w:hangingChars="200"/>
      </w:pPr>
      <w:r>
        <w:t xml:space="preserve">  2）管道连接：</w:t>
      </w:r>
      <w:r>
        <w:rPr>
          <w:rFonts w:hint="eastAsia"/>
        </w:rPr>
        <w:t>采用双卡压、环压、沟槽卡箍或法兰连接，不宜进行现场焊接，</w:t>
      </w:r>
      <w:r>
        <w:t>水泵进出水管应用托架支撑固定，支架与管道之间应设置橡胶垫；</w:t>
      </w:r>
    </w:p>
    <w:p>
      <w:pPr>
        <w:spacing w:line="360" w:lineRule="auto"/>
        <w:ind w:firstLine="630" w:firstLineChars="300"/>
      </w:pPr>
      <w:r>
        <w:t>3）连接管与快速接头、法兰、止回阀等焊接处内壁应过渡平滑，不应有缩径、毛刺等；</w:t>
      </w:r>
    </w:p>
    <w:p>
      <w:pPr>
        <w:spacing w:line="360" w:lineRule="auto"/>
        <w:ind w:firstLine="630" w:firstLineChars="300"/>
      </w:pPr>
      <w:r>
        <w:t>4）柔性接头宜采用不锈钢柔性波纹管，同一类型的柔性接头应采用同一品牌的产品，同一型号柔性接头的易损零部件应能互换，公称压力应根据系统压力要求选用。柔性接头应具有隔振功能。</w:t>
      </w:r>
    </w:p>
    <w:p>
      <w:pPr>
        <w:spacing w:line="360" w:lineRule="auto"/>
        <w:ind w:firstLine="482"/>
        <w:jc w:val="left"/>
      </w:pPr>
      <w:r>
        <w:rPr>
          <w:b/>
        </w:rPr>
        <w:t xml:space="preserve">3  </w:t>
      </w:r>
      <w:r>
        <w:t>泵房内管道、管件应采用S31603</w:t>
      </w:r>
      <w:r>
        <w:rPr>
          <w:rFonts w:hint="eastAsia"/>
        </w:rPr>
        <w:t>不锈钢</w:t>
      </w:r>
      <w:r>
        <w:t>材质。</w:t>
      </w:r>
      <w:r>
        <w:rPr>
          <w:rFonts w:hint="eastAsia"/>
        </w:rPr>
        <w:t>如必须采用</w:t>
      </w:r>
      <w:r>
        <w:t>采用焊接时，</w:t>
      </w:r>
      <w:r>
        <w:rPr>
          <w:rFonts w:hint="eastAsia"/>
        </w:rPr>
        <w:t>应采用惰性气体保护，</w:t>
      </w:r>
      <w:r>
        <w:t>焊丝应为不锈钢材质，且应比不锈钢管道的材质高一级或以上，焊接不应留有焊渣，并应进行抗氧化处理。</w:t>
      </w:r>
    </w:p>
    <w:p>
      <w:pPr>
        <w:spacing w:line="360" w:lineRule="auto"/>
        <w:ind w:firstLine="482"/>
      </w:pPr>
      <w:r>
        <w:rPr>
          <w:b/>
        </w:rPr>
        <w:t xml:space="preserve">4  </w:t>
      </w:r>
      <w:r>
        <w:t>不锈钢材质管道的耐压等级必须满足给水管道系统的供水压力要求，适应环境温度应为-10℃～+65 ℃。</w:t>
      </w:r>
    </w:p>
    <w:p>
      <w:pPr>
        <w:spacing w:line="360" w:lineRule="auto"/>
        <w:ind w:firstLine="482"/>
      </w:pPr>
      <w:r>
        <w:rPr>
          <w:b/>
        </w:rPr>
        <w:t xml:space="preserve">5  </w:t>
      </w:r>
      <w:r>
        <w:rPr>
          <w:bCs/>
        </w:rPr>
        <w:t>采用薄壁不锈</w:t>
      </w:r>
      <w:r>
        <w:t>钢管时，其厚度应按下表规定选用（壁厚不得低于下表规定值）：</w:t>
      </w:r>
    </w:p>
    <w:p>
      <w:pPr>
        <w:spacing w:line="360" w:lineRule="auto"/>
        <w:ind w:firstLine="480"/>
        <w:jc w:val="center"/>
      </w:pPr>
      <w:r>
        <w:t xml:space="preserve">薄壁不锈钢管厚度要求 </w:t>
      </w:r>
    </w:p>
    <w:tbl>
      <w:tblPr>
        <w:tblStyle w:val="16"/>
        <w:tblW w:w="8340" w:type="dxa"/>
        <w:tblInd w:w="0" w:type="dxa"/>
        <w:tblLayout w:type="autofit"/>
        <w:tblCellMar>
          <w:top w:w="0" w:type="dxa"/>
          <w:left w:w="108" w:type="dxa"/>
          <w:bottom w:w="0" w:type="dxa"/>
          <w:right w:w="108" w:type="dxa"/>
        </w:tblCellMar>
      </w:tblPr>
      <w:tblGrid>
        <w:gridCol w:w="1740"/>
        <w:gridCol w:w="1520"/>
        <w:gridCol w:w="1680"/>
        <w:gridCol w:w="1900"/>
        <w:gridCol w:w="1500"/>
      </w:tblGrid>
      <w:tr>
        <w:tblPrEx>
          <w:tblCellMar>
            <w:top w:w="0" w:type="dxa"/>
            <w:left w:w="108" w:type="dxa"/>
            <w:bottom w:w="0" w:type="dxa"/>
            <w:right w:w="108" w:type="dxa"/>
          </w:tblCellMar>
        </w:tblPrEx>
        <w:trPr>
          <w:trHeight w:val="320" w:hRule="atLeast"/>
        </w:trPr>
        <w:tc>
          <w:tcPr>
            <w:tcW w:w="83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薄壁不锈钢管基本尺寸</w:t>
            </w:r>
          </w:p>
        </w:tc>
      </w:tr>
      <w:tr>
        <w:tblPrEx>
          <w:tblCellMar>
            <w:top w:w="0" w:type="dxa"/>
            <w:left w:w="108" w:type="dxa"/>
            <w:bottom w:w="0" w:type="dxa"/>
            <w:right w:w="108" w:type="dxa"/>
          </w:tblCellMar>
        </w:tblPrEx>
        <w:trPr>
          <w:trHeight w:val="320" w:hRule="atLeast"/>
        </w:trPr>
        <w:tc>
          <w:tcPr>
            <w:tcW w:w="83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等线" w:hAnsi="等线" w:eastAsia="等线" w:cs="宋体"/>
                <w:color w:val="000000"/>
                <w:kern w:val="0"/>
                <w:sz w:val="24"/>
              </w:rPr>
            </w:pPr>
            <w:r>
              <w:rPr>
                <w:rFonts w:hint="eastAsia" w:ascii="等线" w:hAnsi="等线" w:eastAsia="等线" w:cs="宋体"/>
                <w:color w:val="000000"/>
                <w:kern w:val="0"/>
                <w:sz w:val="24"/>
              </w:rPr>
              <w:t>单位:毫米</w:t>
            </w:r>
          </w:p>
        </w:tc>
      </w:tr>
      <w:tr>
        <w:tblPrEx>
          <w:tblCellMar>
            <w:top w:w="0" w:type="dxa"/>
            <w:left w:w="108" w:type="dxa"/>
            <w:bottom w:w="0" w:type="dxa"/>
            <w:right w:w="108" w:type="dxa"/>
          </w:tblCellMar>
        </w:tblPrEx>
        <w:trPr>
          <w:trHeight w:val="78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公称尺寸 (DN)</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管道外径 (D)</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外径允许偏差范围 (C)</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公称壁厚 (S)</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壁厚允许偏差范围 (C)</w:t>
            </w: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DN15</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16</w:t>
            </w:r>
          </w:p>
        </w:tc>
        <w:tc>
          <w:tcPr>
            <w:tcW w:w="1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0~10%</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0.8</w:t>
            </w:r>
          </w:p>
        </w:tc>
        <w:tc>
          <w:tcPr>
            <w:tcW w:w="1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0~10%</w:t>
            </w: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DN20</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20</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DN25</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25.4</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DN40</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40</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1.2</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DN50</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50.8</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1.2</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DN65</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76.1</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DN80</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88.9</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DN100</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101.6</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DN150</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159.0</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2.5</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DN200</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219.0</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3</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DN250</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273.0</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4</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32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DN300</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325.0</w:t>
            </w:r>
          </w:p>
        </w:tc>
        <w:tc>
          <w:tcPr>
            <w:tcW w:w="168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4</w:t>
            </w: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bl>
    <w:p>
      <w:pPr>
        <w:pStyle w:val="7"/>
      </w:pPr>
    </w:p>
    <w:p>
      <w:pPr>
        <w:spacing w:line="360" w:lineRule="auto"/>
        <w:ind w:firstLine="482"/>
      </w:pPr>
      <w:r>
        <w:rPr>
          <w:b/>
        </w:rPr>
        <w:t xml:space="preserve">6  </w:t>
      </w:r>
      <w:r>
        <w:t>泵房内总进水管应设置不锈钢波纹管、电动控制阀、流量计、压力传感器。</w:t>
      </w:r>
    </w:p>
    <w:p/>
    <w:p>
      <w:pPr>
        <w:pStyle w:val="4"/>
        <w:rPr>
          <w:rFonts w:ascii="Times New Roman" w:hAnsi="Times New Roman" w:cs="Times New Roman"/>
        </w:rPr>
      </w:pPr>
      <w:bookmarkStart w:id="123" w:name="_Toc109148665"/>
      <w:r>
        <w:rPr>
          <w:rFonts w:ascii="Times New Roman" w:hAnsi="Times New Roman" w:cs="Times New Roman"/>
        </w:rPr>
        <w:t>安全防护系统</w:t>
      </w:r>
      <w:bookmarkEnd w:id="123"/>
    </w:p>
    <w:p>
      <w:pPr>
        <w:pStyle w:val="7"/>
        <w:rPr>
          <w:sz w:val="21"/>
          <w:szCs w:val="21"/>
        </w:rPr>
      </w:pPr>
      <w:r>
        <w:rPr>
          <w:sz w:val="21"/>
          <w:szCs w:val="21"/>
        </w:rPr>
        <w:t>1泵房具备人员出入管控功能，需增加门禁控制设备。</w:t>
      </w:r>
    </w:p>
    <w:p>
      <w:pPr>
        <w:pStyle w:val="7"/>
        <w:rPr>
          <w:sz w:val="21"/>
          <w:szCs w:val="21"/>
        </w:rPr>
      </w:pPr>
      <w:r>
        <w:rPr>
          <w:sz w:val="21"/>
          <w:szCs w:val="21"/>
        </w:rPr>
        <w:t>2 泵房具备动态环境监测设备，保障泵房安全。</w:t>
      </w:r>
    </w:p>
    <w:p>
      <w:pPr>
        <w:spacing w:line="360" w:lineRule="auto"/>
        <w:rPr>
          <w:szCs w:val="21"/>
        </w:rPr>
      </w:pPr>
      <w:r>
        <w:rPr>
          <w:szCs w:val="21"/>
        </w:rPr>
        <w:t>3  泵房具备设备状态监测功能，对泵组设备进行看护。</w:t>
      </w:r>
    </w:p>
    <w:p>
      <w:pPr>
        <w:spacing w:line="360" w:lineRule="auto"/>
        <w:rPr>
          <w:szCs w:val="21"/>
        </w:rPr>
      </w:pPr>
      <w:r>
        <w:rPr>
          <w:szCs w:val="21"/>
        </w:rPr>
        <w:t>4  泵房应至少设置一台带云台的高清红外网络球形摄像机，一台枪型摄像机，一台半球型摄像机，摄像机的清晰度不应低于200W像素，当增压泵机组、生活水箱人孔、泵房出入门等重要位置无法全部监视到时应增加相应数量的摄像机。</w:t>
      </w:r>
    </w:p>
    <w:p>
      <w:pPr>
        <w:spacing w:line="360" w:lineRule="auto"/>
        <w:rPr>
          <w:szCs w:val="21"/>
        </w:rPr>
      </w:pPr>
      <w:r>
        <w:rPr>
          <w:szCs w:val="21"/>
        </w:rPr>
        <w:t>5  当泵房内触发相应报警时，应开启灯光照明，现场灯光报警并将报警信息上传至远程监控平台；</w:t>
      </w:r>
    </w:p>
    <w:p>
      <w:pPr>
        <w:pStyle w:val="7"/>
        <w:rPr>
          <w:sz w:val="21"/>
          <w:szCs w:val="21"/>
        </w:rPr>
      </w:pPr>
      <w:r>
        <w:rPr>
          <w:sz w:val="21"/>
          <w:szCs w:val="21"/>
        </w:rPr>
        <w:t>6 具有泵房活体检测功能，对人员长时间未活动进行平台预警，可进行语音对讲。</w:t>
      </w:r>
    </w:p>
    <w:p>
      <w:pPr>
        <w:pStyle w:val="7"/>
        <w:rPr>
          <w:szCs w:val="21"/>
        </w:rPr>
      </w:pPr>
      <w:r>
        <w:rPr>
          <w:sz w:val="21"/>
          <w:szCs w:val="21"/>
        </w:rPr>
        <w:t xml:space="preserve">7 </w:t>
      </w:r>
      <w:r>
        <w:rPr>
          <w:rFonts w:hint="eastAsia"/>
          <w:sz w:val="21"/>
          <w:szCs w:val="21"/>
        </w:rPr>
        <w:t>泵房安防系统网络硬盘录像机应符合下列规定：</w:t>
      </w:r>
      <w:r>
        <w:rPr>
          <w:sz w:val="21"/>
          <w:szCs w:val="21"/>
        </w:rPr>
        <w:t xml:space="preserve"> </w:t>
      </w:r>
    </w:p>
    <w:p>
      <w:pPr>
        <w:pStyle w:val="7"/>
        <w:rPr>
          <w:szCs w:val="21"/>
        </w:rPr>
      </w:pPr>
      <w:r>
        <w:rPr>
          <w:sz w:val="21"/>
          <w:szCs w:val="21"/>
        </w:rPr>
        <w:t xml:space="preserve">1）  可接驳符合 ONVIF、PSIA、RTSP 标准的网络摄像机； </w:t>
      </w:r>
    </w:p>
    <w:p>
      <w:pPr>
        <w:pStyle w:val="7"/>
        <w:rPr>
          <w:szCs w:val="21"/>
        </w:rPr>
      </w:pPr>
      <w:r>
        <w:rPr>
          <w:sz w:val="21"/>
          <w:szCs w:val="21"/>
        </w:rPr>
        <w:t xml:space="preserve">2）  支持国标 28181 协议； </w:t>
      </w:r>
    </w:p>
    <w:p>
      <w:pPr>
        <w:pStyle w:val="7"/>
        <w:rPr>
          <w:szCs w:val="21"/>
        </w:rPr>
      </w:pPr>
      <w:r>
        <w:rPr>
          <w:sz w:val="21"/>
          <w:szCs w:val="21"/>
        </w:rPr>
        <w:t xml:space="preserve">3）  支持高清网络视频的预览、存储与回放； </w:t>
      </w:r>
    </w:p>
    <w:p>
      <w:pPr>
        <w:pStyle w:val="7"/>
        <w:rPr>
          <w:szCs w:val="21"/>
        </w:rPr>
      </w:pPr>
      <w:r>
        <w:rPr>
          <w:sz w:val="21"/>
          <w:szCs w:val="21"/>
        </w:rPr>
        <w:t xml:space="preserve">4）  支持 H.265、H.264 编码前端自适应接入； </w:t>
      </w:r>
    </w:p>
    <w:p>
      <w:pPr>
        <w:pStyle w:val="7"/>
        <w:rPr>
          <w:szCs w:val="21"/>
        </w:rPr>
      </w:pPr>
      <w:r>
        <w:rPr>
          <w:sz w:val="21"/>
          <w:szCs w:val="21"/>
        </w:rPr>
        <w:t xml:space="preserve">5）  支持 HDMI 和 VGA 输出； </w:t>
      </w:r>
    </w:p>
    <w:p>
      <w:pPr>
        <w:pStyle w:val="7"/>
        <w:rPr>
          <w:szCs w:val="21"/>
        </w:rPr>
      </w:pPr>
      <w:r>
        <w:rPr>
          <w:sz w:val="21"/>
          <w:szCs w:val="21"/>
        </w:rPr>
        <w:t>6）  支持设备操作日志、报警日志、系统日志的记录与查询功能；</w:t>
      </w:r>
    </w:p>
    <w:p>
      <w:pPr>
        <w:pStyle w:val="7"/>
        <w:rPr>
          <w:sz w:val="21"/>
          <w:szCs w:val="21"/>
        </w:rPr>
      </w:pPr>
      <w:r>
        <w:rPr>
          <w:sz w:val="21"/>
          <w:szCs w:val="21"/>
        </w:rPr>
        <w:t>7</w:t>
      </w:r>
      <w:r>
        <w:rPr>
          <w:rFonts w:hint="eastAsia"/>
          <w:sz w:val="21"/>
          <w:szCs w:val="21"/>
        </w:rPr>
        <w:t>）</w:t>
      </w:r>
      <w:r>
        <w:rPr>
          <w:sz w:val="21"/>
          <w:szCs w:val="21"/>
        </w:rPr>
        <w:t xml:space="preserve">  </w:t>
      </w:r>
      <w:r>
        <w:rPr>
          <w:rFonts w:hint="eastAsia"/>
          <w:sz w:val="21"/>
          <w:szCs w:val="21"/>
        </w:rPr>
        <w:t>硬盘资料存储时间不少于</w:t>
      </w:r>
      <w:r>
        <w:rPr>
          <w:sz w:val="21"/>
          <w:szCs w:val="21"/>
        </w:rPr>
        <w:t>30d</w:t>
      </w:r>
      <w:r>
        <w:rPr>
          <w:rFonts w:hint="eastAsia"/>
          <w:sz w:val="21"/>
          <w:szCs w:val="21"/>
        </w:rPr>
        <w:t>。</w:t>
      </w:r>
    </w:p>
    <w:p>
      <w:pPr>
        <w:pStyle w:val="5"/>
        <w:rPr>
          <w:szCs w:val="21"/>
        </w:rPr>
      </w:pPr>
      <w:bookmarkStart w:id="124" w:name="_Toc109148666"/>
      <w:r>
        <w:rPr>
          <w:szCs w:val="21"/>
        </w:rPr>
        <w:t>门禁系统</w:t>
      </w:r>
      <w:bookmarkEnd w:id="124"/>
    </w:p>
    <w:p>
      <w:pPr>
        <w:pStyle w:val="7"/>
      </w:pPr>
      <w:r>
        <w:t>人脸门禁一体机支持平台远程下发开门指令，支持上传人员出入记录</w:t>
      </w:r>
      <w:r>
        <w:rPr>
          <w:rFonts w:hint="eastAsia"/>
        </w:rPr>
        <w:t>。</w:t>
      </w:r>
    </w:p>
    <w:p>
      <w:pPr>
        <w:pStyle w:val="7"/>
      </w:pPr>
      <w:r>
        <w:t>验证方式：人脸、掌纹、指纹、密码</w:t>
      </w:r>
    </w:p>
    <w:p>
      <w:pPr>
        <w:pStyle w:val="7"/>
      </w:pPr>
      <w:r>
        <w:t>用户容量：500人</w:t>
      </w:r>
    </w:p>
    <w:p>
      <w:pPr>
        <w:pStyle w:val="7"/>
      </w:pPr>
      <w:r>
        <w:t>人脸容量：500张</w:t>
      </w:r>
    </w:p>
    <w:p>
      <w:pPr>
        <w:pStyle w:val="7"/>
      </w:pPr>
      <w:r>
        <w:t>掌静脉容量：500个</w:t>
      </w:r>
    </w:p>
    <w:p>
      <w:pPr>
        <w:pStyle w:val="7"/>
      </w:pPr>
      <w:r>
        <w:t>指纹容量：5000枚（每人10枚）</w:t>
      </w:r>
    </w:p>
    <w:p>
      <w:pPr>
        <w:pStyle w:val="7"/>
      </w:pPr>
      <w:r>
        <w:t>密码容量：500个</w:t>
      </w:r>
    </w:p>
    <w:p>
      <w:pPr>
        <w:pStyle w:val="7"/>
      </w:pPr>
      <w:r>
        <w:t>离线记录：20万条</w:t>
      </w:r>
    </w:p>
    <w:p>
      <w:pPr>
        <w:pStyle w:val="7"/>
      </w:pPr>
      <w:r>
        <w:t>通讯方式：WIFI、TCP/IP</w:t>
      </w:r>
    </w:p>
    <w:p>
      <w:pPr>
        <w:pStyle w:val="7"/>
      </w:pPr>
      <w:r>
        <w:t>识别速度：&lt;0.5秒</w:t>
      </w:r>
    </w:p>
    <w:p>
      <w:pPr>
        <w:pStyle w:val="7"/>
      </w:pPr>
      <w:r>
        <w:t>工作电压：5V直流</w:t>
      </w:r>
    </w:p>
    <w:p/>
    <w:p>
      <w:pPr>
        <w:pStyle w:val="5"/>
        <w:jc w:val="both"/>
        <w:rPr>
          <w:color w:val="000000" w:themeColor="text1"/>
          <w14:textFill>
            <w14:solidFill>
              <w14:schemeClr w14:val="tx1"/>
            </w14:solidFill>
          </w14:textFill>
        </w:rPr>
      </w:pPr>
      <w:bookmarkStart w:id="125" w:name="_Toc109148667"/>
      <w:r>
        <w:rPr>
          <w:color w:val="000000" w:themeColor="text1"/>
          <w14:textFill>
            <w14:solidFill>
              <w14:schemeClr w14:val="tx1"/>
            </w14:solidFill>
          </w14:textFill>
        </w:rPr>
        <w:t>视频监控</w:t>
      </w:r>
      <w:bookmarkEnd w:id="125"/>
    </w:p>
    <w:p>
      <w:pPr>
        <w:pStyle w:val="7"/>
        <w:rPr>
          <w:highlight w:val="yellow"/>
        </w:rPr>
      </w:pPr>
      <w:r>
        <w:t>视频监控系统图像应以现场保存为主，保存时间不低于90日，可远程调用录像、图像，远程监控泵房内的实际情况。</w:t>
      </w:r>
    </w:p>
    <w:p>
      <w:pPr>
        <w:pStyle w:val="6"/>
        <w:rPr>
          <w:rFonts w:ascii="Times New Roman" w:hAnsi="Times New Roman" w:cs="Times New Roman"/>
        </w:rPr>
      </w:pPr>
      <w:r>
        <w:rPr>
          <w:rFonts w:ascii="Times New Roman" w:hAnsi="Times New Roman" w:cs="Times New Roman"/>
        </w:rPr>
        <w:t>全彩智能球机</w:t>
      </w:r>
    </w:p>
    <w:p>
      <w:r>
        <w:t>1、 视频输出支持1920×1080@25fps，分辨力不小于1100TVL，红外距离可达200米</w:t>
      </w:r>
    </w:p>
    <w:p>
      <w:r>
        <w:t>2、 支持最低照度可达彩色0.0002lx，黑白0.0001lx，支持32倍光学变焦</w:t>
      </w:r>
    </w:p>
    <w:p>
      <w:r>
        <w:t>3、 支持水平手控速度不小于500°/S，垂直速度不小于120°/S，云台定位精度为±0.01°</w:t>
      </w:r>
    </w:p>
    <w:p>
      <w:r>
        <w:t>4、 垂直旋转范围为-20°~90°</w:t>
      </w:r>
    </w:p>
    <w:p>
      <w:r>
        <w:t xml:space="preserve">5、 </w:t>
      </w:r>
      <w:r>
        <w:rPr>
          <w:rFonts w:ascii="Segoe UI Symbol" w:hAnsi="Segoe UI Symbol" w:cs="Segoe UI Symbol"/>
        </w:rPr>
        <w:t>★</w:t>
      </w:r>
      <w:r>
        <w:t>可对镜头前盖玻璃进行加热，去除玻璃上的兵状和水状附着物，可通过IE浏览器设置8个场景进行人脸抓拍，可设置每个场景的布防时间。（提供招标公告发布前生效的公安部授权检测机构出具的有效检验报告复印件并加盖投标人公章做为依据，原件备查）</w:t>
      </w:r>
    </w:p>
    <w:p>
      <w:r>
        <w:t xml:space="preserve">6、 </w:t>
      </w:r>
      <w:r>
        <w:rPr>
          <w:rFonts w:ascii="Segoe UI Symbol" w:hAnsi="Segoe UI Symbol" w:cs="Segoe UI Symbol"/>
        </w:rPr>
        <w:t>★</w:t>
      </w:r>
      <w:r>
        <w:t>当通过IE浏览器手动点击或框选预览画面中的人脸时，设备能通过PTZ转动将人脸置于画面中心，并对人脸进行抓拍。设备可对监视画面中不小于30张人脸进行检测、跟踪和抓拍。（提供招标公告发布前生效的公安部授权检测机构出具的有效检验报告复印件并加盖投标人公章做为依据，原件备查）</w:t>
      </w:r>
    </w:p>
    <w:p>
      <w:r>
        <w:t xml:space="preserve">7、 </w:t>
      </w:r>
      <w:r>
        <w:rPr>
          <w:rFonts w:ascii="Segoe UI Symbol" w:hAnsi="Segoe UI Symbol" w:cs="Segoe UI Symbol"/>
        </w:rPr>
        <w:t>★</w:t>
      </w:r>
      <w:r>
        <w:t>支持300个预置位，可按照所设置的预置位完成不小于8条巡航路径，支持不小于4条模式路径设置，支持预置位视频冻结功能；可实现RS485接口优先或RJ45网络接口优先控制功能（提供招标公告发布前生效的公安部授权检测机构出具的有效检验报告复印件并加盖投标人公章做为依据，原件备查）</w:t>
      </w:r>
    </w:p>
    <w:p>
      <w:r>
        <w:t>8、 信噪比≥62dB，网络延时不大于100ms；</w:t>
      </w:r>
    </w:p>
    <w:p>
      <w:r>
        <w:t>9、 动态范围不小于106dB，照度适应范围不小于138dB，宽动态能力综合得分不小于135</w:t>
      </w:r>
    </w:p>
    <w:p>
      <w:r>
        <w:t>10、 具备较强的网络适应能力，在丢包率为20%的网络环境下，仍可正常显示监视画面。</w:t>
      </w:r>
    </w:p>
    <w:p>
      <w:r>
        <w:t>11、 支持智能红外、透雾、强光抑制、电子防抖、数字降噪、防红外过曝功能</w:t>
      </w:r>
    </w:p>
    <w:p>
      <w:r>
        <w:t>12、 球机应具备本机存储功能，支持SD卡热插拔，最大支持256GB</w:t>
      </w:r>
    </w:p>
    <w:p>
      <w:r>
        <w:t>13、 支持采用H.265、H.264视频编码标准，H.264编码支持Baseline/Main/High Profile，音频编码支持G.711ulaw/G.711alaw/G.726/G.722.1/AAC</w:t>
      </w:r>
    </w:p>
    <w:p>
      <w:r>
        <w:t>14、 支持GB28181协议</w:t>
      </w:r>
    </w:p>
    <w:p>
      <w:r>
        <w:t>15、 具备较好的防护性能环境适应性，支持IP67，6kV防浪涌，工作温度范围可达-40℃-70℃</w:t>
      </w:r>
    </w:p>
    <w:p>
      <w:r>
        <w:t>16、 具备较好的电源适应性，电压在AC24V±30%范围内变化时，设备可正常工作</w:t>
      </w:r>
    </w:p>
    <w:p>
      <w:pPr>
        <w:pStyle w:val="6"/>
        <w:rPr>
          <w:rFonts w:ascii="Times New Roman" w:hAnsi="Times New Roman" w:cs="Times New Roman"/>
        </w:rPr>
      </w:pPr>
      <w:r>
        <w:rPr>
          <w:rFonts w:ascii="Times New Roman" w:hAnsi="Times New Roman" w:cs="Times New Roman"/>
        </w:rPr>
        <w:t>室内枪式摄像机</w:t>
      </w:r>
    </w:p>
    <w:p>
      <w:r>
        <w:t>1、 最大分辨率和帧率≥1920x1080@25fps；</w:t>
      </w:r>
    </w:p>
    <w:p>
      <w:r>
        <w:t xml:space="preserve">2、 </w:t>
      </w:r>
      <w:r>
        <w:rPr>
          <w:rFonts w:ascii="Segoe UI Symbol" w:hAnsi="Segoe UI Symbol" w:cs="Segoe UI Symbol"/>
        </w:rPr>
        <w:t>★</w:t>
      </w:r>
      <w:r>
        <w:t>最低照度彩色需≤0.0004  lx；白天或夜晚均可输出彩色视频图像。（提供招标公告发布前生效的公安部授权检测机构出具的有效检验报告复印件并加盖投标人公章做为依据，原件备查）</w:t>
      </w:r>
    </w:p>
    <w:p>
      <w:r>
        <w:t>3、 视频压缩标准需支持H.265/H.264；</w:t>
      </w:r>
    </w:p>
    <w:p>
      <w:r>
        <w:t>4、 摄像机靶面尺寸需≥1/1.8"；需内置GPU芯片</w:t>
      </w:r>
    </w:p>
    <w:p>
      <w:r>
        <w:t xml:space="preserve">5、 </w:t>
      </w:r>
      <w:r>
        <w:rPr>
          <w:rFonts w:ascii="Segoe UI Symbol" w:hAnsi="Segoe UI Symbol" w:cs="Segoe UI Symbol"/>
        </w:rPr>
        <w:t>★</w:t>
      </w:r>
      <w:r>
        <w:t>需支持白光报警功能，当报警产生时，可触发联动声音警报和白光闪烁。报警声音类型≥12种，报警声级和报警次数可设置；白光灯闪烁的时间和频率可设置（提供招标公告发布前生效的公安部授权检测机构出具的有效检验报告复印件并加盖投标人公章做为依据，原件备查）</w:t>
      </w:r>
    </w:p>
    <w:p>
      <w:r>
        <w:t xml:space="preserve">6、 </w:t>
      </w:r>
      <w:r>
        <w:rPr>
          <w:rFonts w:ascii="Segoe UI Symbol" w:hAnsi="Segoe UI Symbol" w:cs="Segoe UI Symbol"/>
        </w:rPr>
        <w:t>★</w:t>
      </w:r>
      <w:r>
        <w:t>需具备智能报警防干扰功能，当篮球、小狗、树叶等非人或非车辆目标经过检测区域时，不会触发报警。（提供招标公告发布前生效的公安部授权检测机构出具的有效检验报告复印件并加盖投标人公章做为依据，原件备查）</w:t>
      </w:r>
    </w:p>
    <w:p>
      <w:r>
        <w:t>7、 需具有≥1个RJ45 10M/100M自适应以太网口，≥1对音频输入输出接口，≥1对报警输入输出接口；</w:t>
      </w:r>
    </w:p>
    <w:p>
      <w:r>
        <w:t>8、 需内置麦克风和扬声器；</w:t>
      </w:r>
    </w:p>
    <w:p>
      <w:r>
        <w:t>9、 需具有TF或SD卡接口，支持TF或SD卡（≥128G）本地存储；</w:t>
      </w:r>
    </w:p>
    <w:p>
      <w:r>
        <w:t>10、 需内置≥2颗白光补光灯，补光距离≥30米；外壳防护等级≥IP67。</w:t>
      </w:r>
    </w:p>
    <w:p>
      <w:pPr>
        <w:pStyle w:val="6"/>
        <w:rPr>
          <w:rFonts w:ascii="Times New Roman" w:hAnsi="Times New Roman" w:cs="Times New Roman"/>
        </w:rPr>
      </w:pPr>
      <w:r>
        <w:rPr>
          <w:rFonts w:ascii="Times New Roman" w:hAnsi="Times New Roman" w:cs="Times New Roman"/>
        </w:rPr>
        <w:t>百兆交换机</w:t>
      </w:r>
    </w:p>
    <w:p>
      <w:pPr>
        <w:pStyle w:val="7"/>
      </w:pPr>
      <w:r>
        <w:t>1、轻网管提供8个百兆PoE电口，1个千兆网络电口</w:t>
      </w:r>
    </w:p>
    <w:p>
      <w:pPr>
        <w:pStyle w:val="7"/>
      </w:pPr>
      <w:r>
        <w:t>2、支持IEEE 802.3at/af标准</w:t>
      </w:r>
    </w:p>
    <w:p>
      <w:pPr>
        <w:pStyle w:val="7"/>
      </w:pPr>
      <w:r>
        <w:t>3、支持IEEE 802.3、IEEE 802.3u、IEEE 802.3x、IEEE 802.3ab标准</w:t>
      </w:r>
    </w:p>
    <w:p>
      <w:pPr>
        <w:pStyle w:val="7"/>
      </w:pPr>
      <w:r>
        <w:t>4、支持iVMS-4200客户端管理</w:t>
      </w:r>
    </w:p>
    <w:p>
      <w:pPr>
        <w:pStyle w:val="7"/>
      </w:pPr>
      <w:r>
        <w:t>5、支持云管APP管理</w:t>
      </w:r>
    </w:p>
    <w:p>
      <w:pPr>
        <w:pStyle w:val="7"/>
      </w:pPr>
      <w:r>
        <w:t>6、支持安防网络拓扑管理、端口管理</w:t>
      </w:r>
    </w:p>
    <w:p>
      <w:pPr>
        <w:pStyle w:val="7"/>
      </w:pPr>
      <w:r>
        <w:t>7、支持远程升级</w:t>
      </w:r>
    </w:p>
    <w:p>
      <w:pPr>
        <w:pStyle w:val="7"/>
      </w:pPr>
      <w:r>
        <w:t>8、支持8芯供电</w:t>
      </w:r>
    </w:p>
    <w:p>
      <w:pPr>
        <w:pStyle w:val="7"/>
      </w:pPr>
      <w:r>
        <w:t>9、支持最远250 m传输</w:t>
      </w:r>
    </w:p>
    <w:p>
      <w:pPr>
        <w:pStyle w:val="7"/>
      </w:pPr>
      <w:r>
        <w:t>10、支持6 KV防浪涌（PoE口）</w:t>
      </w:r>
    </w:p>
    <w:p>
      <w:pPr>
        <w:pStyle w:val="7"/>
      </w:pPr>
      <w:r>
        <w:t>11、支持PoE输出功率管理</w:t>
      </w:r>
    </w:p>
    <w:p>
      <w:pPr>
        <w:pStyle w:val="7"/>
      </w:pPr>
      <w:r>
        <w:t>12、百兆网络接入设计</w:t>
      </w:r>
    </w:p>
    <w:p>
      <w:pPr>
        <w:pStyle w:val="7"/>
      </w:pPr>
      <w:r>
        <w:t>13、线速转发</w:t>
      </w:r>
    </w:p>
    <w:p>
      <w:pPr>
        <w:pStyle w:val="7"/>
      </w:pPr>
      <w:r>
        <w:t>14、存储转发交换方式</w:t>
      </w:r>
    </w:p>
    <w:p>
      <w:pPr>
        <w:pStyle w:val="7"/>
      </w:pPr>
      <w:r>
        <w:t>15、坚固式高强度金属外壳</w:t>
      </w:r>
    </w:p>
    <w:p>
      <w:pPr>
        <w:pStyle w:val="7"/>
      </w:pPr>
      <w:r>
        <w:t>16、无风扇设计，高可靠性</w:t>
      </w:r>
    </w:p>
    <w:p>
      <w:pPr>
        <w:pStyle w:val="7"/>
      </w:pPr>
      <w:r>
        <w:t>17、POE最大供电功率：110 W</w:t>
      </w:r>
    </w:p>
    <w:p>
      <w:pPr>
        <w:pStyle w:val="7"/>
      </w:pPr>
    </w:p>
    <w:p>
      <w:pPr>
        <w:pStyle w:val="6"/>
        <w:rPr>
          <w:rFonts w:ascii="Times New Roman" w:hAnsi="Times New Roman" w:cs="Times New Roman"/>
        </w:rPr>
      </w:pPr>
      <w:r>
        <w:rPr>
          <w:rFonts w:ascii="Times New Roman" w:hAnsi="Times New Roman" w:cs="Times New Roman"/>
        </w:rPr>
        <w:t>NVR（视频录像机）</w:t>
      </w:r>
    </w:p>
    <w:p>
      <w:pPr>
        <w:pStyle w:val="7"/>
      </w:pPr>
      <w:r>
        <w:t>1、 支持≥8路H.265、H.264混合接入，内置≥2块4T硬盘。</w:t>
      </w:r>
    </w:p>
    <w:p>
      <w:pPr>
        <w:pStyle w:val="7"/>
      </w:pPr>
      <w:r>
        <w:t>2、 ▲支持接入带有越界报警、区域入侵、进入区域、离开区域、人员聚集、快速移动、徘徊报警、场景变更报警、虚焦报警、人脸识别报警功能的网络摄像机，当触发报警时可联动录像、抓拍、报警输出。（提供招标公告发布前生效的公安部授权检测机构出具的有效检验报告复印件并加盖投标人公章做为依据，原件备查）</w:t>
      </w:r>
    </w:p>
    <w:p>
      <w:pPr>
        <w:pStyle w:val="7"/>
      </w:pPr>
      <w:r>
        <w:t>3、 ▲支持接入具有断网续传功能的网络摄像机,当设备与摄像机之间网络中断并恢复后,可自动接收摄像机内存储的视频图像。（提供招标公告发布前生效的公安部授权检测机构出具的有效检验报告复印件并加盖投标人公章做为依据，原件备查）</w:t>
      </w:r>
    </w:p>
    <w:p>
      <w:pPr>
        <w:pStyle w:val="7"/>
      </w:pPr>
      <w:r>
        <w:t>4、 可设置9/8/6/4/1等多种预览模式。</w:t>
      </w:r>
    </w:p>
    <w:p>
      <w:pPr>
        <w:pStyle w:val="7"/>
      </w:pPr>
      <w:r>
        <w:t>5、 支持≥2个SATA接口，每个接口1TB/2TB/3TB/4TB/6TB硬盘。</w:t>
      </w:r>
    </w:p>
    <w:p>
      <w:pPr>
        <w:pStyle w:val="7"/>
      </w:pPr>
      <w:r>
        <w:t>6、 支持对任一录像文件打标签，单个文件最大支持≥1024个标签；NVR设备可添加的标签个数≥8192，支持对任一录像文件加锁、解锁，只有解锁后才可被覆盖。</w:t>
      </w:r>
    </w:p>
    <w:p>
      <w:pPr>
        <w:pStyle w:val="7"/>
      </w:pPr>
      <w:r>
        <w:t>7、 支持设置图案密码，用户通过绘制图案来解锁并登录；支持密码复杂度登记显示功能；新出厂设备需激活。</w:t>
      </w:r>
    </w:p>
    <w:p>
      <w:pPr>
        <w:pStyle w:val="7"/>
      </w:pPr>
      <w:r>
        <w:t>8、 支持客户端与设备端进行实时双向对讲；支持客户端与设备的IP通道进行实时双向对讲。</w:t>
      </w:r>
    </w:p>
    <w:p>
      <w:pPr>
        <w:pStyle w:val="7"/>
      </w:pPr>
      <w:r>
        <w:t>9、 支持任一通道接入有客流统计功能的IPC，可检索客流数量并按日、周、月、年报表方式展现。</w:t>
      </w:r>
    </w:p>
    <w:p>
      <w:pPr>
        <w:pStyle w:val="7"/>
      </w:pPr>
      <w:r>
        <w:t>10、 支持远程管理IPC功能，支持对前端IPC远程升级；支持远程对IPC的编码配置修改。</w:t>
      </w:r>
    </w:p>
    <w:p>
      <w:pPr>
        <w:rPr>
          <w:b/>
          <w:szCs w:val="21"/>
        </w:rPr>
      </w:pPr>
    </w:p>
    <w:p>
      <w:pPr>
        <w:pStyle w:val="5"/>
      </w:pPr>
      <w:bookmarkStart w:id="126" w:name="_Toc109148668"/>
      <w:r>
        <w:t>泵房</w:t>
      </w:r>
      <w:bookmarkStart w:id="127" w:name="_Toc488248704"/>
      <w:r>
        <w:t>环境监测</w:t>
      </w:r>
      <w:bookmarkEnd w:id="126"/>
    </w:p>
    <w:p>
      <w:r>
        <w:t>一体化多功能无线传感器</w:t>
      </w:r>
    </w:p>
    <w:p>
      <w:r>
        <w:t>1 产品功能通过整合各种环境类传感器，打造具有控制投标参数能力的一体化环境控制终端。</w:t>
      </w:r>
    </w:p>
    <w:p>
      <w:r>
        <w:t>2红外人体感应传感器,感应角度：120°感应距离：7米以内</w:t>
      </w:r>
    </w:p>
    <w:p>
      <w:r>
        <w:t>3烟雾传感器:光电式烟雾传感器，感应范围：20㎡</w:t>
      </w:r>
    </w:p>
    <w:p>
      <w:r>
        <w:t>4明火传感器,日本滨松 R2868传感器，使用紫外光谱测量火焰强度。平均寿命：10000h,</w:t>
      </w:r>
    </w:p>
    <w:p>
      <w:r>
        <w:t>工作电压：400V,光谱范围：185nm ~ 260nm</w:t>
      </w:r>
    </w:p>
    <w:p>
      <w:r>
        <w:t>5 温湿度传感器</w:t>
      </w:r>
    </w:p>
    <w:p>
      <w:pPr>
        <w:pStyle w:val="33"/>
        <w:numPr>
          <w:ilvl w:val="0"/>
          <w:numId w:val="4"/>
        </w:numPr>
        <w:ind w:firstLineChars="0"/>
      </w:pPr>
      <w:r>
        <w:t>温度：-40℃~80℃，误差：±0.5℃</w:t>
      </w:r>
    </w:p>
    <w:p>
      <w:pPr>
        <w:pStyle w:val="33"/>
        <w:numPr>
          <w:ilvl w:val="0"/>
          <w:numId w:val="4"/>
        </w:numPr>
        <w:ind w:firstLineChars="0"/>
      </w:pPr>
      <w:r>
        <w:t>湿度：0~100% RH，误差：±2%RH</w:t>
      </w:r>
    </w:p>
    <w:p>
      <w:r>
        <w:t>6 大气压传感器:工作压力：300~1100hPa ，误差：±0.12hPa</w:t>
      </w:r>
    </w:p>
    <w:p>
      <w:r>
        <w:t>7 水浸传感器:</w:t>
      </w:r>
    </w:p>
    <w:p>
      <w:pPr>
        <w:ind w:firstLine="210" w:firstLineChars="100"/>
      </w:pPr>
      <w:r>
        <w:t>A电极式 315MHz 超外差通讯;</w:t>
      </w:r>
    </w:p>
    <w:p>
      <w:pPr>
        <w:ind w:firstLine="210" w:firstLineChars="100"/>
      </w:pPr>
      <w:r>
        <w:t xml:space="preserve">B红外控制,5mm </w:t>
      </w:r>
    </w:p>
    <w:p>
      <w:pPr>
        <w:ind w:firstLine="210" w:firstLineChars="100"/>
      </w:pPr>
      <w:r>
        <w:t>C进口红外发射管 波长：880 nm ，辐射轻度 50mW/sr</w:t>
      </w:r>
    </w:p>
    <w:p>
      <w:pPr>
        <w:ind w:firstLine="210" w:firstLineChars="100"/>
      </w:pPr>
      <w:r>
        <w:t>D LoRa通讯,433MHz LoRa 无线通讯自组网模块</w:t>
      </w:r>
    </w:p>
    <w:p>
      <w:r>
        <w:t>8控制板 单片机控制板，负责各传感器驱动电路、控制电路、通讯协议处理，2路继电器输出，RS485通讯接口，低功耗电源控制，电池充放电控制。带声光报警输出。</w:t>
      </w:r>
    </w:p>
    <w:p>
      <w:r>
        <w:t>9电池,采用最新41700锂电池模块，提供4500mAh电量，满足缺电5~10小时正常工作。</w:t>
      </w:r>
    </w:p>
    <w:p>
      <w:pPr>
        <w:rPr>
          <w:b/>
          <w:bCs/>
        </w:rPr>
      </w:pPr>
      <w:r>
        <w:rPr>
          <w:rFonts w:hint="eastAsia"/>
          <w:b/>
          <w:bCs/>
        </w:rPr>
        <w:t>参考产品：苏州赫里奥、远恩智能、上海航征</w:t>
      </w:r>
    </w:p>
    <w:p>
      <w:pPr>
        <w:pStyle w:val="5"/>
      </w:pPr>
      <w:bookmarkStart w:id="128" w:name="_Toc109148669"/>
      <w:r>
        <w:t>泵组看护功能</w:t>
      </w:r>
      <w:bookmarkEnd w:id="128"/>
    </w:p>
    <w:p>
      <w:pPr>
        <w:rPr>
          <w:color w:val="000000" w:themeColor="text1"/>
          <w14:textFill>
            <w14:solidFill>
              <w14:schemeClr w14:val="tx1"/>
            </w14:solidFill>
          </w14:textFill>
        </w:rPr>
      </w:pPr>
      <w:r>
        <w:rPr>
          <w:color w:val="000000" w:themeColor="text1"/>
          <w14:textFill>
            <w14:solidFill>
              <w14:schemeClr w14:val="tx1"/>
            </w14:solidFill>
          </w14:textFill>
        </w:rPr>
        <w:t>具有对泵组振动状态监测的能力，以及可对泵组运行状态进行预测的能力。</w:t>
      </w:r>
    </w:p>
    <w:p>
      <w:pPr>
        <w:rPr>
          <w:highlight w:val="yellow"/>
        </w:rPr>
      </w:pPr>
      <w:r>
        <w:t>根据收集数据，可对泵组状态进行判断及合理预警，主动推送报警信息，延长泵组使用寿命。</w:t>
      </w:r>
    </w:p>
    <w:p>
      <w:pPr>
        <w:pStyle w:val="7"/>
      </w:pPr>
      <w:r>
        <w:t>振动监测设备参数</w:t>
      </w:r>
    </w:p>
    <w:p>
      <w:r>
        <w:t>采用一体化温震传感器，实现高精度震动测量，实时对每个水泵的工况进行记录分析。</w:t>
      </w:r>
    </w:p>
    <w:p>
      <w:r>
        <w:t>检测参数：速度；</w:t>
      </w:r>
    </w:p>
    <w:p>
      <w:r>
        <w:t>单位：mm/s；</w:t>
      </w:r>
    </w:p>
    <w:p>
      <w:r>
        <w:t>测量范围：0~50mm/s；</w:t>
      </w:r>
    </w:p>
    <w:p>
      <w:r>
        <w:t>测量精度：±1.5%；</w:t>
      </w:r>
    </w:p>
    <w:p>
      <w:r>
        <w:t>检测方向：X、Y、Z三轴；</w:t>
      </w:r>
    </w:p>
    <w:p>
      <w:r>
        <w:t>表面温度精度：±0.5摄氏度；</w:t>
      </w:r>
    </w:p>
    <w:p>
      <w:r>
        <w:t>表面温度范围：-40℃~125摄氏度；</w:t>
      </w:r>
    </w:p>
    <w:p>
      <w:r>
        <w:t>通讯方式：RS485 (MODBUS-RTU);</w:t>
      </w:r>
    </w:p>
    <w:p>
      <w:pPr>
        <w:pStyle w:val="7"/>
      </w:pPr>
    </w:p>
    <w:p>
      <w:pPr>
        <w:pStyle w:val="5"/>
      </w:pPr>
      <w:bookmarkStart w:id="129" w:name="_Toc109148670"/>
      <w:r>
        <w:t>门窗侵入报警传感器</w:t>
      </w:r>
      <w:bookmarkEnd w:id="129"/>
    </w:p>
    <w:p>
      <w:r>
        <w:t>门磁开关，自带电池满足1年以上供电，自带433MHz超外差无线通讯，报警信号自动延时恢复。</w:t>
      </w:r>
    </w:p>
    <w:p>
      <w:pPr>
        <w:pStyle w:val="32"/>
        <w:spacing w:line="360" w:lineRule="auto"/>
        <w:rPr>
          <w:rStyle w:val="20"/>
          <w:rFonts w:ascii="Times New Roman" w:hAnsi="Times New Roman"/>
          <w:b/>
          <w:bCs/>
          <w:i w:val="0"/>
          <w:iCs w:val="0"/>
        </w:rPr>
      </w:pPr>
      <w:r>
        <w:rPr>
          <w:rStyle w:val="20"/>
          <w:rFonts w:hint="eastAsia" w:ascii="Times New Roman" w:hAnsi="Times New Roman"/>
          <w:b/>
          <w:bCs/>
          <w:i w:val="0"/>
          <w:iCs w:val="0"/>
        </w:rPr>
        <w:t>参考产品：海康威视、KOB、大华</w:t>
      </w:r>
    </w:p>
    <w:p>
      <w:pPr>
        <w:pStyle w:val="5"/>
      </w:pPr>
      <w:bookmarkStart w:id="130" w:name="_Toc109148671"/>
      <w:r>
        <w:rPr>
          <w:rFonts w:hint="eastAsia"/>
        </w:rPr>
        <w:t>电气安全应符合下列要求</w:t>
      </w:r>
      <w:bookmarkEnd w:id="127"/>
      <w:r>
        <w:rPr>
          <w:rFonts w:hint="eastAsia"/>
        </w:rPr>
        <w:t>：</w:t>
      </w:r>
      <w:bookmarkEnd w:id="130"/>
    </w:p>
    <w:p>
      <w:pPr>
        <w:spacing w:line="360" w:lineRule="auto"/>
        <w:ind w:firstLine="482"/>
      </w:pPr>
      <w:r>
        <w:rPr>
          <w:b/>
        </w:rPr>
        <w:t xml:space="preserve">1  </w:t>
      </w:r>
      <w:r>
        <w:t>设备中带电电路之间以及带电零部件或接地零部件的电气间隙应大于4mm，爬电距离应大于6mm。并应符合国家标准《电控设备第二部分装有电子器件的电控设备》GB/T 3797中第4.7条的规定；</w:t>
      </w:r>
    </w:p>
    <w:p>
      <w:pPr>
        <w:spacing w:line="360" w:lineRule="auto"/>
        <w:ind w:firstLine="482"/>
      </w:pPr>
      <w:r>
        <w:rPr>
          <w:b/>
        </w:rPr>
        <w:t xml:space="preserve">2  </w:t>
      </w:r>
      <w:r>
        <w:t>设备中带电回路之间及带电回路和地之间的绝缘电阻按标称电压应至少1000Ω/V(按其电压等级的绝缘电阻表测量)；介电强度(主回路)应至少达到强度2500V,(辅助回路) 工频耐受电压应至少达到1500V。并应符合国家标准《电控设备第二部分装有电子器件的电控设备》GB/T 3797中第4.8条的规定；</w:t>
      </w:r>
    </w:p>
    <w:p>
      <w:pPr>
        <w:spacing w:line="360" w:lineRule="auto"/>
        <w:ind w:firstLine="482"/>
      </w:pPr>
      <w:r>
        <w:rPr>
          <w:b/>
        </w:rPr>
        <w:t xml:space="preserve">3  </w:t>
      </w:r>
      <w:r>
        <w:t>电气及自动控制系统应具有抗干扰能力，距离电气及自动控制箱1m处，在电动设备启动运行的干扰下，应能稳定可靠地工作。在5.9m/s(0.6G)震动下可正常工作。抗电磁干扰性能符合《继电器.第22-1部分：测量继电器和保护设备的电气骚扰试验.1MHZ猝发抗扰性试验》IEC60255-22-1</w:t>
      </w:r>
      <w:r>
        <w:rPr>
          <w:vertAlign w:val="superscript"/>
        </w:rPr>
        <w:t>[53]</w:t>
      </w:r>
      <w:r>
        <w:t>标准规定；</w:t>
      </w:r>
    </w:p>
    <w:p>
      <w:pPr>
        <w:spacing w:line="360" w:lineRule="auto"/>
        <w:ind w:firstLine="482"/>
        <w:rPr>
          <w:b/>
          <w:bCs/>
        </w:rPr>
      </w:pPr>
      <w:r>
        <w:rPr>
          <w:b/>
        </w:rPr>
        <w:t xml:space="preserve">4  </w:t>
      </w:r>
      <w:r>
        <w:t>设备的变频运行产生的谐波分量及消除谐波能力应符合国家有关标准的规定；</w:t>
      </w:r>
    </w:p>
    <w:p>
      <w:pPr>
        <w:spacing w:line="360" w:lineRule="auto"/>
        <w:ind w:firstLine="482"/>
        <w:rPr>
          <w:bCs/>
        </w:rPr>
      </w:pPr>
      <w:r>
        <w:rPr>
          <w:b/>
          <w:bCs/>
        </w:rPr>
        <w:t xml:space="preserve">5  </w:t>
      </w:r>
      <w:r>
        <w:rPr>
          <w:bCs/>
        </w:rPr>
        <w:t>电气控制柜进线孔</w:t>
      </w:r>
      <w:r>
        <w:t>应用防火泥堵塞好</w:t>
      </w:r>
      <w:r>
        <w:rPr>
          <w:bCs/>
        </w:rPr>
        <w:t>，控制柜前应配备绝缘橡胶地毯以保护电气系统操作人员的安全；</w:t>
      </w:r>
    </w:p>
    <w:p>
      <w:pPr>
        <w:spacing w:line="360" w:lineRule="auto"/>
        <w:ind w:firstLine="482"/>
      </w:pPr>
      <w:r>
        <w:rPr>
          <w:b/>
          <w:bCs/>
        </w:rPr>
        <w:t xml:space="preserve">6  </w:t>
      </w:r>
      <w:r>
        <w:t>泵房动力线及信号线宜采用分管预埋，如采用桥架安装，桥架内动力电缆和信号线缆应分隔铺设，防止串电干扰；</w:t>
      </w:r>
    </w:p>
    <w:p>
      <w:pPr>
        <w:ind w:firstLine="527" w:firstLineChars="250"/>
      </w:pPr>
      <w:r>
        <w:rPr>
          <w:b/>
        </w:rPr>
        <w:t xml:space="preserve">7  </w:t>
      </w:r>
      <w:r>
        <w:t>机柜外线路应设置套管。</w:t>
      </w:r>
    </w:p>
    <w:p/>
    <w:p>
      <w:pPr>
        <w:pStyle w:val="4"/>
        <w:rPr>
          <w:rFonts w:ascii="Times New Roman" w:hAnsi="Times New Roman" w:cs="Times New Roman"/>
        </w:rPr>
      </w:pPr>
      <w:bookmarkStart w:id="131" w:name="_Toc109148672"/>
      <w:r>
        <w:rPr>
          <w:rFonts w:ascii="Times New Roman" w:hAnsi="Times New Roman" w:cs="Times New Roman"/>
        </w:rPr>
        <w:t>水质保障系统</w:t>
      </w:r>
      <w:bookmarkEnd w:id="131"/>
    </w:p>
    <w:p>
      <w:pPr>
        <w:pStyle w:val="5"/>
      </w:pPr>
      <w:bookmarkStart w:id="132" w:name="_Toc109148673"/>
      <w:r>
        <w:t>水质分析一体柜</w:t>
      </w:r>
      <w:bookmarkEnd w:id="132"/>
    </w:p>
    <w:p>
      <w:pPr>
        <w:autoSpaceDE w:val="0"/>
        <w:autoSpaceDN w:val="0"/>
        <w:adjustRightInd w:val="0"/>
        <w:jc w:val="left"/>
        <w:rPr>
          <w:b/>
          <w:bCs/>
          <w:color w:val="000000"/>
          <w:kern w:val="0"/>
          <w:sz w:val="24"/>
        </w:rPr>
      </w:pPr>
      <w:r>
        <w:rPr>
          <w:rFonts w:hint="eastAsia"/>
          <w:b/>
          <w:bCs/>
          <w:color w:val="000000"/>
          <w:kern w:val="0"/>
          <w:sz w:val="24"/>
        </w:rPr>
        <w:t>参考品牌：哈希Hach、典宇、赛莱默</w:t>
      </w:r>
    </w:p>
    <w:p>
      <w:pPr>
        <w:rPr>
          <w:kern w:val="0"/>
          <w:sz w:val="28"/>
          <w:szCs w:val="28"/>
        </w:rPr>
      </w:pPr>
      <w:r>
        <w:rPr>
          <w:kern w:val="0"/>
          <w:sz w:val="28"/>
          <w:szCs w:val="28"/>
        </w:rPr>
        <w:t>技术指标：</w:t>
      </w:r>
    </w:p>
    <w:p>
      <w:pPr>
        <w:autoSpaceDE w:val="0"/>
        <w:autoSpaceDN w:val="0"/>
        <w:adjustRightInd w:val="0"/>
        <w:jc w:val="left"/>
        <w:rPr>
          <w:color w:val="000000"/>
          <w:kern w:val="0"/>
          <w:sz w:val="24"/>
        </w:rPr>
      </w:pPr>
      <w:r>
        <w:rPr>
          <w:color w:val="000000"/>
          <w:kern w:val="0"/>
          <w:sz w:val="24"/>
        </w:rPr>
        <w:t>测量方法 余氯/ 总氯：N,N- 二乙基-1,4- 苯二胺光度法 （DPD 法）</w:t>
      </w:r>
    </w:p>
    <w:p>
      <w:pPr>
        <w:autoSpaceDE w:val="0"/>
        <w:autoSpaceDN w:val="0"/>
        <w:adjustRightInd w:val="0"/>
        <w:jc w:val="left"/>
        <w:rPr>
          <w:color w:val="000000"/>
          <w:kern w:val="0"/>
          <w:sz w:val="24"/>
        </w:rPr>
      </w:pPr>
      <w:r>
        <w:rPr>
          <w:color w:val="000000"/>
          <w:kern w:val="0"/>
          <w:sz w:val="24"/>
        </w:rPr>
        <w:t>浊度：90 度散射比浊法，在入射光束周围360 度收集散射光；</w:t>
      </w:r>
    </w:p>
    <w:p>
      <w:pPr>
        <w:autoSpaceDE w:val="0"/>
        <w:autoSpaceDN w:val="0"/>
        <w:adjustRightInd w:val="0"/>
        <w:jc w:val="left"/>
        <w:rPr>
          <w:color w:val="000000"/>
          <w:kern w:val="0"/>
          <w:sz w:val="24"/>
        </w:rPr>
      </w:pPr>
      <w:r>
        <w:rPr>
          <w:color w:val="000000"/>
          <w:kern w:val="0"/>
          <w:sz w:val="24"/>
        </w:rPr>
        <w:t>pH/ORP/ 电导率：电化学法；</w:t>
      </w:r>
    </w:p>
    <w:p>
      <w:pPr>
        <w:autoSpaceDE w:val="0"/>
        <w:autoSpaceDN w:val="0"/>
        <w:adjustRightInd w:val="0"/>
        <w:jc w:val="left"/>
        <w:rPr>
          <w:color w:val="000000"/>
          <w:kern w:val="0"/>
          <w:sz w:val="24"/>
        </w:rPr>
      </w:pPr>
      <w:r>
        <w:rPr>
          <w:color w:val="000000"/>
          <w:kern w:val="0"/>
          <w:sz w:val="24"/>
        </w:rPr>
        <w:t>温度：NTC30K</w:t>
      </w:r>
    </w:p>
    <w:p>
      <w:pPr>
        <w:autoSpaceDE w:val="0"/>
        <w:autoSpaceDN w:val="0"/>
        <w:adjustRightInd w:val="0"/>
        <w:jc w:val="left"/>
        <w:rPr>
          <w:color w:val="000000"/>
          <w:kern w:val="0"/>
          <w:sz w:val="24"/>
        </w:rPr>
      </w:pPr>
      <w:r>
        <w:rPr>
          <w:color w:val="000000"/>
          <w:kern w:val="0"/>
          <w:sz w:val="24"/>
        </w:rPr>
        <w:t>测量范围 余氯/ 总氯：0 ~ 5 mg/L as CL2；</w:t>
      </w:r>
    </w:p>
    <w:p>
      <w:pPr>
        <w:autoSpaceDE w:val="0"/>
        <w:autoSpaceDN w:val="0"/>
        <w:adjustRightInd w:val="0"/>
        <w:jc w:val="left"/>
        <w:rPr>
          <w:color w:val="000000"/>
          <w:kern w:val="0"/>
          <w:sz w:val="24"/>
        </w:rPr>
      </w:pPr>
      <w:r>
        <w:rPr>
          <w:color w:val="000000"/>
          <w:kern w:val="0"/>
          <w:sz w:val="24"/>
        </w:rPr>
        <w:t>浊度：0 ~ 20 NTU；</w:t>
      </w:r>
    </w:p>
    <w:p>
      <w:pPr>
        <w:autoSpaceDE w:val="0"/>
        <w:autoSpaceDN w:val="0"/>
        <w:adjustRightInd w:val="0"/>
        <w:jc w:val="left"/>
        <w:rPr>
          <w:color w:val="000000"/>
          <w:kern w:val="0"/>
          <w:sz w:val="24"/>
        </w:rPr>
      </w:pPr>
      <w:r>
        <w:rPr>
          <w:color w:val="000000"/>
          <w:kern w:val="0"/>
          <w:sz w:val="24"/>
        </w:rPr>
        <w:t>pH：4.00 ~ 10.00；</w:t>
      </w:r>
    </w:p>
    <w:p>
      <w:pPr>
        <w:autoSpaceDE w:val="0"/>
        <w:autoSpaceDN w:val="0"/>
        <w:adjustRightInd w:val="0"/>
        <w:jc w:val="left"/>
        <w:rPr>
          <w:color w:val="000000"/>
          <w:kern w:val="0"/>
          <w:sz w:val="24"/>
        </w:rPr>
      </w:pPr>
      <w:r>
        <w:rPr>
          <w:color w:val="000000"/>
          <w:kern w:val="0"/>
          <w:sz w:val="24"/>
        </w:rPr>
        <w:t>ORP：-1200 mV ~ +1200 mV；</w:t>
      </w:r>
    </w:p>
    <w:p>
      <w:pPr>
        <w:autoSpaceDE w:val="0"/>
        <w:autoSpaceDN w:val="0"/>
        <w:adjustRightInd w:val="0"/>
        <w:jc w:val="left"/>
        <w:rPr>
          <w:color w:val="000000"/>
          <w:kern w:val="0"/>
          <w:sz w:val="24"/>
        </w:rPr>
      </w:pPr>
      <w:r>
        <w:rPr>
          <w:color w:val="000000"/>
          <w:kern w:val="0"/>
          <w:sz w:val="24"/>
        </w:rPr>
        <w:t>电导率：20.0 μS/cm ~ 2000 μS/cm；</w:t>
      </w:r>
    </w:p>
    <w:p>
      <w:pPr>
        <w:autoSpaceDE w:val="0"/>
        <w:autoSpaceDN w:val="0"/>
        <w:adjustRightInd w:val="0"/>
        <w:jc w:val="left"/>
        <w:rPr>
          <w:color w:val="000000"/>
          <w:kern w:val="0"/>
          <w:sz w:val="24"/>
        </w:rPr>
      </w:pPr>
      <w:r>
        <w:rPr>
          <w:color w:val="000000"/>
          <w:kern w:val="0"/>
          <w:sz w:val="24"/>
        </w:rPr>
        <w:t>温度：0 °C ~ 50 °C</w:t>
      </w:r>
    </w:p>
    <w:p>
      <w:pPr>
        <w:autoSpaceDE w:val="0"/>
        <w:autoSpaceDN w:val="0"/>
        <w:adjustRightInd w:val="0"/>
        <w:jc w:val="left"/>
        <w:rPr>
          <w:color w:val="000000"/>
          <w:kern w:val="0"/>
          <w:sz w:val="24"/>
        </w:rPr>
      </w:pPr>
      <w:r>
        <w:rPr>
          <w:color w:val="000000"/>
          <w:kern w:val="0"/>
          <w:sz w:val="24"/>
        </w:rPr>
        <w:t>检测限值 余氯/ 总氯：0.03 mg/L；</w:t>
      </w:r>
    </w:p>
    <w:p>
      <w:pPr>
        <w:autoSpaceDE w:val="0"/>
        <w:autoSpaceDN w:val="0"/>
        <w:adjustRightInd w:val="0"/>
        <w:jc w:val="left"/>
        <w:rPr>
          <w:color w:val="000000"/>
          <w:kern w:val="0"/>
          <w:sz w:val="24"/>
        </w:rPr>
      </w:pPr>
      <w:r>
        <w:rPr>
          <w:color w:val="000000"/>
          <w:kern w:val="0"/>
          <w:sz w:val="24"/>
        </w:rPr>
        <w:t>浊度： 0.0032 NTU；</w:t>
      </w:r>
    </w:p>
    <w:p>
      <w:pPr>
        <w:autoSpaceDE w:val="0"/>
        <w:autoSpaceDN w:val="0"/>
        <w:adjustRightInd w:val="0"/>
        <w:jc w:val="left"/>
        <w:rPr>
          <w:color w:val="000000"/>
          <w:kern w:val="0"/>
          <w:sz w:val="24"/>
        </w:rPr>
      </w:pPr>
      <w:r>
        <w:rPr>
          <w:color w:val="000000"/>
          <w:kern w:val="0"/>
          <w:sz w:val="24"/>
        </w:rPr>
        <w:t>电导率：6.0 μS/cm</w:t>
      </w:r>
    </w:p>
    <w:p>
      <w:pPr>
        <w:autoSpaceDE w:val="0"/>
        <w:autoSpaceDN w:val="0"/>
        <w:adjustRightInd w:val="0"/>
        <w:jc w:val="left"/>
        <w:rPr>
          <w:color w:val="000000"/>
          <w:kern w:val="0"/>
          <w:sz w:val="24"/>
        </w:rPr>
      </w:pPr>
      <w:r>
        <w:rPr>
          <w:color w:val="000000"/>
          <w:kern w:val="0"/>
          <w:sz w:val="24"/>
        </w:rPr>
        <w:t>准确度 余氯/ 总氯：±5% 或±0.03 mg/L as CL2（取较大值）；</w:t>
      </w:r>
    </w:p>
    <w:p>
      <w:pPr>
        <w:autoSpaceDE w:val="0"/>
        <w:autoSpaceDN w:val="0"/>
        <w:adjustRightInd w:val="0"/>
        <w:jc w:val="left"/>
        <w:rPr>
          <w:color w:val="000000"/>
          <w:kern w:val="0"/>
          <w:sz w:val="24"/>
        </w:rPr>
      </w:pPr>
      <w:r>
        <w:rPr>
          <w:color w:val="000000"/>
          <w:kern w:val="0"/>
          <w:sz w:val="24"/>
        </w:rPr>
        <w:t>浊度：±2% 或±0.01 NTU （取较大值）；（基于25°C 下的Formazin 一级标准液）</w:t>
      </w:r>
    </w:p>
    <w:p>
      <w:pPr>
        <w:autoSpaceDE w:val="0"/>
        <w:autoSpaceDN w:val="0"/>
        <w:adjustRightInd w:val="0"/>
        <w:jc w:val="left"/>
        <w:rPr>
          <w:color w:val="000000"/>
          <w:kern w:val="0"/>
          <w:sz w:val="24"/>
        </w:rPr>
      </w:pPr>
      <w:r>
        <w:rPr>
          <w:color w:val="000000"/>
          <w:kern w:val="0"/>
          <w:sz w:val="24"/>
        </w:rPr>
        <w:t>pH：±0.02 (CMC 认证0.01 级)；</w:t>
      </w:r>
    </w:p>
    <w:p>
      <w:pPr>
        <w:autoSpaceDE w:val="0"/>
        <w:autoSpaceDN w:val="0"/>
        <w:adjustRightInd w:val="0"/>
        <w:jc w:val="left"/>
        <w:rPr>
          <w:color w:val="000000"/>
          <w:kern w:val="0"/>
          <w:sz w:val="24"/>
        </w:rPr>
      </w:pPr>
      <w:r>
        <w:rPr>
          <w:color w:val="000000"/>
          <w:kern w:val="0"/>
          <w:sz w:val="24"/>
        </w:rPr>
        <w:t>ORP：±20 mV；</w:t>
      </w:r>
    </w:p>
    <w:p>
      <w:pPr>
        <w:autoSpaceDE w:val="0"/>
        <w:autoSpaceDN w:val="0"/>
        <w:adjustRightInd w:val="0"/>
        <w:jc w:val="left"/>
        <w:rPr>
          <w:color w:val="000000"/>
          <w:kern w:val="0"/>
          <w:sz w:val="24"/>
        </w:rPr>
      </w:pPr>
      <w:r>
        <w:rPr>
          <w:color w:val="000000"/>
          <w:kern w:val="0"/>
          <w:sz w:val="24"/>
        </w:rPr>
        <w:t>电导率：±0.8 % F.S. (CMC 认证0.5 级) ；</w:t>
      </w:r>
    </w:p>
    <w:p>
      <w:pPr>
        <w:autoSpaceDE w:val="0"/>
        <w:autoSpaceDN w:val="0"/>
        <w:adjustRightInd w:val="0"/>
        <w:jc w:val="left"/>
        <w:rPr>
          <w:color w:val="000000"/>
          <w:kern w:val="0"/>
          <w:sz w:val="24"/>
        </w:rPr>
      </w:pPr>
      <w:r>
        <w:rPr>
          <w:color w:val="000000"/>
          <w:kern w:val="0"/>
          <w:sz w:val="24"/>
        </w:rPr>
        <w:t>温度：±0.4 °C</w:t>
      </w:r>
    </w:p>
    <w:p>
      <w:pPr>
        <w:autoSpaceDE w:val="0"/>
        <w:autoSpaceDN w:val="0"/>
        <w:adjustRightInd w:val="0"/>
        <w:jc w:val="left"/>
        <w:rPr>
          <w:color w:val="000000"/>
          <w:kern w:val="0"/>
          <w:sz w:val="24"/>
        </w:rPr>
      </w:pPr>
      <w:r>
        <w:rPr>
          <w:color w:val="000000"/>
          <w:kern w:val="0"/>
          <w:sz w:val="24"/>
        </w:rPr>
        <w:t>重复性 余氯/ 总氯：5 % 或0.01 mg/L as CL2 （取较大值）；</w:t>
      </w:r>
    </w:p>
    <w:p>
      <w:pPr>
        <w:autoSpaceDE w:val="0"/>
        <w:autoSpaceDN w:val="0"/>
        <w:adjustRightInd w:val="0"/>
        <w:jc w:val="left"/>
        <w:rPr>
          <w:color w:val="000000"/>
          <w:kern w:val="0"/>
          <w:sz w:val="24"/>
        </w:rPr>
      </w:pPr>
      <w:r>
        <w:rPr>
          <w:color w:val="000000"/>
          <w:kern w:val="0"/>
          <w:sz w:val="24"/>
        </w:rPr>
        <w:t>浊度：1 % 或0.006 NTU（取较大值）；（基于25 °C 下的Formazin 一级标准液）</w:t>
      </w:r>
    </w:p>
    <w:p>
      <w:pPr>
        <w:autoSpaceDE w:val="0"/>
        <w:autoSpaceDN w:val="0"/>
        <w:adjustRightInd w:val="0"/>
        <w:jc w:val="left"/>
        <w:rPr>
          <w:color w:val="000000"/>
          <w:kern w:val="0"/>
          <w:sz w:val="24"/>
        </w:rPr>
      </w:pPr>
      <w:r>
        <w:rPr>
          <w:color w:val="000000"/>
          <w:kern w:val="0"/>
          <w:sz w:val="24"/>
        </w:rPr>
        <w:t>pH：0.01 （CMC 认证0.01 级）；</w:t>
      </w:r>
    </w:p>
    <w:p>
      <w:pPr>
        <w:autoSpaceDE w:val="0"/>
        <w:autoSpaceDN w:val="0"/>
        <w:adjustRightInd w:val="0"/>
        <w:jc w:val="left"/>
        <w:rPr>
          <w:color w:val="000000"/>
          <w:kern w:val="0"/>
          <w:sz w:val="24"/>
        </w:rPr>
      </w:pPr>
      <w:r>
        <w:rPr>
          <w:color w:val="000000"/>
          <w:kern w:val="0"/>
          <w:sz w:val="24"/>
        </w:rPr>
        <w:t>ORP：10 mV；</w:t>
      </w:r>
    </w:p>
    <w:p>
      <w:pPr>
        <w:autoSpaceDE w:val="0"/>
        <w:autoSpaceDN w:val="0"/>
        <w:adjustRightInd w:val="0"/>
        <w:jc w:val="left"/>
        <w:rPr>
          <w:color w:val="000000"/>
          <w:kern w:val="0"/>
          <w:sz w:val="24"/>
        </w:rPr>
      </w:pPr>
      <w:r>
        <w:rPr>
          <w:color w:val="000000"/>
          <w:kern w:val="0"/>
          <w:sz w:val="24"/>
        </w:rPr>
        <w:t>电导率：0.4 % F.S. （CMC 认证0.5 级）；</w:t>
      </w:r>
    </w:p>
    <w:p>
      <w:pPr>
        <w:autoSpaceDE w:val="0"/>
        <w:autoSpaceDN w:val="0"/>
        <w:adjustRightInd w:val="0"/>
        <w:jc w:val="left"/>
        <w:rPr>
          <w:color w:val="000000"/>
          <w:kern w:val="0"/>
          <w:sz w:val="24"/>
        </w:rPr>
      </w:pPr>
      <w:r>
        <w:rPr>
          <w:color w:val="000000"/>
          <w:kern w:val="0"/>
          <w:sz w:val="24"/>
        </w:rPr>
        <w:t>温度：0.2 °C</w:t>
      </w:r>
    </w:p>
    <w:p>
      <w:pPr>
        <w:autoSpaceDE w:val="0"/>
        <w:autoSpaceDN w:val="0"/>
        <w:adjustRightInd w:val="0"/>
        <w:jc w:val="left"/>
        <w:rPr>
          <w:color w:val="000000"/>
          <w:kern w:val="0"/>
          <w:sz w:val="24"/>
        </w:rPr>
      </w:pPr>
      <w:r>
        <w:rPr>
          <w:color w:val="000000"/>
          <w:kern w:val="0"/>
          <w:sz w:val="24"/>
        </w:rPr>
        <w:t>显示分辨率 余氯/ 总氯：0.01 mg/L as CL2；</w:t>
      </w:r>
    </w:p>
    <w:p>
      <w:pPr>
        <w:autoSpaceDE w:val="0"/>
        <w:autoSpaceDN w:val="0"/>
        <w:adjustRightInd w:val="0"/>
        <w:jc w:val="left"/>
        <w:rPr>
          <w:color w:val="000000"/>
          <w:kern w:val="0"/>
          <w:sz w:val="24"/>
        </w:rPr>
      </w:pPr>
      <w:r>
        <w:rPr>
          <w:color w:val="000000"/>
          <w:kern w:val="0"/>
          <w:sz w:val="24"/>
        </w:rPr>
        <w:t>浊度：0.001 NTU；0.01 NTU；0.1 NTU；</w:t>
      </w:r>
    </w:p>
    <w:p>
      <w:pPr>
        <w:autoSpaceDE w:val="0"/>
        <w:autoSpaceDN w:val="0"/>
        <w:adjustRightInd w:val="0"/>
        <w:jc w:val="left"/>
        <w:rPr>
          <w:color w:val="000000"/>
          <w:kern w:val="0"/>
          <w:sz w:val="24"/>
        </w:rPr>
      </w:pPr>
      <w:r>
        <w:rPr>
          <w:color w:val="000000"/>
          <w:kern w:val="0"/>
          <w:sz w:val="24"/>
        </w:rPr>
        <w:t>pH：0.01；</w:t>
      </w:r>
    </w:p>
    <w:p>
      <w:pPr>
        <w:autoSpaceDE w:val="0"/>
        <w:autoSpaceDN w:val="0"/>
        <w:adjustRightInd w:val="0"/>
        <w:jc w:val="left"/>
        <w:rPr>
          <w:color w:val="000000"/>
          <w:kern w:val="0"/>
          <w:sz w:val="24"/>
        </w:rPr>
      </w:pPr>
      <w:r>
        <w:rPr>
          <w:color w:val="000000"/>
          <w:kern w:val="0"/>
          <w:sz w:val="24"/>
        </w:rPr>
        <w:t>ORP：0.1 mV；1 mV；</w:t>
      </w:r>
    </w:p>
    <w:p>
      <w:pPr>
        <w:autoSpaceDE w:val="0"/>
        <w:autoSpaceDN w:val="0"/>
        <w:adjustRightInd w:val="0"/>
        <w:jc w:val="left"/>
        <w:rPr>
          <w:color w:val="000000"/>
          <w:kern w:val="0"/>
          <w:sz w:val="24"/>
        </w:rPr>
      </w:pPr>
      <w:r>
        <w:rPr>
          <w:color w:val="000000"/>
          <w:kern w:val="0"/>
          <w:sz w:val="24"/>
        </w:rPr>
        <w:t>电导率：0.1 μS/cm；1 μS/cm；</w:t>
      </w:r>
    </w:p>
    <w:p>
      <w:pPr>
        <w:autoSpaceDE w:val="0"/>
        <w:autoSpaceDN w:val="0"/>
        <w:adjustRightInd w:val="0"/>
        <w:jc w:val="left"/>
        <w:rPr>
          <w:color w:val="000000"/>
          <w:kern w:val="0"/>
          <w:sz w:val="24"/>
        </w:rPr>
      </w:pPr>
      <w:r>
        <w:rPr>
          <w:color w:val="000000"/>
          <w:kern w:val="0"/>
          <w:sz w:val="24"/>
        </w:rPr>
        <w:t>电阻率: 0.01 kΩcm；0.1 kΩcm；1 kΩcm；</w:t>
      </w:r>
    </w:p>
    <w:p>
      <w:pPr>
        <w:autoSpaceDE w:val="0"/>
        <w:autoSpaceDN w:val="0"/>
        <w:adjustRightInd w:val="0"/>
        <w:jc w:val="left"/>
        <w:rPr>
          <w:color w:val="000000"/>
          <w:kern w:val="0"/>
          <w:sz w:val="24"/>
        </w:rPr>
      </w:pPr>
      <w:r>
        <w:rPr>
          <w:color w:val="000000"/>
          <w:kern w:val="0"/>
          <w:sz w:val="24"/>
        </w:rPr>
        <w:t>总溶解固体（TDS）：0.1 mg/L；</w:t>
      </w:r>
    </w:p>
    <w:p>
      <w:pPr>
        <w:autoSpaceDE w:val="0"/>
        <w:autoSpaceDN w:val="0"/>
        <w:adjustRightInd w:val="0"/>
        <w:jc w:val="left"/>
        <w:rPr>
          <w:color w:val="000000"/>
          <w:kern w:val="0"/>
          <w:sz w:val="24"/>
        </w:rPr>
      </w:pPr>
      <w:r>
        <w:rPr>
          <w:color w:val="000000"/>
          <w:kern w:val="0"/>
          <w:sz w:val="24"/>
        </w:rPr>
        <w:t>温度：0.1 °C</w:t>
      </w:r>
    </w:p>
    <w:p>
      <w:pPr>
        <w:autoSpaceDE w:val="0"/>
        <w:autoSpaceDN w:val="0"/>
        <w:adjustRightInd w:val="0"/>
        <w:jc w:val="left"/>
        <w:rPr>
          <w:color w:val="000000"/>
          <w:kern w:val="0"/>
          <w:sz w:val="24"/>
        </w:rPr>
      </w:pPr>
      <w:r>
        <w:rPr>
          <w:color w:val="000000"/>
          <w:kern w:val="0"/>
          <w:sz w:val="24"/>
        </w:rPr>
        <w:t>响应时间 电化学电极（pH 电极/ORP 电极/ 电导率电极）T90 响应时间&lt; 3 分钟；整个系统T90 响应时间（从水样进入仪器开始计算）&lt; 10 分钟。</w:t>
      </w:r>
    </w:p>
    <w:p>
      <w:pPr>
        <w:autoSpaceDE w:val="0"/>
        <w:autoSpaceDN w:val="0"/>
        <w:adjustRightInd w:val="0"/>
        <w:jc w:val="left"/>
        <w:rPr>
          <w:kern w:val="0"/>
          <w:sz w:val="24"/>
        </w:rPr>
      </w:pPr>
      <w:r>
        <w:rPr>
          <w:kern w:val="0"/>
          <w:sz w:val="24"/>
        </w:rPr>
        <w:t>测量间隔 余氯/ 总氯测量间隔可配置（连续模式、5 分钟、10 分钟、15 分钟、20 分钟、30 分钟）；浊度/pH/ORP/ 电导率/ 温度连续测量</w:t>
      </w:r>
    </w:p>
    <w:p>
      <w:pPr>
        <w:autoSpaceDE w:val="0"/>
        <w:autoSpaceDN w:val="0"/>
        <w:adjustRightInd w:val="0"/>
        <w:jc w:val="left"/>
        <w:rPr>
          <w:kern w:val="0"/>
          <w:sz w:val="24"/>
        </w:rPr>
      </w:pPr>
      <w:r>
        <w:rPr>
          <w:kern w:val="0"/>
          <w:sz w:val="24"/>
        </w:rPr>
        <w:t>数据/ 事件记录周期可配置（1 分钟、2 分钟、3 分钟、5 分钟、10 分 钟、15 分钟、20 分钟、30 分钟）。</w:t>
      </w:r>
    </w:p>
    <w:p>
      <w:pPr>
        <w:autoSpaceDE w:val="0"/>
        <w:autoSpaceDN w:val="0"/>
        <w:adjustRightInd w:val="0"/>
        <w:jc w:val="left"/>
        <w:rPr>
          <w:kern w:val="0"/>
          <w:sz w:val="24"/>
        </w:rPr>
      </w:pPr>
      <w:r>
        <w:rPr>
          <w:kern w:val="0"/>
          <w:sz w:val="24"/>
        </w:rPr>
        <w:t>存储容量 内置64Mbit 闪存, 可存储多达20 万条数据/ 事件记录；</w:t>
      </w:r>
    </w:p>
    <w:p>
      <w:pPr>
        <w:autoSpaceDE w:val="0"/>
        <w:autoSpaceDN w:val="0"/>
        <w:adjustRightInd w:val="0"/>
        <w:jc w:val="left"/>
        <w:rPr>
          <w:kern w:val="0"/>
          <w:sz w:val="24"/>
        </w:rPr>
      </w:pPr>
      <w:r>
        <w:rPr>
          <w:kern w:val="0"/>
          <w:sz w:val="24"/>
        </w:rPr>
        <w:t>校准方法 余氯/ 总氯校准：出厂已经校准，使用默认校准曲线；浊度校准：StabCal® 单点校准（20 NTU）、Formazin 两点校准、2 至6 点定制校准；pH 校准：单点校准、两点校准、三点校准；电导率校准：单点校准</w:t>
      </w:r>
    </w:p>
    <w:p>
      <w:pPr>
        <w:autoSpaceDE w:val="0"/>
        <w:autoSpaceDN w:val="0"/>
        <w:adjustRightInd w:val="0"/>
        <w:jc w:val="left"/>
        <w:rPr>
          <w:kern w:val="0"/>
          <w:sz w:val="24"/>
        </w:rPr>
      </w:pPr>
      <w:r>
        <w:rPr>
          <w:kern w:val="0"/>
          <w:sz w:val="24"/>
        </w:rPr>
        <w:t>工作温度 0 ° C 至+45 °C</w:t>
      </w:r>
    </w:p>
    <w:p>
      <w:pPr>
        <w:autoSpaceDE w:val="0"/>
        <w:autoSpaceDN w:val="0"/>
        <w:adjustRightInd w:val="0"/>
        <w:jc w:val="left"/>
        <w:rPr>
          <w:kern w:val="0"/>
          <w:sz w:val="24"/>
        </w:rPr>
      </w:pPr>
      <w:r>
        <w:rPr>
          <w:kern w:val="0"/>
          <w:sz w:val="24"/>
        </w:rPr>
        <w:t>存储温度 仪器: -20 °C 至+55 °C；</w:t>
      </w:r>
    </w:p>
    <w:p>
      <w:pPr>
        <w:autoSpaceDE w:val="0"/>
        <w:autoSpaceDN w:val="0"/>
        <w:adjustRightInd w:val="0"/>
        <w:jc w:val="left"/>
        <w:rPr>
          <w:kern w:val="0"/>
          <w:sz w:val="24"/>
        </w:rPr>
      </w:pPr>
      <w:r>
        <w:rPr>
          <w:kern w:val="0"/>
          <w:sz w:val="24"/>
        </w:rPr>
        <w:t>电极: -15 °C 至+55 °C</w:t>
      </w:r>
    </w:p>
    <w:p>
      <w:pPr>
        <w:autoSpaceDE w:val="0"/>
        <w:autoSpaceDN w:val="0"/>
        <w:adjustRightInd w:val="0"/>
        <w:jc w:val="left"/>
        <w:rPr>
          <w:kern w:val="0"/>
          <w:sz w:val="24"/>
        </w:rPr>
      </w:pPr>
      <w:r>
        <w:rPr>
          <w:kern w:val="0"/>
          <w:sz w:val="24"/>
        </w:rPr>
        <w:t>相对湿度 5 % ~ 95 % ( 无冷凝)</w:t>
      </w:r>
    </w:p>
    <w:p>
      <w:pPr>
        <w:autoSpaceDE w:val="0"/>
        <w:autoSpaceDN w:val="0"/>
        <w:adjustRightInd w:val="0"/>
        <w:jc w:val="left"/>
        <w:rPr>
          <w:kern w:val="0"/>
          <w:sz w:val="24"/>
        </w:rPr>
      </w:pPr>
      <w:r>
        <w:rPr>
          <w:kern w:val="0"/>
          <w:sz w:val="24"/>
        </w:rPr>
        <w:t>海拔 2000 米</w:t>
      </w:r>
    </w:p>
    <w:p>
      <w:pPr>
        <w:autoSpaceDE w:val="0"/>
        <w:autoSpaceDN w:val="0"/>
        <w:adjustRightInd w:val="0"/>
        <w:jc w:val="left"/>
        <w:rPr>
          <w:kern w:val="0"/>
          <w:sz w:val="24"/>
        </w:rPr>
      </w:pPr>
      <w:r>
        <w:rPr>
          <w:kern w:val="0"/>
          <w:sz w:val="24"/>
        </w:rPr>
        <w:t>氯模块光源 峰值波长为520nm 的一级LED（发光二极管）；光源预计的最短使用寿命为50,000 小时。</w:t>
      </w:r>
    </w:p>
    <w:p>
      <w:pPr>
        <w:autoSpaceDE w:val="0"/>
        <w:autoSpaceDN w:val="0"/>
        <w:adjustRightInd w:val="0"/>
        <w:jc w:val="left"/>
        <w:rPr>
          <w:kern w:val="0"/>
          <w:sz w:val="24"/>
        </w:rPr>
      </w:pPr>
      <w:r>
        <w:rPr>
          <w:kern w:val="0"/>
          <w:sz w:val="24"/>
        </w:rPr>
        <w:t>浊度光源 650 纳米，最大功率为1 mW 的激光（2 类激光产品：包含非用户可维修的2 类激光）；杂散光&lt; 0.010 NTU</w:t>
      </w:r>
    </w:p>
    <w:p>
      <w:pPr>
        <w:autoSpaceDE w:val="0"/>
        <w:autoSpaceDN w:val="0"/>
        <w:adjustRightInd w:val="0"/>
        <w:jc w:val="left"/>
        <w:rPr>
          <w:kern w:val="0"/>
          <w:sz w:val="24"/>
        </w:rPr>
      </w:pPr>
      <w:r>
        <w:rPr>
          <w:kern w:val="0"/>
          <w:sz w:val="24"/>
        </w:rPr>
        <w:t>电源要求 (220±20) VAC/50 Hz ( 出厂缺省配置)；或者(115±5) VAC/60 Hz( 需手动切换)；</w:t>
      </w:r>
    </w:p>
    <w:p>
      <w:pPr>
        <w:autoSpaceDE w:val="0"/>
        <w:autoSpaceDN w:val="0"/>
        <w:adjustRightInd w:val="0"/>
        <w:jc w:val="left"/>
        <w:rPr>
          <w:kern w:val="0"/>
          <w:sz w:val="24"/>
        </w:rPr>
      </w:pPr>
      <w:r>
        <w:rPr>
          <w:kern w:val="0"/>
          <w:sz w:val="24"/>
        </w:rPr>
        <w:t>模拟输出 7 通道隔离4-20 mA 输出</w:t>
      </w:r>
    </w:p>
    <w:p>
      <w:pPr>
        <w:autoSpaceDE w:val="0"/>
        <w:autoSpaceDN w:val="0"/>
        <w:adjustRightInd w:val="0"/>
        <w:jc w:val="left"/>
        <w:rPr>
          <w:kern w:val="0"/>
          <w:sz w:val="24"/>
        </w:rPr>
      </w:pPr>
      <w:r>
        <w:rPr>
          <w:kern w:val="0"/>
          <w:sz w:val="24"/>
        </w:rPr>
        <w:t>数字输出 2 个RS485 接口( 其中一个支持MODBUS协议, 另一个支持Hach SC 协议)。</w:t>
      </w:r>
    </w:p>
    <w:p>
      <w:pPr>
        <w:autoSpaceDE w:val="0"/>
        <w:autoSpaceDN w:val="0"/>
        <w:adjustRightInd w:val="0"/>
        <w:jc w:val="left"/>
        <w:rPr>
          <w:kern w:val="0"/>
          <w:sz w:val="24"/>
        </w:rPr>
      </w:pPr>
      <w:r>
        <w:rPr>
          <w:kern w:val="0"/>
          <w:sz w:val="24"/>
        </w:rPr>
        <w:t>样品温度 4 °C ~ 40 °C。</w:t>
      </w:r>
    </w:p>
    <w:p>
      <w:pPr>
        <w:autoSpaceDE w:val="0"/>
        <w:autoSpaceDN w:val="0"/>
        <w:adjustRightInd w:val="0"/>
        <w:jc w:val="left"/>
        <w:rPr>
          <w:kern w:val="0"/>
          <w:sz w:val="24"/>
        </w:rPr>
      </w:pPr>
      <w:r>
        <w:rPr>
          <w:kern w:val="0"/>
          <w:sz w:val="24"/>
        </w:rPr>
        <w:t>样品流量 仪器进样流路一分为二，每一流路的进样流量用户可以分别调节：</w:t>
      </w:r>
    </w:p>
    <w:p>
      <w:pPr>
        <w:autoSpaceDE w:val="0"/>
        <w:autoSpaceDN w:val="0"/>
        <w:adjustRightInd w:val="0"/>
        <w:jc w:val="left"/>
        <w:rPr>
          <w:kern w:val="0"/>
          <w:sz w:val="24"/>
        </w:rPr>
      </w:pPr>
      <w:r>
        <w:rPr>
          <w:kern w:val="0"/>
          <w:sz w:val="24"/>
        </w:rPr>
        <w:t>- 氯模块流量调节范围：120-180 毫升/ 分钟( 建议: 165 毫升/ 分钟)；</w:t>
      </w:r>
    </w:p>
    <w:p>
      <w:pPr>
        <w:autoSpaceDE w:val="0"/>
        <w:autoSpaceDN w:val="0"/>
        <w:adjustRightInd w:val="0"/>
        <w:jc w:val="left"/>
        <w:rPr>
          <w:kern w:val="0"/>
          <w:sz w:val="24"/>
        </w:rPr>
      </w:pPr>
      <w:r>
        <w:rPr>
          <w:kern w:val="0"/>
          <w:sz w:val="24"/>
        </w:rPr>
        <w:t>- 浊度（电化学）模块流量调节范围：150-450 毫升/ 分钟( 建议: 250 毫升/ 分钟)</w:t>
      </w:r>
    </w:p>
    <w:p>
      <w:pPr>
        <w:autoSpaceDE w:val="0"/>
        <w:autoSpaceDN w:val="0"/>
        <w:adjustRightInd w:val="0"/>
        <w:jc w:val="left"/>
        <w:rPr>
          <w:kern w:val="0"/>
          <w:sz w:val="24"/>
        </w:rPr>
      </w:pPr>
      <w:r>
        <w:rPr>
          <w:kern w:val="0"/>
          <w:sz w:val="24"/>
        </w:rPr>
        <w:t>入口压力 1.0 bar ~ 5.0 bar</w:t>
      </w:r>
    </w:p>
    <w:p>
      <w:pPr>
        <w:autoSpaceDE w:val="0"/>
        <w:autoSpaceDN w:val="0"/>
        <w:adjustRightInd w:val="0"/>
        <w:jc w:val="left"/>
        <w:rPr>
          <w:kern w:val="0"/>
          <w:sz w:val="24"/>
        </w:rPr>
      </w:pPr>
      <w:r>
        <w:rPr>
          <w:kern w:val="0"/>
          <w:sz w:val="24"/>
        </w:rPr>
        <w:t>显示屏 7 英寸TFT 液晶触摸显示( 分辨率800 x 480)</w:t>
      </w:r>
    </w:p>
    <w:p>
      <w:pPr>
        <w:autoSpaceDE w:val="0"/>
        <w:autoSpaceDN w:val="0"/>
        <w:adjustRightInd w:val="0"/>
        <w:jc w:val="left"/>
        <w:rPr>
          <w:kern w:val="0"/>
          <w:sz w:val="24"/>
        </w:rPr>
      </w:pPr>
      <w:r>
        <w:rPr>
          <w:kern w:val="0"/>
          <w:sz w:val="24"/>
        </w:rPr>
        <w:t>外壳防护 IP65（有带密封条的门，带有门扣）</w:t>
      </w:r>
    </w:p>
    <w:p>
      <w:pPr>
        <w:autoSpaceDE w:val="0"/>
        <w:autoSpaceDN w:val="0"/>
        <w:adjustRightInd w:val="0"/>
        <w:jc w:val="left"/>
        <w:rPr>
          <w:kern w:val="0"/>
          <w:sz w:val="24"/>
        </w:rPr>
      </w:pPr>
      <w:r>
        <w:rPr>
          <w:kern w:val="0"/>
          <w:sz w:val="24"/>
        </w:rPr>
        <w:t>尺寸 49.0 cm（宽）x 80.0 cm（高）x 36.5 cm（厚）</w:t>
      </w:r>
    </w:p>
    <w:p>
      <w:pPr>
        <w:autoSpaceDE w:val="0"/>
        <w:autoSpaceDN w:val="0"/>
        <w:adjustRightInd w:val="0"/>
        <w:jc w:val="left"/>
        <w:rPr>
          <w:kern w:val="0"/>
          <w:sz w:val="24"/>
        </w:rPr>
      </w:pPr>
      <w:r>
        <w:rPr>
          <w:kern w:val="0"/>
          <w:sz w:val="24"/>
        </w:rPr>
        <w:t>装运重量 45 千克( 含包装)</w:t>
      </w:r>
    </w:p>
    <w:p>
      <w:pPr>
        <w:autoSpaceDE w:val="0"/>
        <w:autoSpaceDN w:val="0"/>
        <w:adjustRightInd w:val="0"/>
        <w:jc w:val="left"/>
        <w:rPr>
          <w:kern w:val="0"/>
          <w:sz w:val="24"/>
        </w:rPr>
      </w:pPr>
      <w:r>
        <w:rPr>
          <w:kern w:val="0"/>
          <w:sz w:val="24"/>
        </w:rPr>
        <w:t>认证</w:t>
      </w:r>
      <w:r>
        <w:rPr>
          <w:rFonts w:hint="eastAsia"/>
          <w:kern w:val="0"/>
          <w:sz w:val="24"/>
        </w:rPr>
        <w:t>：</w:t>
      </w:r>
      <w:r>
        <w:rPr>
          <w:kern w:val="0"/>
          <w:sz w:val="24"/>
        </w:rPr>
        <w:t>CE 认证；</w:t>
      </w:r>
    </w:p>
    <w:p>
      <w:pPr>
        <w:autoSpaceDE w:val="0"/>
        <w:autoSpaceDN w:val="0"/>
        <w:adjustRightInd w:val="0"/>
        <w:jc w:val="left"/>
        <w:rPr>
          <w:kern w:val="0"/>
          <w:sz w:val="24"/>
        </w:rPr>
      </w:pPr>
      <w:r>
        <w:rPr>
          <w:kern w:val="0"/>
          <w:sz w:val="24"/>
        </w:rPr>
        <w:t>ETL 认证；</w:t>
      </w:r>
    </w:p>
    <w:p>
      <w:pPr>
        <w:autoSpaceDE w:val="0"/>
        <w:autoSpaceDN w:val="0"/>
        <w:adjustRightInd w:val="0"/>
        <w:jc w:val="left"/>
        <w:rPr>
          <w:kern w:val="0"/>
          <w:sz w:val="24"/>
        </w:rPr>
      </w:pPr>
      <w:r>
        <w:rPr>
          <w:kern w:val="0"/>
          <w:sz w:val="24"/>
        </w:rPr>
        <w:t>CMC 认证( 中华人民共和国制造计量器具许可证)。</w:t>
      </w:r>
    </w:p>
    <w:p>
      <w:pPr>
        <w:autoSpaceDE w:val="0"/>
        <w:autoSpaceDN w:val="0"/>
        <w:adjustRightInd w:val="0"/>
        <w:jc w:val="left"/>
        <w:rPr>
          <w:kern w:val="0"/>
          <w:sz w:val="24"/>
        </w:rPr>
      </w:pPr>
      <w:r>
        <w:rPr>
          <w:kern w:val="0"/>
          <w:sz w:val="24"/>
        </w:rPr>
        <w:t>主要标准 哈希方法10258，符合USEPA 标准；</w:t>
      </w:r>
    </w:p>
    <w:p>
      <w:pPr>
        <w:rPr>
          <w:sz w:val="24"/>
        </w:rPr>
      </w:pPr>
      <w:r>
        <w:rPr>
          <w:kern w:val="0"/>
          <w:sz w:val="24"/>
        </w:rPr>
        <w:t>RoHS；</w:t>
      </w:r>
    </w:p>
    <w:p/>
    <w:p>
      <w:pPr>
        <w:pStyle w:val="5"/>
      </w:pPr>
      <w:r>
        <w:t xml:space="preserve"> </w:t>
      </w:r>
      <w:bookmarkStart w:id="133" w:name="_Toc109148674"/>
      <w:r>
        <w:rPr>
          <w:rFonts w:hint="eastAsia"/>
        </w:rPr>
        <w:t>紫外消毒设备技术要求</w:t>
      </w:r>
      <w:bookmarkEnd w:id="133"/>
    </w:p>
    <w:p>
      <w:pPr>
        <w:spacing w:line="360" w:lineRule="auto"/>
        <w:ind w:firstLine="480"/>
      </w:pPr>
      <w:r>
        <w:t>1  消毒器的设计应符合国家标准《电网电源供电的家用和类似一般用途的电子及有关设备的安全要求》GB 8988的要求；</w:t>
      </w:r>
    </w:p>
    <w:p>
      <w:pPr>
        <w:spacing w:line="360" w:lineRule="auto"/>
        <w:ind w:firstLine="480"/>
      </w:pPr>
      <w:r>
        <w:t>2  消毒器应按技术管理规定程序批准的图纸及技术文件制造；</w:t>
      </w:r>
    </w:p>
    <w:p>
      <w:pPr>
        <w:spacing w:line="360" w:lineRule="auto"/>
        <w:ind w:firstLine="480"/>
      </w:pPr>
      <w:r>
        <w:t>3  同一型号消毒器的零部件应保证其互换性；</w:t>
      </w:r>
    </w:p>
    <w:p>
      <w:pPr>
        <w:spacing w:line="360" w:lineRule="auto"/>
        <w:ind w:firstLine="480"/>
      </w:pPr>
      <w:r>
        <w:t>4  消毒器受紫外线照射面应做抛光处理；</w:t>
      </w:r>
    </w:p>
    <w:p>
      <w:pPr>
        <w:spacing w:line="360" w:lineRule="auto"/>
        <w:ind w:firstLine="480"/>
      </w:pPr>
      <w:r>
        <w:t>5  承压筒体的工作压力不应小于0.60MPa，试验压力不应小于0.90MPa；</w:t>
      </w:r>
    </w:p>
    <w:p>
      <w:pPr>
        <w:spacing w:line="360" w:lineRule="auto"/>
        <w:ind w:firstLine="480"/>
      </w:pPr>
      <w:r>
        <w:t>6  筒体或箱体内宜设置导流板；</w:t>
      </w:r>
    </w:p>
    <w:p>
      <w:pPr>
        <w:spacing w:line="360" w:lineRule="auto"/>
        <w:ind w:firstLine="480"/>
      </w:pPr>
      <w:r>
        <w:t>7  直管形石英紫外线低压汞灯及灯管的安装要求应符合《直管形石英紫外线低压汞消毒灯》 YY/T0160的相关规定；</w:t>
      </w:r>
    </w:p>
    <w:p>
      <w:pPr>
        <w:spacing w:line="360" w:lineRule="auto"/>
        <w:ind w:firstLine="480"/>
      </w:pPr>
      <w:r>
        <w:t>8  在对环境有较高要求时，宜优先选用低臭氧型灯管，以减少臭氧对环境的污染；</w:t>
      </w:r>
    </w:p>
    <w:p>
      <w:pPr>
        <w:spacing w:line="360" w:lineRule="auto"/>
        <w:ind w:firstLine="480"/>
      </w:pPr>
      <w:r>
        <w:t>9  灯管的布置应使受紫外线照射面上的紫外线强度分布均匀；</w:t>
      </w:r>
    </w:p>
    <w:p>
      <w:pPr>
        <w:spacing w:line="360" w:lineRule="auto"/>
        <w:ind w:firstLine="480"/>
      </w:pPr>
      <w:r>
        <w:t>10  消毒器应设有灯管点燃指示、点燃累计时间指示或紫外线辐照强度的相对指示； 　　</w:t>
      </w:r>
    </w:p>
    <w:p>
      <w:pPr>
        <w:spacing w:line="360" w:lineRule="auto"/>
        <w:ind w:firstLine="480"/>
      </w:pPr>
      <w:r>
        <w:t>11  灯管应用石英玻璃套管与水隔开，石英套管253.7mm紫外线的透过率应大于85%； 　　</w:t>
      </w:r>
    </w:p>
    <w:p>
      <w:pPr>
        <w:spacing w:line="360" w:lineRule="auto"/>
        <w:ind w:firstLine="480"/>
      </w:pPr>
      <w:r>
        <w:t>12  消毒器选用的低压电器应符合相应产品的技术要求；</w:t>
      </w:r>
    </w:p>
    <w:p>
      <w:pPr>
        <w:spacing w:line="360" w:lineRule="auto"/>
        <w:ind w:firstLine="480"/>
      </w:pPr>
      <w:r>
        <w:t>13  消毒器上应设有进出水管、泄水管、取样管，进出水管管径应与水池（箱）汇总管出水管径相同，并应设置旁通管及检修阀；</w:t>
      </w:r>
    </w:p>
    <w:p>
      <w:pPr>
        <w:spacing w:line="360" w:lineRule="auto"/>
        <w:ind w:firstLine="480"/>
      </w:pPr>
      <w:r>
        <w:t>14  按本标准的检验要求，装备新灯管的消毒器产品，测得的紫外线辐照剂量不得小于12000µW·S/cm（应充水），正常工作的消毒器测得的紫外线辐照剂量不得小于9000µW·S/cm；</w:t>
      </w:r>
    </w:p>
    <w:p>
      <w:pPr>
        <w:spacing w:line="360" w:lineRule="auto"/>
        <w:ind w:firstLine="480"/>
      </w:pPr>
      <w:r>
        <w:t>16  按本标准的使用条件，在额定消毒水量下工作，出水的细菌学指标应符合国家标准《生活饮用水卫生标准》GB5749要求；</w:t>
      </w:r>
    </w:p>
    <w:p>
      <w:pPr>
        <w:spacing w:line="360" w:lineRule="auto"/>
        <w:ind w:firstLine="480"/>
      </w:pPr>
      <w:r>
        <w:t>17  消毒器材料应符合国家标准《生活饮用水输配水设备及防护材料的安全性评价标准》GB/T17219要求。消毒器宜使用316L不锈钢；</w:t>
      </w:r>
    </w:p>
    <w:p>
      <w:pPr>
        <w:spacing w:line="360" w:lineRule="auto"/>
        <w:ind w:firstLine="480"/>
      </w:pPr>
      <w:r>
        <w:t>18  灯管寿命不少于13000小时</w:t>
      </w:r>
      <w:r>
        <w:rPr>
          <w:rFonts w:hint="eastAsia"/>
        </w:rPr>
        <w:t>（暂未找到光洁度与光源检测参数）；</w:t>
      </w:r>
    </w:p>
    <w:p>
      <w:pPr>
        <w:spacing w:line="360" w:lineRule="auto"/>
        <w:ind w:firstLine="480"/>
      </w:pPr>
      <w:r>
        <w:t>19  紫外线消毒器吨水消耗功率应小于15W/h；</w:t>
      </w:r>
    </w:p>
    <w:p>
      <w:pPr>
        <w:spacing w:line="360" w:lineRule="auto"/>
        <w:ind w:firstLine="480"/>
      </w:pPr>
      <w:r>
        <w:t>20  紫外线消毒器应具备紫外线照射强度的在线检测及自动清洗功能；</w:t>
      </w:r>
    </w:p>
    <w:p>
      <w:pPr>
        <w:spacing w:line="360" w:lineRule="auto"/>
        <w:ind w:firstLine="333" w:firstLineChars="159"/>
        <w:rPr>
          <w:sz w:val="16"/>
          <w:szCs w:val="16"/>
        </w:rPr>
      </w:pPr>
      <w:r>
        <w:t xml:space="preserve">  21  消毒器在额定消毒水量下工作的水头损失应小于0.005MPa；</w:t>
      </w:r>
    </w:p>
    <w:p>
      <w:pPr>
        <w:spacing w:line="360" w:lineRule="auto"/>
        <w:ind w:firstLine="480"/>
      </w:pPr>
      <w:r>
        <w:rPr>
          <w:bCs/>
        </w:rPr>
        <w:t>22</w:t>
      </w:r>
      <w:r>
        <w:rPr>
          <w:b/>
        </w:rPr>
        <w:t xml:space="preserve">  </w:t>
      </w:r>
      <w:r>
        <w:t>消毒器额定流量不应小于泵组最大工作流量。</w:t>
      </w:r>
    </w:p>
    <w:p>
      <w:pPr>
        <w:pStyle w:val="7"/>
      </w:pPr>
      <w:r>
        <w:rPr>
          <w:rFonts w:hint="eastAsia"/>
        </w:rPr>
        <w:t xml:space="preserve"> </w:t>
      </w:r>
      <w:r>
        <w:t xml:space="preserve">   23 </w:t>
      </w:r>
      <w:r>
        <w:rPr>
          <w:rFonts w:hint="eastAsia"/>
        </w:rPr>
        <w:t>紫外线消毒器应具备无线传输功能</w:t>
      </w:r>
    </w:p>
    <w:p>
      <w:pPr>
        <w:pStyle w:val="5"/>
      </w:pPr>
      <w:bookmarkStart w:id="134" w:name="_Toc109148675"/>
      <w:r>
        <w:t>电磁流量计</w:t>
      </w:r>
      <w:bookmarkEnd w:id="134"/>
    </w:p>
    <w:p>
      <w:pPr>
        <w:spacing w:line="360" w:lineRule="auto"/>
        <w:rPr>
          <w:b/>
          <w:bCs/>
          <w:sz w:val="24"/>
        </w:rPr>
      </w:pPr>
      <w:r>
        <w:rPr>
          <w:rFonts w:hint="eastAsia"/>
          <w:b/>
          <w:bCs/>
          <w:sz w:val="24"/>
        </w:rPr>
        <w:t>参考品牌：西门子、ABB、科隆</w:t>
      </w:r>
    </w:p>
    <w:p>
      <w:pPr>
        <w:autoSpaceDE w:val="0"/>
        <w:autoSpaceDN w:val="0"/>
        <w:adjustRightInd w:val="0"/>
        <w:spacing w:line="360" w:lineRule="auto"/>
        <w:jc w:val="left"/>
        <w:rPr>
          <w:kern w:val="0"/>
          <w:sz w:val="24"/>
          <w:szCs w:val="15"/>
        </w:rPr>
      </w:pPr>
      <w:r>
        <w:rPr>
          <w:kern w:val="0"/>
          <w:sz w:val="24"/>
          <w:szCs w:val="15"/>
        </w:rPr>
        <w:t>测量原理：利用法拉第电磁感应测量原理、脉冲直流磁场的电磁原理</w:t>
      </w:r>
    </w:p>
    <w:p>
      <w:pPr>
        <w:autoSpaceDE w:val="0"/>
        <w:autoSpaceDN w:val="0"/>
        <w:adjustRightInd w:val="0"/>
        <w:spacing w:line="360" w:lineRule="auto"/>
        <w:jc w:val="left"/>
        <w:rPr>
          <w:kern w:val="0"/>
          <w:sz w:val="24"/>
          <w:szCs w:val="15"/>
        </w:rPr>
      </w:pPr>
      <w:r>
        <w:rPr>
          <w:kern w:val="0"/>
          <w:sz w:val="24"/>
          <w:szCs w:val="15"/>
        </w:rPr>
        <w:t>设计：模块化设计，各模块之间通过总线通讯，可靠性高</w:t>
      </w:r>
    </w:p>
    <w:p>
      <w:pPr>
        <w:autoSpaceDE w:val="0"/>
        <w:autoSpaceDN w:val="0"/>
        <w:adjustRightInd w:val="0"/>
        <w:spacing w:line="360" w:lineRule="auto"/>
        <w:jc w:val="left"/>
        <w:rPr>
          <w:kern w:val="0"/>
          <w:sz w:val="24"/>
          <w:szCs w:val="15"/>
        </w:rPr>
      </w:pPr>
      <w:r>
        <w:rPr>
          <w:kern w:val="0"/>
          <w:sz w:val="24"/>
          <w:szCs w:val="15"/>
        </w:rPr>
        <w:t>最大测量误差 ( 包括传感器)： 0.5% 读数</w:t>
      </w:r>
    </w:p>
    <w:p>
      <w:pPr>
        <w:autoSpaceDE w:val="0"/>
        <w:autoSpaceDN w:val="0"/>
        <w:adjustRightInd w:val="0"/>
        <w:spacing w:line="360" w:lineRule="auto"/>
        <w:jc w:val="left"/>
        <w:rPr>
          <w:kern w:val="0"/>
          <w:sz w:val="24"/>
          <w:szCs w:val="15"/>
        </w:rPr>
      </w:pPr>
      <w:r>
        <w:rPr>
          <w:kern w:val="0"/>
          <w:sz w:val="24"/>
          <w:szCs w:val="15"/>
        </w:rPr>
        <w:t>空管检测（分体式安装需专用电缆）：</w:t>
      </w:r>
      <w:r>
        <w:rPr>
          <w:sz w:val="24"/>
          <w:szCs w:val="28"/>
        </w:rPr>
        <w:t>在空管时可靠零输出并显示和输出报警信号</w:t>
      </w:r>
    </w:p>
    <w:p>
      <w:pPr>
        <w:autoSpaceDE w:val="0"/>
        <w:autoSpaceDN w:val="0"/>
        <w:adjustRightInd w:val="0"/>
        <w:spacing w:line="360" w:lineRule="auto"/>
        <w:jc w:val="left"/>
        <w:rPr>
          <w:kern w:val="0"/>
          <w:sz w:val="24"/>
          <w:szCs w:val="15"/>
        </w:rPr>
      </w:pPr>
      <w:r>
        <w:rPr>
          <w:kern w:val="0"/>
          <w:sz w:val="24"/>
          <w:szCs w:val="15"/>
        </w:rPr>
        <w:t>显示：</w:t>
      </w:r>
      <w:r>
        <w:rPr>
          <w:sz w:val="24"/>
          <w:szCs w:val="28"/>
        </w:rPr>
        <w:t>3行字符带背光LCD点阵显示，可显示瞬时流量、累计量和流速等；接触式按键，无需开盖即可现场操作、设置。</w:t>
      </w:r>
    </w:p>
    <w:p>
      <w:pPr>
        <w:autoSpaceDE w:val="0"/>
        <w:autoSpaceDN w:val="0"/>
        <w:adjustRightInd w:val="0"/>
        <w:spacing w:line="360" w:lineRule="auto"/>
        <w:jc w:val="left"/>
        <w:rPr>
          <w:kern w:val="0"/>
          <w:sz w:val="24"/>
          <w:szCs w:val="15"/>
        </w:rPr>
      </w:pPr>
      <w:r>
        <w:rPr>
          <w:kern w:val="0"/>
          <w:sz w:val="24"/>
          <w:szCs w:val="15"/>
        </w:rPr>
        <w:t>数据保护：当电源切断或受到干扰时，所有数据都储存于可插拔SENSORPROM中。采用16位微处理器进行信号处理，数据功能可编程，智能自诊断功能强大。</w:t>
      </w:r>
    </w:p>
    <w:p>
      <w:pPr>
        <w:autoSpaceDE w:val="0"/>
        <w:autoSpaceDN w:val="0"/>
        <w:adjustRightInd w:val="0"/>
        <w:spacing w:line="360" w:lineRule="auto"/>
        <w:jc w:val="left"/>
        <w:rPr>
          <w:sz w:val="24"/>
          <w:szCs w:val="28"/>
        </w:rPr>
      </w:pPr>
      <w:r>
        <w:rPr>
          <w:sz w:val="24"/>
          <w:szCs w:val="28"/>
        </w:rPr>
        <w:t>维护：变送器更换，用户无需再次校准即可保证精度；无需再次用户设置</w:t>
      </w:r>
    </w:p>
    <w:p>
      <w:pPr>
        <w:autoSpaceDE w:val="0"/>
        <w:autoSpaceDN w:val="0"/>
        <w:adjustRightInd w:val="0"/>
        <w:spacing w:line="360" w:lineRule="auto"/>
        <w:jc w:val="left"/>
        <w:rPr>
          <w:sz w:val="24"/>
          <w:szCs w:val="28"/>
        </w:rPr>
      </w:pPr>
      <w:r>
        <w:rPr>
          <w:sz w:val="24"/>
          <w:szCs w:val="28"/>
        </w:rPr>
        <w:t>仿真功能：可单点仿真、也可区间斜坡仿真，便于系统联调和集成。</w:t>
      </w:r>
    </w:p>
    <w:p>
      <w:pPr>
        <w:autoSpaceDE w:val="0"/>
        <w:autoSpaceDN w:val="0"/>
        <w:adjustRightInd w:val="0"/>
        <w:spacing w:line="360" w:lineRule="auto"/>
        <w:jc w:val="left"/>
        <w:rPr>
          <w:kern w:val="0"/>
          <w:sz w:val="24"/>
          <w:szCs w:val="15"/>
        </w:rPr>
      </w:pPr>
      <w:r>
        <w:rPr>
          <w:kern w:val="0"/>
          <w:sz w:val="24"/>
          <w:szCs w:val="15"/>
        </w:rPr>
        <w:t>零点调节：自动</w:t>
      </w:r>
    </w:p>
    <w:p>
      <w:pPr>
        <w:autoSpaceDE w:val="0"/>
        <w:autoSpaceDN w:val="0"/>
        <w:adjustRightInd w:val="0"/>
        <w:spacing w:line="360" w:lineRule="auto"/>
        <w:jc w:val="left"/>
        <w:rPr>
          <w:kern w:val="0"/>
          <w:sz w:val="24"/>
          <w:szCs w:val="15"/>
        </w:rPr>
      </w:pPr>
      <w:r>
        <w:rPr>
          <w:kern w:val="0"/>
          <w:sz w:val="24"/>
          <w:szCs w:val="15"/>
        </w:rPr>
        <w:t>励磁频率：脉冲直流（125 mA，与传感器尺寸有关）</w:t>
      </w:r>
    </w:p>
    <w:p>
      <w:pPr>
        <w:autoSpaceDE w:val="0"/>
        <w:autoSpaceDN w:val="0"/>
        <w:adjustRightInd w:val="0"/>
        <w:spacing w:line="360" w:lineRule="auto"/>
        <w:jc w:val="left"/>
        <w:rPr>
          <w:kern w:val="0"/>
          <w:sz w:val="24"/>
          <w:szCs w:val="15"/>
        </w:rPr>
      </w:pPr>
      <w:r>
        <w:rPr>
          <w:sz w:val="24"/>
          <w:szCs w:val="28"/>
        </w:rPr>
        <w:t>输出信号：隔离4~20mA + 有源/无源脉冲输出+ 触点输入/输出</w:t>
      </w:r>
    </w:p>
    <w:p>
      <w:pPr>
        <w:autoSpaceDE w:val="0"/>
        <w:autoSpaceDN w:val="0"/>
        <w:adjustRightInd w:val="0"/>
        <w:spacing w:line="360" w:lineRule="auto"/>
        <w:jc w:val="left"/>
        <w:rPr>
          <w:kern w:val="0"/>
          <w:sz w:val="24"/>
          <w:szCs w:val="15"/>
        </w:rPr>
      </w:pPr>
      <w:r>
        <w:rPr>
          <w:kern w:val="0"/>
          <w:sz w:val="24"/>
          <w:szCs w:val="15"/>
        </w:rPr>
        <w:t>环境温度：</w:t>
      </w:r>
    </w:p>
    <w:p>
      <w:pPr>
        <w:autoSpaceDE w:val="0"/>
        <w:autoSpaceDN w:val="0"/>
        <w:adjustRightInd w:val="0"/>
        <w:spacing w:line="360" w:lineRule="auto"/>
        <w:jc w:val="left"/>
        <w:rPr>
          <w:kern w:val="0"/>
          <w:sz w:val="24"/>
          <w:szCs w:val="14"/>
        </w:rPr>
      </w:pPr>
      <w:r>
        <w:rPr>
          <w:kern w:val="0"/>
          <w:sz w:val="24"/>
          <w:szCs w:val="15"/>
        </w:rPr>
        <w:t xml:space="preserve">• 运行：-20 - +50 </w:t>
      </w:r>
      <w:r>
        <w:rPr>
          <w:kern w:val="0"/>
          <w:sz w:val="24"/>
          <w:szCs w:val="14"/>
        </w:rPr>
        <w:t>°C</w:t>
      </w:r>
    </w:p>
    <w:p>
      <w:pPr>
        <w:autoSpaceDE w:val="0"/>
        <w:autoSpaceDN w:val="0"/>
        <w:adjustRightInd w:val="0"/>
        <w:spacing w:line="360" w:lineRule="auto"/>
        <w:jc w:val="left"/>
        <w:rPr>
          <w:kern w:val="0"/>
          <w:sz w:val="24"/>
          <w:szCs w:val="15"/>
        </w:rPr>
      </w:pPr>
      <w:r>
        <w:rPr>
          <w:kern w:val="0"/>
          <w:sz w:val="24"/>
          <w:szCs w:val="15"/>
        </w:rPr>
        <w:t xml:space="preserve">• 贮存：-40- +70 </w:t>
      </w:r>
      <w:r>
        <w:rPr>
          <w:kern w:val="0"/>
          <w:sz w:val="24"/>
          <w:szCs w:val="14"/>
        </w:rPr>
        <w:t>°C</w:t>
      </w:r>
    </w:p>
    <w:p>
      <w:pPr>
        <w:autoSpaceDE w:val="0"/>
        <w:autoSpaceDN w:val="0"/>
        <w:adjustRightInd w:val="0"/>
        <w:spacing w:line="360" w:lineRule="auto"/>
        <w:jc w:val="left"/>
        <w:rPr>
          <w:kern w:val="0"/>
          <w:sz w:val="24"/>
          <w:szCs w:val="15"/>
        </w:rPr>
      </w:pPr>
      <w:r>
        <w:rPr>
          <w:kern w:val="0"/>
          <w:sz w:val="24"/>
          <w:szCs w:val="15"/>
        </w:rPr>
        <w:t>防护等级：IP 67/NEMA 4X/6，符合 IEC 529 和 DIN 40050 (1 mH</w:t>
      </w:r>
      <w:r>
        <w:rPr>
          <w:kern w:val="0"/>
          <w:sz w:val="24"/>
          <w:szCs w:val="11"/>
        </w:rPr>
        <w:t>2</w:t>
      </w:r>
      <w:r>
        <w:rPr>
          <w:kern w:val="0"/>
          <w:sz w:val="24"/>
          <w:szCs w:val="15"/>
        </w:rPr>
        <w:t>O 30 min.)</w:t>
      </w:r>
    </w:p>
    <w:p>
      <w:pPr>
        <w:autoSpaceDE w:val="0"/>
        <w:autoSpaceDN w:val="0"/>
        <w:adjustRightInd w:val="0"/>
        <w:spacing w:line="360" w:lineRule="auto"/>
        <w:jc w:val="left"/>
        <w:rPr>
          <w:kern w:val="0"/>
          <w:sz w:val="24"/>
          <w:szCs w:val="15"/>
        </w:rPr>
      </w:pPr>
      <w:r>
        <w:rPr>
          <w:kern w:val="0"/>
          <w:sz w:val="24"/>
          <w:szCs w:val="15"/>
        </w:rPr>
        <w:t>外壳材料：玻璃纤维强化聚酰,IP67</w:t>
      </w:r>
    </w:p>
    <w:p>
      <w:pPr>
        <w:autoSpaceDE w:val="0"/>
        <w:autoSpaceDN w:val="0"/>
        <w:adjustRightInd w:val="0"/>
        <w:spacing w:line="360" w:lineRule="auto"/>
        <w:jc w:val="left"/>
        <w:rPr>
          <w:kern w:val="0"/>
          <w:sz w:val="24"/>
          <w:szCs w:val="15"/>
        </w:rPr>
      </w:pPr>
      <w:r>
        <w:rPr>
          <w:kern w:val="0"/>
          <w:sz w:val="24"/>
          <w:szCs w:val="15"/>
        </w:rPr>
        <w:t>供电：115- 230 V AC +10%-15%，50- 60 Hz， 17 VA</w:t>
      </w:r>
    </w:p>
    <w:p>
      <w:pPr>
        <w:autoSpaceDE w:val="0"/>
        <w:autoSpaceDN w:val="0"/>
        <w:adjustRightInd w:val="0"/>
        <w:spacing w:line="360" w:lineRule="auto"/>
        <w:jc w:val="left"/>
        <w:rPr>
          <w:kern w:val="0"/>
          <w:sz w:val="24"/>
          <w:szCs w:val="15"/>
        </w:rPr>
      </w:pPr>
      <w:r>
        <w:rPr>
          <w:kern w:val="0"/>
          <w:sz w:val="24"/>
          <w:szCs w:val="15"/>
        </w:rPr>
        <w:t>功耗：230 V AC： 9 VA</w:t>
      </w:r>
    </w:p>
    <w:p>
      <w:pPr>
        <w:autoSpaceDE w:val="0"/>
        <w:autoSpaceDN w:val="0"/>
        <w:adjustRightInd w:val="0"/>
        <w:spacing w:line="360" w:lineRule="auto"/>
        <w:jc w:val="left"/>
        <w:rPr>
          <w:kern w:val="0"/>
          <w:sz w:val="24"/>
          <w:szCs w:val="15"/>
        </w:rPr>
      </w:pPr>
      <w:r>
        <w:rPr>
          <w:kern w:val="0"/>
          <w:sz w:val="24"/>
          <w:szCs w:val="15"/>
        </w:rPr>
        <w:t>电磁兼容性（EMC 性能）</w:t>
      </w:r>
    </w:p>
    <w:p>
      <w:pPr>
        <w:autoSpaceDE w:val="0"/>
        <w:autoSpaceDN w:val="0"/>
        <w:adjustRightInd w:val="0"/>
        <w:spacing w:line="360" w:lineRule="auto"/>
        <w:jc w:val="left"/>
        <w:rPr>
          <w:kern w:val="0"/>
          <w:sz w:val="24"/>
          <w:szCs w:val="15"/>
        </w:rPr>
      </w:pPr>
      <w:r>
        <w:rPr>
          <w:kern w:val="0"/>
          <w:sz w:val="24"/>
          <w:szCs w:val="15"/>
        </w:rPr>
        <w:t>• 发射干扰：符合EN 50081-1 （轻工业）</w:t>
      </w:r>
    </w:p>
    <w:p>
      <w:pPr>
        <w:autoSpaceDE w:val="0"/>
        <w:autoSpaceDN w:val="0"/>
        <w:adjustRightInd w:val="0"/>
        <w:spacing w:line="360" w:lineRule="auto"/>
        <w:jc w:val="left"/>
        <w:rPr>
          <w:kern w:val="0"/>
          <w:sz w:val="24"/>
          <w:szCs w:val="15"/>
        </w:rPr>
      </w:pPr>
      <w:r>
        <w:rPr>
          <w:kern w:val="0"/>
          <w:sz w:val="24"/>
          <w:szCs w:val="15"/>
        </w:rPr>
        <w:t>• 抗噪声：符合EN 50082-1 （工业）</w:t>
      </w:r>
    </w:p>
    <w:p>
      <w:pPr>
        <w:autoSpaceDE w:val="0"/>
        <w:autoSpaceDN w:val="0"/>
        <w:adjustRightInd w:val="0"/>
        <w:spacing w:line="360" w:lineRule="auto"/>
        <w:jc w:val="left"/>
        <w:rPr>
          <w:kern w:val="0"/>
          <w:sz w:val="24"/>
          <w:szCs w:val="15"/>
        </w:rPr>
      </w:pPr>
      <w:r>
        <w:rPr>
          <w:kern w:val="0"/>
          <w:sz w:val="24"/>
          <w:szCs w:val="15"/>
        </w:rPr>
        <w:t>标准和认证：CE，通用ULc， C 标志；FM class1， div2</w:t>
      </w:r>
    </w:p>
    <w:p>
      <w:pPr>
        <w:pStyle w:val="7"/>
      </w:pPr>
    </w:p>
    <w:p>
      <w:pPr>
        <w:pStyle w:val="7"/>
      </w:pPr>
      <w:r>
        <w:t>供电电源：24VDC (18VDC~36VDC)</w:t>
      </w:r>
    </w:p>
    <w:p>
      <w:pPr>
        <w:pStyle w:val="7"/>
      </w:pPr>
      <w:r>
        <w:t xml:space="preserve">电极：316L </w:t>
      </w:r>
    </w:p>
    <w:p>
      <w:pPr>
        <w:pStyle w:val="7"/>
      </w:pPr>
      <w:r>
        <w:t>内衬：NR（天然橡胶）、CR（氯丁橡胶）</w:t>
      </w:r>
    </w:p>
    <w:p>
      <w:pPr>
        <w:pStyle w:val="7"/>
      </w:pPr>
      <w:r>
        <w:t>测量管：304</w:t>
      </w:r>
    </w:p>
    <w:p>
      <w:pPr>
        <w:pStyle w:val="7"/>
      </w:pPr>
      <w:r>
        <w:t>输出信号：脉冲／频率输出 ， RS-485 (ModBus协议）</w:t>
      </w:r>
    </w:p>
    <w:p>
      <w:pPr>
        <w:pStyle w:val="7"/>
      </w:pPr>
      <w:r>
        <w:t>电气接口：IP68航空插头</w:t>
      </w:r>
    </w:p>
    <w:p>
      <w:pPr>
        <w:pStyle w:val="7"/>
      </w:pPr>
      <w:r>
        <w:t>防护等级：IP68</w:t>
      </w:r>
    </w:p>
    <w:p>
      <w:pPr>
        <w:pStyle w:val="7"/>
      </w:pPr>
      <w:r>
        <w:t>电极数量：4个</w:t>
      </w:r>
    </w:p>
    <w:p>
      <w:pPr>
        <w:pStyle w:val="7"/>
      </w:pPr>
      <w:r>
        <w:t>流动方向：正、反向</w:t>
      </w:r>
    </w:p>
    <w:p>
      <w:pPr>
        <w:pStyle w:val="7"/>
      </w:pPr>
      <w:r>
        <w:t xml:space="preserve">环境温度：(-25 ~ 60)°C </w:t>
      </w:r>
    </w:p>
    <w:p>
      <w:pPr>
        <w:pStyle w:val="7"/>
      </w:pPr>
      <w:r>
        <w:t xml:space="preserve">储存温度 ：(-40 ~ 60)°C </w:t>
      </w:r>
    </w:p>
    <w:p>
      <w:pPr>
        <w:pStyle w:val="7"/>
      </w:pPr>
      <w:r>
        <w:t xml:space="preserve">相对湿度 ：(5 ~ 90)% </w:t>
      </w:r>
    </w:p>
    <w:p>
      <w:r>
        <w:br w:type="page"/>
      </w:r>
    </w:p>
    <w:p>
      <w:pPr>
        <w:pStyle w:val="7"/>
      </w:pPr>
    </w:p>
    <w:p>
      <w:pPr>
        <w:pStyle w:val="5"/>
      </w:pPr>
      <w:bookmarkStart w:id="135" w:name="_Toc109148676"/>
      <w:r>
        <w:t>磁</w:t>
      </w:r>
      <w:r>
        <w:rPr>
          <w:rFonts w:hint="eastAsia"/>
        </w:rPr>
        <w:t>性</w:t>
      </w:r>
      <w:r>
        <w:t>液位计</w:t>
      </w:r>
      <w:bookmarkEnd w:id="135"/>
      <w:r>
        <w:rPr>
          <w:rFonts w:hint="eastAsia"/>
        </w:rPr>
        <w:t>（磁翻板液位计）</w:t>
      </w:r>
    </w:p>
    <w:p>
      <w:pPr>
        <w:pStyle w:val="7"/>
      </w:pPr>
      <w:r>
        <w:t>测量泵房内水箱水位</w:t>
      </w:r>
      <w:r>
        <w:rPr>
          <w:rFonts w:hint="eastAsia"/>
        </w:rPr>
        <w:t>，产品符合</w:t>
      </w:r>
      <w:r>
        <w:t>HG/T 21584</w:t>
      </w:r>
      <w:r>
        <w:rPr>
          <w:rFonts w:hint="eastAsia"/>
        </w:rPr>
        <w:t>《磁性液位计》的要求。</w:t>
      </w:r>
    </w:p>
    <w:p>
      <w:pPr>
        <w:widowControl/>
        <w:jc w:val="left"/>
        <w:rPr>
          <w:sz w:val="24"/>
          <w:szCs w:val="20"/>
        </w:rPr>
      </w:pPr>
      <w:r>
        <w:rPr>
          <w:b/>
          <w:bCs/>
          <w:sz w:val="24"/>
          <w:szCs w:val="20"/>
        </w:rPr>
        <w:t>测量范围：</w:t>
      </w:r>
      <w:r>
        <w:rPr>
          <w:sz w:val="24"/>
          <w:szCs w:val="20"/>
        </w:rPr>
        <w:t>根据实际水箱高度</w:t>
      </w:r>
      <w:r>
        <w:rPr>
          <w:rFonts w:hint="eastAsia"/>
          <w:sz w:val="24"/>
          <w:szCs w:val="20"/>
        </w:rPr>
        <w:t>，对于超过3米的产品</w:t>
      </w:r>
      <w:r>
        <w:rPr>
          <w:sz w:val="24"/>
          <w:szCs w:val="20"/>
        </w:rPr>
        <w:t>需增加中间加固法兰或耳攀作固定支撑，以增加强度和克服自身重量</w:t>
      </w:r>
      <w:r>
        <w:rPr>
          <w:rFonts w:hint="eastAsia"/>
          <w:sz w:val="24"/>
          <w:szCs w:val="20"/>
        </w:rPr>
        <w:t>；</w:t>
      </w:r>
    </w:p>
    <w:p>
      <w:pPr>
        <w:pStyle w:val="7"/>
      </w:pPr>
      <w:r>
        <w:rPr>
          <w:b/>
          <w:bCs/>
        </w:rPr>
        <w:t>防护等级：</w:t>
      </w:r>
      <w:r>
        <w:t>IP65</w:t>
      </w:r>
      <w:r>
        <w:rPr>
          <w:rFonts w:hint="eastAsia"/>
        </w:rPr>
        <w:t>；</w:t>
      </w:r>
    </w:p>
    <w:p>
      <w:pPr>
        <w:pStyle w:val="7"/>
      </w:pPr>
      <w:r>
        <w:rPr>
          <w:b/>
          <w:bCs/>
        </w:rPr>
        <w:t>测量精度：</w:t>
      </w:r>
      <w:r>
        <w:t>10mm</w:t>
      </w:r>
      <w:r>
        <w:rPr>
          <w:rFonts w:hint="eastAsia"/>
        </w:rPr>
        <w:t>；</w:t>
      </w:r>
    </w:p>
    <w:p>
      <w:pPr>
        <w:pStyle w:val="7"/>
      </w:pPr>
      <w:r>
        <w:rPr>
          <w:b/>
          <w:bCs/>
        </w:rPr>
        <w:t>输出信号：</w:t>
      </w:r>
      <w:r>
        <w:t>4-20mA</w:t>
      </w:r>
      <w:r>
        <w:rPr>
          <w:rFonts w:hint="eastAsia"/>
        </w:rPr>
        <w:t>；</w:t>
      </w:r>
    </w:p>
    <w:p>
      <w:pPr>
        <w:pStyle w:val="7"/>
      </w:pPr>
      <w:r>
        <w:rPr>
          <w:b/>
          <w:bCs/>
        </w:rPr>
        <w:t>材质规格：</w:t>
      </w:r>
      <w:r>
        <w:t>液位计中浮子的外壳可采用奥氏体不锈钢</w:t>
      </w:r>
      <w:r>
        <w:rPr>
          <w:rFonts w:hint="eastAsia"/>
        </w:rPr>
        <w:t>S30408</w:t>
      </w:r>
      <w:r>
        <w:t>材料制作，材料应相应符合 GB/</w:t>
      </w:r>
      <w:r>
        <w:rPr>
          <w:rFonts w:hint="eastAsia"/>
        </w:rPr>
        <w:t>T</w:t>
      </w:r>
      <w:r>
        <w:t>4237</w:t>
      </w:r>
      <w:r>
        <w:rPr>
          <w:rFonts w:hint="eastAsia"/>
        </w:rPr>
        <w:t>或GB</w:t>
      </w:r>
      <w:r>
        <w:t>/</w:t>
      </w:r>
      <w:r>
        <w:rPr>
          <w:rFonts w:hint="eastAsia"/>
        </w:rPr>
        <w:t>T</w:t>
      </w:r>
      <w:r>
        <w:t>3280的规定。磁性液位计中的磁钢采用稀土永磁合金。</w:t>
      </w:r>
    </w:p>
    <w:p>
      <w:pPr>
        <w:widowControl/>
        <w:jc w:val="left"/>
        <w:rPr>
          <w:sz w:val="24"/>
          <w:szCs w:val="20"/>
        </w:rPr>
      </w:pPr>
      <w:r>
        <w:rPr>
          <w:rFonts w:hint="eastAsia"/>
          <w:b/>
          <w:bCs/>
          <w:sz w:val="24"/>
          <w:szCs w:val="20"/>
        </w:rPr>
        <w:t>功能要求：</w:t>
      </w:r>
      <w:r>
        <w:rPr>
          <w:sz w:val="24"/>
          <w:szCs w:val="20"/>
        </w:rPr>
        <w:t>磁性波位计的指示误差应不大于±10mm。标尺的标度值应准确、清晰,标尺的长度允差为 2mm/m。标尺外表应平整、清洁、无毛刺和损伤。翻板(柱、球）、小浮子应动作灵活，不得有卡阻现象。</w:t>
      </w:r>
    </w:p>
    <w:p>
      <w:pPr>
        <w:pStyle w:val="7"/>
      </w:pPr>
      <w:r>
        <w:rPr>
          <w:rFonts w:hint="eastAsia"/>
          <w:b/>
          <w:bCs/>
        </w:rPr>
        <w:t>工艺要求：</w:t>
      </w:r>
      <w:r>
        <w:t>浮子的焊接须采用氩弧焊，焊接材料焊丝应为不锈钢材质，且应比不</w:t>
      </w:r>
      <w:r>
        <w:rPr>
          <w:rFonts w:hint="eastAsia"/>
        </w:rPr>
        <w:t>浮子</w:t>
      </w:r>
      <w:r>
        <w:t>材质高一级或以上。焊接后焊缝和热影响区表面不得有裂纹、气孔、弧坑和夹渣等缺陷。浮子加工完毕后</w:t>
      </w:r>
      <w:r>
        <w:rPr>
          <w:rFonts w:hint="eastAsia"/>
        </w:rPr>
        <w:t>，</w:t>
      </w:r>
      <w:r>
        <w:t>浮子表面磁感应强度≥0.1T。</w:t>
      </w:r>
    </w:p>
    <w:p>
      <w:pPr>
        <w:widowControl/>
        <w:jc w:val="left"/>
      </w:pPr>
    </w:p>
    <w:p>
      <w:pPr>
        <w:pStyle w:val="5"/>
      </w:pPr>
      <w:bookmarkStart w:id="136" w:name="_Toc109148677"/>
      <w:r>
        <w:t>压力变送计</w:t>
      </w:r>
      <w:bookmarkEnd w:id="136"/>
    </w:p>
    <w:p>
      <w:pPr>
        <w:pStyle w:val="7"/>
      </w:pPr>
      <w:r>
        <w:t>管网进泵房段应设置压力变送计，对管网压力进行监控，为之后管控管网压力提供信息支持。</w:t>
      </w:r>
    </w:p>
    <w:p>
      <w:pPr>
        <w:pStyle w:val="7"/>
        <w:ind w:firstLine="120" w:firstLineChars="50"/>
        <w:rPr>
          <w:b/>
          <w:bCs/>
        </w:rPr>
      </w:pPr>
      <w:r>
        <w:rPr>
          <w:rFonts w:hint="eastAsia"/>
          <w:b/>
          <w:bCs/>
        </w:rPr>
        <w:t>参考品牌：E+H、西门子、丹佛斯</w:t>
      </w:r>
      <w:r>
        <w:rPr>
          <w:b/>
          <w:bCs/>
        </w:rPr>
        <w:t>（Danfoss）</w:t>
      </w:r>
    </w:p>
    <w:p>
      <w:pPr>
        <w:pStyle w:val="7"/>
        <w:spacing w:before="100" w:after="100"/>
        <w:rPr>
          <w:b/>
          <w:lang w:val="zh-CN"/>
        </w:rPr>
      </w:pPr>
      <w:r>
        <w:rPr>
          <w:b/>
          <w:sz w:val="21"/>
          <w:szCs w:val="24"/>
        </w:rPr>
        <w:t xml:space="preserve">  基本性能</w:t>
      </w:r>
    </w:p>
    <w:p>
      <w:pPr>
        <w:autoSpaceDE w:val="0"/>
        <w:autoSpaceDN w:val="0"/>
        <w:adjustRightInd w:val="0"/>
        <w:spacing w:before="80" w:after="80"/>
        <w:ind w:left="720"/>
      </w:pPr>
      <w:r>
        <w:t>测量介质：气体、蒸气、液体</w:t>
      </w:r>
    </w:p>
    <w:p>
      <w:pPr>
        <w:autoSpaceDE w:val="0"/>
        <w:autoSpaceDN w:val="0"/>
        <w:adjustRightInd w:val="0"/>
        <w:spacing w:before="80" w:after="80"/>
        <w:ind w:left="720"/>
      </w:pPr>
      <w:r>
        <w:t>精度：0.065% ( 包括死区、回差、重复性等)</w:t>
      </w:r>
    </w:p>
    <w:p>
      <w:pPr>
        <w:autoSpaceDE w:val="0"/>
        <w:autoSpaceDN w:val="0"/>
        <w:adjustRightInd w:val="0"/>
        <w:spacing w:before="80" w:after="80"/>
        <w:ind w:left="720"/>
      </w:pPr>
      <w:r>
        <w:t>量程比：100:1</w:t>
      </w:r>
    </w:p>
    <w:p>
      <w:pPr>
        <w:autoSpaceDE w:val="0"/>
        <w:autoSpaceDN w:val="0"/>
        <w:adjustRightInd w:val="0"/>
        <w:spacing w:before="80" w:after="80"/>
        <w:ind w:left="720"/>
      </w:pPr>
      <w:r>
        <w:t>通讯：4~20mA/HART, PROFIBUS-PA（计划中）, FF（计划中）</w:t>
      </w:r>
    </w:p>
    <w:p>
      <w:pPr>
        <w:autoSpaceDE w:val="0"/>
        <w:autoSpaceDN w:val="0"/>
        <w:adjustRightInd w:val="0"/>
        <w:spacing w:before="80" w:after="80"/>
        <w:ind w:left="720"/>
      </w:pPr>
      <w:r>
        <w:t>测量范围 ( 未迁移时): 0-1kPa ~ 70MPa</w:t>
      </w:r>
    </w:p>
    <w:p>
      <w:pPr>
        <w:autoSpaceDE w:val="0"/>
        <w:autoSpaceDN w:val="0"/>
        <w:adjustRightInd w:val="0"/>
        <w:spacing w:before="80" w:after="80"/>
        <w:ind w:left="720"/>
      </w:pPr>
      <w:r>
        <w:t>标定范围：见仪表清单</w:t>
      </w:r>
    </w:p>
    <w:p>
      <w:pPr>
        <w:autoSpaceDE w:val="0"/>
        <w:autoSpaceDN w:val="0"/>
        <w:adjustRightInd w:val="0"/>
        <w:spacing w:before="80" w:after="80"/>
        <w:ind w:left="720"/>
      </w:pPr>
      <w:r>
        <w:t>稳定性和可靠性:长期漂移0.125%/5 年，实测&lt; 0.1%/5 年</w:t>
      </w:r>
    </w:p>
    <w:p>
      <w:pPr>
        <w:autoSpaceDE w:val="0"/>
        <w:autoSpaceDN w:val="0"/>
        <w:adjustRightInd w:val="0"/>
        <w:spacing w:before="80" w:after="80"/>
        <w:ind w:left="720"/>
      </w:pPr>
      <w:r>
        <w:t>安全等级：SIL2</w:t>
      </w:r>
    </w:p>
    <w:p>
      <w:pPr>
        <w:autoSpaceDE w:val="0"/>
        <w:autoSpaceDN w:val="0"/>
        <w:adjustRightInd w:val="0"/>
        <w:spacing w:before="80" w:after="80"/>
        <w:ind w:left="720"/>
      </w:pPr>
      <w:r>
        <w:t>防护等级：IP66 (IP68可选)</w:t>
      </w:r>
    </w:p>
    <w:p>
      <w:pPr>
        <w:autoSpaceDE w:val="0"/>
        <w:autoSpaceDN w:val="0"/>
        <w:adjustRightInd w:val="0"/>
        <w:spacing w:before="80" w:after="80"/>
        <w:ind w:left="720"/>
      </w:pPr>
      <w:r>
        <w:t>平均无故障时间：MTBF797 年</w:t>
      </w:r>
    </w:p>
    <w:p>
      <w:pPr>
        <w:autoSpaceDE w:val="0"/>
        <w:autoSpaceDN w:val="0"/>
        <w:adjustRightInd w:val="0"/>
        <w:spacing w:before="80" w:after="80"/>
        <w:ind w:left="720"/>
      </w:pPr>
      <w:r>
        <w:t>环境温度：-40°C~85°C，</w:t>
      </w:r>
    </w:p>
    <w:p>
      <w:pPr>
        <w:autoSpaceDE w:val="0"/>
        <w:autoSpaceDN w:val="0"/>
        <w:adjustRightInd w:val="0"/>
        <w:spacing w:before="80" w:after="80"/>
        <w:ind w:left="720"/>
      </w:pPr>
      <w:r>
        <w:t>过程温度：-40°C~100 °C</w:t>
      </w:r>
    </w:p>
    <w:p>
      <w:pPr>
        <w:autoSpaceDE w:val="0"/>
        <w:autoSpaceDN w:val="0"/>
        <w:adjustRightInd w:val="0"/>
        <w:spacing w:before="80" w:after="80"/>
        <w:ind w:left="720"/>
      </w:pPr>
      <w:r>
        <w:t>防爆认证体系：PTB、NEPSI、FM、CSA</w:t>
      </w:r>
    </w:p>
    <w:p>
      <w:pPr>
        <w:autoSpaceDE w:val="0"/>
        <w:autoSpaceDN w:val="0"/>
        <w:adjustRightInd w:val="0"/>
        <w:spacing w:before="80" w:after="80"/>
        <w:ind w:left="720"/>
      </w:pPr>
      <w:r>
        <w:t>防爆认证：EEx ia IIC T6，EEx ia + EEx d，EEx d IIC T4/T6，EEx nA L IIC T4/T5/T6</w:t>
      </w:r>
    </w:p>
    <w:p>
      <w:pPr>
        <w:autoSpaceDE w:val="0"/>
        <w:autoSpaceDN w:val="0"/>
        <w:adjustRightInd w:val="0"/>
        <w:spacing w:before="80" w:after="80"/>
        <w:ind w:left="720"/>
      </w:pPr>
      <w:r>
        <w:t>填充液：硅油、惰性液体</w:t>
      </w:r>
    </w:p>
    <w:p>
      <w:pPr>
        <w:pStyle w:val="5"/>
      </w:pPr>
      <w:bookmarkStart w:id="137" w:name="_Toc109148678"/>
      <w:r>
        <w:rPr>
          <w:rFonts w:hint="eastAsia"/>
        </w:rPr>
        <w:t>阀门电动执行器</w:t>
      </w:r>
      <w:bookmarkEnd w:id="137"/>
    </w:p>
    <w:p>
      <w:pPr>
        <w:pStyle w:val="7"/>
      </w:pPr>
      <w:r>
        <w:t xml:space="preserve">     1</w:t>
      </w:r>
      <w:r>
        <w:rPr>
          <w:rFonts w:hint="eastAsia"/>
        </w:rPr>
        <w:t>设备具有开度调节功能</w:t>
      </w:r>
    </w:p>
    <w:p>
      <w:pPr>
        <w:pStyle w:val="7"/>
        <w:ind w:firstLine="600" w:firstLineChars="250"/>
      </w:pPr>
      <w:r>
        <w:t>2</w:t>
      </w:r>
      <w:r>
        <w:rPr>
          <w:rFonts w:hint="eastAsia"/>
        </w:rPr>
        <w:t>设备具有</w:t>
      </w:r>
      <w:r>
        <w:t>RS485</w:t>
      </w:r>
      <w:r>
        <w:rPr>
          <w:rFonts w:hint="eastAsia"/>
        </w:rPr>
        <w:t>、无线</w:t>
      </w:r>
      <w:r>
        <w:t>mesh</w:t>
      </w:r>
      <w:r>
        <w:rPr>
          <w:rFonts w:hint="eastAsia"/>
        </w:rPr>
        <w:t>通讯功能</w:t>
      </w:r>
    </w:p>
    <w:p>
      <w:pPr>
        <w:pStyle w:val="4"/>
        <w:rPr>
          <w:rFonts w:ascii="Times New Roman" w:hAnsi="Times New Roman" w:cs="Times New Roman"/>
        </w:rPr>
      </w:pPr>
      <w:bookmarkStart w:id="138" w:name="_Toc109148679"/>
      <w:r>
        <w:rPr>
          <w:rFonts w:ascii="Times New Roman" w:hAnsi="Times New Roman" w:cs="Times New Roman"/>
        </w:rPr>
        <w:t>降噪减振系统</w:t>
      </w:r>
      <w:bookmarkEnd w:id="138"/>
    </w:p>
    <w:p>
      <w:pPr>
        <w:spacing w:line="360" w:lineRule="auto"/>
      </w:pPr>
      <w:r>
        <w:rPr>
          <w:szCs w:val="21"/>
        </w:rPr>
        <w:t>▲</w:t>
      </w:r>
      <w:r>
        <w:rPr>
          <w:b/>
          <w:bCs/>
        </w:rPr>
        <w:t xml:space="preserve">4.4.1  </w:t>
      </w:r>
      <w:r>
        <w:t>水泵进出水口与管道的连接应设置柔性接头。</w:t>
      </w:r>
    </w:p>
    <w:p>
      <w:pPr>
        <w:spacing w:line="360" w:lineRule="auto"/>
        <w:rPr>
          <w:bCs/>
        </w:rPr>
      </w:pPr>
      <w:r>
        <w:rPr>
          <w:szCs w:val="21"/>
        </w:rPr>
        <w:t>▲</w:t>
      </w:r>
      <w:r>
        <w:rPr>
          <w:b/>
          <w:bCs/>
        </w:rPr>
        <w:t xml:space="preserve">4.4.2  </w:t>
      </w:r>
      <w:r>
        <w:rPr>
          <w:bCs/>
        </w:rPr>
        <w:t>泵房内管道支（吊）架应</w:t>
      </w:r>
      <w:r>
        <w:t>安装减震垫；</w:t>
      </w:r>
      <w:r>
        <w:rPr>
          <w:bCs/>
        </w:rPr>
        <w:t>管道穿墙、楼板处，应设置柔性套管。</w:t>
      </w:r>
    </w:p>
    <w:p>
      <w:pPr>
        <w:spacing w:line="360" w:lineRule="auto"/>
      </w:pPr>
      <w:r>
        <w:rPr>
          <w:szCs w:val="21"/>
        </w:rPr>
        <w:t>▲</w:t>
      </w:r>
      <w:r>
        <w:rPr>
          <w:b/>
        </w:rPr>
        <w:t xml:space="preserve">4.4.3  </w:t>
      </w:r>
      <w:r>
        <w:t>水泵与槽钢底座间应安装减振器，底座和基础间采用螺栓连接，减振器下端四个孔必须全部固定，紧固时螺栓螺帽部位必须安装有平垫片和弹簧垫片。</w:t>
      </w:r>
    </w:p>
    <w:p>
      <w:pPr>
        <w:spacing w:line="360" w:lineRule="auto"/>
        <w:rPr>
          <w:bCs/>
        </w:rPr>
      </w:pPr>
      <w:r>
        <w:rPr>
          <w:b/>
        </w:rPr>
        <w:t xml:space="preserve">4.4.4  </w:t>
      </w:r>
      <w:r>
        <w:rPr>
          <w:bCs/>
        </w:rPr>
        <w:t>泵房窗户玻璃应采用中空玻璃，墙面、顶面应采取</w:t>
      </w:r>
      <w:r>
        <w:t>隔音吸音措施</w:t>
      </w:r>
      <w:r>
        <w:rPr>
          <w:bCs/>
        </w:rPr>
        <w:t>。</w:t>
      </w:r>
    </w:p>
    <w:p>
      <w:pPr>
        <w:spacing w:line="360" w:lineRule="auto"/>
        <w:rPr>
          <w:b/>
          <w:bCs/>
        </w:rPr>
      </w:pPr>
      <w:r>
        <w:rPr>
          <w:b/>
          <w:bCs/>
        </w:rPr>
        <w:t xml:space="preserve">4.4.5  </w:t>
      </w:r>
      <w:r>
        <w:rPr>
          <w:bCs/>
        </w:rPr>
        <w:t>抗震设置应符合</w:t>
      </w:r>
      <w:r>
        <w:t>国家标准</w:t>
      </w:r>
      <w:r>
        <w:rPr>
          <w:bCs/>
        </w:rPr>
        <w:t>《建筑机电工程抗震设计规范》GB50981。</w:t>
      </w:r>
    </w:p>
    <w:p>
      <w:r>
        <w:t>4.4.6  噪声传感器</w:t>
      </w:r>
    </w:p>
    <w:p>
      <w:r>
        <w:t>实时监测站房内的环境噪声，并对环境噪声数据进行记录，实时分析设备工作状态。</w:t>
      </w:r>
    </w:p>
    <w:p>
      <w:r>
        <w:t>1)</w:t>
      </w:r>
      <w:r>
        <w:tab/>
      </w:r>
      <w:r>
        <w:t>宽电压供电：10~30V DC;</w:t>
      </w:r>
    </w:p>
    <w:p>
      <w:r>
        <w:t>2)</w:t>
      </w:r>
      <w:r>
        <w:tab/>
      </w:r>
      <w:r>
        <w:t>麦克风：电容式麦克风</w:t>
      </w:r>
    </w:p>
    <w:p>
      <w:r>
        <w:t>3)</w:t>
      </w:r>
      <w:r>
        <w:tab/>
      </w:r>
      <w:r>
        <w:t>频率范围：20Hz~12.5KHz;</w:t>
      </w:r>
    </w:p>
    <w:p>
      <w:r>
        <w:t>4)</w:t>
      </w:r>
      <w:r>
        <w:tab/>
      </w:r>
      <w:r>
        <w:t>测量量程：30dB~120dB</w:t>
      </w:r>
    </w:p>
    <w:p>
      <w:r>
        <w:t>5)</w:t>
      </w:r>
      <w:r>
        <w:tab/>
      </w:r>
      <w:r>
        <w:t>测量精度：±0.5dB（参考音准：94dB@1kHz）</w:t>
      </w:r>
    </w:p>
    <w:p>
      <w:r>
        <w:t>6)</w:t>
      </w:r>
      <w:r>
        <w:tab/>
      </w:r>
      <w:r>
        <w:t>响应时间：＜3s</w:t>
      </w:r>
    </w:p>
    <w:p>
      <w:r>
        <w:t>7)</w:t>
      </w:r>
      <w:r>
        <w:tab/>
      </w:r>
      <w:r>
        <w:t>有线信号输出：RS485（MODBUS-RTU通讯协议）</w:t>
      </w:r>
    </w:p>
    <w:p>
      <w:r>
        <w:t>8)</w:t>
      </w:r>
      <w:r>
        <w:tab/>
      </w:r>
      <w:r>
        <w:t>无线信号输出：支持无线433MHz LoRa</w:t>
      </w:r>
    </w:p>
    <w:p>
      <w:r>
        <w:t>9)</w:t>
      </w:r>
      <w:r>
        <w:tab/>
      </w:r>
      <w:r>
        <w:t>工作温度：-20℃~ ＋60℃</w:t>
      </w:r>
    </w:p>
    <w:p>
      <w:r>
        <w:t>10)</w:t>
      </w:r>
      <w:r>
        <w:tab/>
      </w:r>
      <w:r>
        <w:t>工作湿度：小于80% RH</w:t>
      </w:r>
    </w:p>
    <w:p>
      <w:r>
        <w:t>11)</w:t>
      </w:r>
      <w:r>
        <w:tab/>
      </w:r>
      <w:r>
        <w:t>防尘罩影响：在50~115dB范围内影响＜0.5dB，量程内其他范围内影响≤0.7dB</w:t>
      </w:r>
    </w:p>
    <w:p>
      <w:pPr>
        <w:spacing w:line="360" w:lineRule="auto"/>
        <w:rPr>
          <w:bCs/>
        </w:rPr>
      </w:pPr>
      <w:r>
        <w:rPr>
          <w:bCs/>
        </w:rPr>
        <w:t>4.4.7 减震措施</w:t>
      </w:r>
    </w:p>
    <w:p>
      <w:pPr>
        <w:spacing w:line="360" w:lineRule="auto"/>
        <w:rPr>
          <w:bCs/>
        </w:rPr>
      </w:pPr>
      <w:r>
        <w:rPr>
          <w:bCs/>
        </w:rPr>
        <w:t>水泵减振</w:t>
      </w:r>
      <w:r>
        <w:rPr>
          <w:rFonts w:hint="eastAsia"/>
          <w:bCs/>
        </w:rPr>
        <w:t>可采用</w:t>
      </w:r>
      <w:r>
        <w:rPr>
          <w:bCs/>
        </w:rPr>
        <w:t>两种方式:</w:t>
      </w:r>
    </w:p>
    <w:p>
      <w:pPr>
        <w:spacing w:line="360" w:lineRule="auto"/>
        <w:rPr>
          <w:bCs/>
        </w:rPr>
      </w:pPr>
      <w:r>
        <w:rPr>
          <w:bCs/>
        </w:rPr>
        <w:t>(1) 采用减振台座＋橡胶减振垫的形式</w:t>
      </w:r>
    </w:p>
    <w:p>
      <w:pPr>
        <w:spacing w:line="360" w:lineRule="auto"/>
        <w:rPr>
          <w:bCs/>
        </w:rPr>
      </w:pPr>
      <w:r>
        <w:rPr>
          <w:bCs/>
        </w:rPr>
        <w:t>在该种减振方式中,主要是靠混凝土减振台座较大的质量来减振。</w:t>
      </w:r>
    </w:p>
    <w:p>
      <w:pPr>
        <w:spacing w:line="360" w:lineRule="auto"/>
        <w:rPr>
          <w:bCs/>
        </w:rPr>
      </w:pPr>
      <w:r>
        <w:rPr>
          <w:bCs/>
        </w:rPr>
        <w:t>(2) 采用阻尼弹簧减振器</w:t>
      </w:r>
    </w:p>
    <w:p>
      <w:pPr>
        <w:spacing w:line="360" w:lineRule="auto"/>
        <w:rPr>
          <w:bCs/>
        </w:rPr>
      </w:pPr>
      <w:r>
        <w:rPr>
          <w:bCs/>
        </w:rPr>
        <w:t>与上一种减振相比在该种减振方式中主要靠阻尼弹簧减振器的弹性来减振,水泵自身的振动比使用减振台座减振要剧烈,所以在水泵自身减振的同时还要做好与水泵相连接管子的减振。</w:t>
      </w:r>
    </w:p>
    <w:p>
      <w:pPr>
        <w:widowControl/>
        <w:spacing w:line="450" w:lineRule="atLeast"/>
        <w:jc w:val="left"/>
        <w:rPr>
          <w:color w:val="222222"/>
          <w:kern w:val="0"/>
          <w:sz w:val="27"/>
          <w:szCs w:val="27"/>
        </w:rPr>
      </w:pPr>
    </w:p>
    <w:p/>
    <w:p>
      <w:pPr>
        <w:pStyle w:val="4"/>
        <w:rPr>
          <w:rFonts w:ascii="Times New Roman" w:hAnsi="Times New Roman" w:cs="Times New Roman"/>
        </w:rPr>
      </w:pPr>
      <w:bookmarkStart w:id="139" w:name="_Toc109148680"/>
      <w:r>
        <w:rPr>
          <w:rFonts w:ascii="Times New Roman" w:hAnsi="Times New Roman" w:cs="Times New Roman"/>
        </w:rPr>
        <w:t>排涝防淹系统</w:t>
      </w:r>
      <w:bookmarkEnd w:id="139"/>
    </w:p>
    <w:p>
      <w:pPr>
        <w:spacing w:line="360" w:lineRule="auto"/>
        <w:rPr>
          <w:b/>
        </w:rPr>
      </w:pPr>
      <w:r>
        <w:rPr>
          <w:b/>
        </w:rPr>
        <w:t xml:space="preserve">4.5.1   </w:t>
      </w:r>
      <w:r>
        <w:t>潜水泵应符合如下要求</w:t>
      </w:r>
      <w:r>
        <w:rPr>
          <w:b/>
        </w:rPr>
        <w:t>：</w:t>
      </w:r>
      <w:r>
        <w:rPr>
          <w:b/>
        </w:rPr>
        <w:tab/>
      </w:r>
    </w:p>
    <w:p>
      <w:pPr>
        <w:spacing w:line="360" w:lineRule="auto"/>
        <w:ind w:firstLine="482"/>
      </w:pPr>
      <w:r>
        <w:rPr>
          <w:b/>
        </w:rPr>
        <w:t xml:space="preserve">1  </w:t>
      </w:r>
      <w:r>
        <w:t>潜水泵应为立式离心泵，并与潜水电机直联成一个整体，潜水泵每组应为一用一备；</w:t>
      </w:r>
    </w:p>
    <w:p>
      <w:pPr>
        <w:spacing w:line="360" w:lineRule="auto"/>
        <w:ind w:firstLine="482"/>
      </w:pPr>
      <w:r>
        <w:t>2</w:t>
      </w:r>
      <w:r>
        <w:rPr>
          <w:b/>
        </w:rPr>
        <w:t xml:space="preserve">  </w:t>
      </w:r>
      <w:r>
        <w:t>每台潜水泵应成套配备各类附件、紧固件、备品备件等；</w:t>
      </w:r>
    </w:p>
    <w:p>
      <w:pPr>
        <w:spacing w:line="360" w:lineRule="auto"/>
        <w:ind w:firstLine="482"/>
      </w:pPr>
      <w:r>
        <w:rPr>
          <w:b/>
        </w:rPr>
        <w:t xml:space="preserve">3  </w:t>
      </w:r>
      <w:r>
        <w:t>潜水泵配套电缆长度应符合现场安装要求；</w:t>
      </w:r>
    </w:p>
    <w:p>
      <w:pPr>
        <w:spacing w:line="360" w:lineRule="auto"/>
        <w:ind w:firstLine="482"/>
      </w:pPr>
      <w:r>
        <w:rPr>
          <w:b/>
        </w:rPr>
        <w:t xml:space="preserve">4  </w:t>
      </w:r>
      <w:r>
        <w:t>潜水泵宜配有自动耦合装置、不锈钢起吊环及吊链；</w:t>
      </w:r>
    </w:p>
    <w:p>
      <w:pPr>
        <w:spacing w:line="360" w:lineRule="auto"/>
        <w:ind w:firstLine="480"/>
      </w:pPr>
      <w:r>
        <w:rPr>
          <w:b/>
        </w:rPr>
        <w:t xml:space="preserve">5  </w:t>
      </w:r>
      <w:r>
        <w:t>潜水泵应能在2根平行导杆引导下从泵房集水池顶部自由滑动至水泵排水连接座。</w:t>
      </w:r>
    </w:p>
    <w:p>
      <w:pPr>
        <w:spacing w:line="360" w:lineRule="auto"/>
      </w:pPr>
      <w:r>
        <w:rPr>
          <w:b/>
        </w:rPr>
        <w:t xml:space="preserve">4.5.2  </w:t>
      </w:r>
      <w:r>
        <w:t>电机额定电压为380 V，频率为50 Hz；防护等级应为IP68。</w:t>
      </w:r>
    </w:p>
    <w:p>
      <w:pPr>
        <w:spacing w:line="360" w:lineRule="auto"/>
      </w:pPr>
      <w:r>
        <w:rPr>
          <w:b/>
        </w:rPr>
        <w:t xml:space="preserve">4.5.3  </w:t>
      </w:r>
      <w:r>
        <w:t>出水管应设止回阀，止回阀阀芯应采用S30408不锈钢及以上的材质。</w:t>
      </w:r>
    </w:p>
    <w:p>
      <w:pPr>
        <w:spacing w:line="360" w:lineRule="auto"/>
        <w:rPr>
          <w:b/>
          <w:color w:val="000000" w:themeColor="text1"/>
          <w14:textFill>
            <w14:solidFill>
              <w14:schemeClr w14:val="tx1"/>
            </w14:solidFill>
          </w14:textFill>
        </w:rPr>
      </w:pPr>
      <w:r>
        <w:rPr>
          <w:b/>
        </w:rPr>
        <w:t>4.5</w:t>
      </w:r>
      <w:r>
        <w:rPr>
          <w:b/>
          <w:color w:val="000000" w:themeColor="text1"/>
          <w14:textFill>
            <w14:solidFill>
              <w14:schemeClr w14:val="tx1"/>
            </w14:solidFill>
          </w14:textFill>
        </w:rPr>
        <w:t xml:space="preserve">.4  </w:t>
      </w:r>
      <w:r>
        <w:rPr>
          <w:bCs/>
          <w:color w:val="000000" w:themeColor="text1"/>
          <w14:textFill>
            <w14:solidFill>
              <w14:schemeClr w14:val="tx1"/>
            </w14:solidFill>
          </w14:textFill>
        </w:rPr>
        <w:t>控制系统应符合下列要求：（安全中心已集成）</w:t>
      </w:r>
    </w:p>
    <w:p>
      <w:pPr>
        <w:spacing w:line="360" w:lineRule="auto"/>
        <w:ind w:firstLine="482"/>
        <w:rPr>
          <w:color w:val="000000" w:themeColor="text1"/>
          <w14:textFill>
            <w14:solidFill>
              <w14:schemeClr w14:val="tx1"/>
            </w14:solidFill>
          </w14:textFill>
        </w:rPr>
      </w:pPr>
      <w:r>
        <w:rPr>
          <w:b/>
          <w:color w:val="000000" w:themeColor="text1"/>
          <w14:textFill>
            <w14:solidFill>
              <w14:schemeClr w14:val="tx1"/>
            </w14:solidFill>
          </w14:textFill>
        </w:rPr>
        <w:t xml:space="preserve">1  </w:t>
      </w:r>
      <w:r>
        <w:rPr>
          <w:color w:val="000000" w:themeColor="text1"/>
          <w14:textFill>
            <w14:solidFill>
              <w14:schemeClr w14:val="tx1"/>
            </w14:solidFill>
          </w14:textFill>
        </w:rPr>
        <w:t>控制柜（箱）体应采用厚度为1.5mm以上不锈钢制作，外观尺寸不应小于l×b×h（mm）：400×200×500，柜（箱）颜色宜为驼灰色，挂墙安装；</w:t>
      </w:r>
    </w:p>
    <w:p>
      <w:pPr>
        <w:spacing w:line="360" w:lineRule="auto"/>
        <w:ind w:firstLine="482"/>
      </w:pPr>
      <w:r>
        <w:rPr>
          <w:b/>
        </w:rPr>
        <w:t xml:space="preserve">2  </w:t>
      </w:r>
      <w:r>
        <w:t>液位控制器宜采用S30408不锈钢浮球液位开关，外加有防污物的S30408不锈钢保护套管；</w:t>
      </w:r>
    </w:p>
    <w:p>
      <w:pPr>
        <w:spacing w:line="360" w:lineRule="auto"/>
        <w:ind w:firstLine="482"/>
      </w:pPr>
      <w:r>
        <w:rPr>
          <w:b/>
        </w:rPr>
        <w:t xml:space="preserve">3  </w:t>
      </w:r>
      <w:r>
        <w:t>应能实现潜水泵自动交替运行，保证各潜水泵运行时间相同；</w:t>
      </w:r>
    </w:p>
    <w:p>
      <w:pPr>
        <w:spacing w:line="360" w:lineRule="auto"/>
        <w:ind w:firstLine="482"/>
      </w:pPr>
      <w:r>
        <w:rPr>
          <w:b/>
        </w:rPr>
        <w:t xml:space="preserve">4  </w:t>
      </w:r>
      <w:r>
        <w:t>应具有手动操作功能，允许对单个潜水泵进行调试；</w:t>
      </w:r>
    </w:p>
    <w:p>
      <w:pPr>
        <w:spacing w:line="360" w:lineRule="auto"/>
        <w:ind w:firstLine="210" w:firstLineChars="100"/>
      </w:pPr>
      <w:r>
        <w:rPr>
          <w:szCs w:val="21"/>
        </w:rPr>
        <w:t>▲</w:t>
      </w:r>
      <w:r>
        <w:rPr>
          <w:b/>
          <w:bCs/>
        </w:rPr>
        <w:t>5</w:t>
      </w:r>
      <w:r>
        <w:t xml:space="preserve">  超警戒水位时备用泵应并联投入运行。</w:t>
      </w:r>
    </w:p>
    <w:p>
      <w:pPr>
        <w:ind w:firstLine="210" w:firstLineChars="100"/>
      </w:pPr>
      <w:r>
        <w:rPr>
          <w:szCs w:val="21"/>
        </w:rPr>
        <w:t>▲6</w:t>
      </w:r>
      <w:r>
        <w:t>液位传感器</w:t>
      </w:r>
    </w:p>
    <w:p>
      <w:r>
        <w:t>电极式，自带电池满足1年以上供电，自带315MHz超外差无线通讯，报警信号自动延时恢复。</w:t>
      </w:r>
    </w:p>
    <w:p/>
    <w:p>
      <w:pPr>
        <w:pStyle w:val="4"/>
        <w:rPr>
          <w:rFonts w:ascii="Times New Roman" w:hAnsi="Times New Roman" w:cs="Times New Roman"/>
        </w:rPr>
      </w:pPr>
      <w:bookmarkStart w:id="140" w:name="_Toc109148681"/>
      <w:r>
        <w:rPr>
          <w:rFonts w:ascii="Times New Roman" w:hAnsi="Times New Roman" w:cs="Times New Roman"/>
        </w:rPr>
        <w:t>防潮通风系统</w:t>
      </w:r>
      <w:bookmarkEnd w:id="140"/>
    </w:p>
    <w:p>
      <w:pPr>
        <w:spacing w:line="360" w:lineRule="auto"/>
      </w:pPr>
      <w:r>
        <w:rPr>
          <w:b/>
        </w:rPr>
        <w:t xml:space="preserve">4.6.1  </w:t>
      </w:r>
      <w:r>
        <w:t>泵房内控制间应设置除湿设备。除湿设备的除湿能力与数量应根据泵房内控制间的空间大小配置，应保证相对湿度不大于85％(20℃)。除湿设备应具有人工设置参数调节功能，并具备自动</w:t>
      </w:r>
      <w:r>
        <w:rPr>
          <w:rFonts w:hint="eastAsia"/>
        </w:rPr>
        <w:t>联动</w:t>
      </w:r>
      <w:r>
        <w:t>启、停及保护功能。</w:t>
      </w:r>
    </w:p>
    <w:p>
      <w:pPr>
        <w:pStyle w:val="7"/>
      </w:pPr>
      <w:r>
        <w:t>4.6.2</w:t>
      </w:r>
      <w:r>
        <w:rPr>
          <w:rFonts w:hint="eastAsia"/>
        </w:rPr>
        <w:t>户外</w:t>
      </w:r>
      <w:r>
        <w:t>泵房内应设置空调设备，根据泵房空间大小确定空调设备数量及制冷量大小，空调可通过泵房控制设备进行辅助开关及温度设置。</w:t>
      </w:r>
    </w:p>
    <w:p>
      <w:pPr>
        <w:pStyle w:val="7"/>
      </w:pPr>
      <w:r>
        <w:t>4.6.3泵房内应设置不少于两台带百叶格栅的排气扇（一台送风一台排风），排气扇可通过泵房控制设备进行启停操作。</w:t>
      </w:r>
    </w:p>
    <w:p>
      <w:pPr>
        <w:pStyle w:val="7"/>
      </w:pPr>
    </w:p>
    <w:p>
      <w:pPr>
        <w:pStyle w:val="4"/>
        <w:rPr>
          <w:rFonts w:ascii="Times New Roman" w:hAnsi="Times New Roman" w:cs="Times New Roman"/>
        </w:rPr>
      </w:pPr>
      <w:bookmarkStart w:id="141" w:name="_Toc109148682"/>
      <w:r>
        <w:rPr>
          <w:rFonts w:ascii="Times New Roman" w:hAnsi="Times New Roman" w:cs="Times New Roman"/>
        </w:rPr>
        <w:t>供电保障系统</w:t>
      </w:r>
      <w:bookmarkEnd w:id="141"/>
    </w:p>
    <w:p>
      <w:pPr>
        <w:spacing w:line="360" w:lineRule="auto"/>
      </w:pPr>
      <w:r>
        <w:rPr>
          <w:b/>
        </w:rPr>
        <w:t>4.7.1</w:t>
      </w:r>
      <w:r>
        <w:t xml:space="preserve">  泵房用电的电源应不低于二级负荷配置，且与所在小区最高负荷等级相同，并应安装独立计量电表。</w:t>
      </w:r>
    </w:p>
    <w:p>
      <w:pPr>
        <w:spacing w:line="360" w:lineRule="auto"/>
      </w:pPr>
      <w:r>
        <w:rPr>
          <w:szCs w:val="21"/>
        </w:rPr>
        <w:t>▲</w:t>
      </w:r>
      <w:r>
        <w:rPr>
          <w:b/>
        </w:rPr>
        <w:t xml:space="preserve">4.7.2  </w:t>
      </w:r>
      <w:r>
        <w:t>UPS在线维持供电时间应大于1小时。</w:t>
      </w:r>
    </w:p>
    <w:p>
      <w:pPr>
        <w:spacing w:line="360" w:lineRule="auto"/>
      </w:pPr>
      <w:r>
        <w:rPr>
          <w:b/>
        </w:rPr>
        <w:t xml:space="preserve">4.7.3   </w:t>
      </w:r>
      <w:r>
        <w:t>UPS电源应符合下列要求：</w:t>
      </w:r>
    </w:p>
    <w:p>
      <w:pPr>
        <w:spacing w:line="360" w:lineRule="auto"/>
        <w:ind w:firstLine="482"/>
      </w:pPr>
      <w:r>
        <w:rPr>
          <w:b/>
        </w:rPr>
        <w:t xml:space="preserve">1  </w:t>
      </w:r>
      <w:r>
        <w:t>应采用铅酸免维护蓄电池；</w:t>
      </w:r>
    </w:p>
    <w:p>
      <w:pPr>
        <w:spacing w:line="360" w:lineRule="auto"/>
        <w:ind w:firstLine="482"/>
      </w:pPr>
      <w:r>
        <w:rPr>
          <w:b/>
        </w:rPr>
        <w:t>2</w:t>
      </w:r>
      <w:r>
        <w:t xml:space="preserve">  输入指标应采用380VAC -45%, +25% ,50Hz；输出指标：</w:t>
      </w:r>
    </w:p>
    <w:p>
      <w:pPr>
        <w:spacing w:line="360" w:lineRule="auto"/>
        <w:ind w:firstLine="482"/>
      </w:pPr>
      <w:r>
        <w:rPr>
          <w:b/>
        </w:rPr>
        <w:t>3</w:t>
      </w:r>
      <w:r>
        <w:t xml:space="preserve">  输入电流谐波应≤3%；若无法满足此指标的，必须额外配置“有源滤波器”设备；</w:t>
      </w:r>
    </w:p>
    <w:p>
      <w:pPr>
        <w:spacing w:line="360" w:lineRule="auto"/>
        <w:ind w:firstLine="482"/>
      </w:pPr>
      <w:r>
        <w:rPr>
          <w:b/>
        </w:rPr>
        <w:t xml:space="preserve">4  </w:t>
      </w:r>
      <w:r>
        <w:t>蓄电池后备时间应＞3小时，蓄电池总容量应≥480AH；蓄电池在20℃室温下，静置28天，电池自放电率应小于2%；蓄电池必须具备TLC认证；</w:t>
      </w:r>
    </w:p>
    <w:p>
      <w:pPr>
        <w:spacing w:line="360" w:lineRule="auto"/>
        <w:ind w:firstLine="482"/>
      </w:pPr>
      <w:r>
        <w:rPr>
          <w:b/>
        </w:rPr>
        <w:t xml:space="preserve">5  </w:t>
      </w:r>
      <w:r>
        <w:t>设备应能正面维护，采用顶部出风方式。UPS应为类模块化设计，应具备抽屉式插拔维修结构；</w:t>
      </w:r>
    </w:p>
    <w:p>
      <w:pPr>
        <w:spacing w:line="360" w:lineRule="auto"/>
        <w:ind w:firstLine="482"/>
      </w:pPr>
      <w:r>
        <w:rPr>
          <w:b/>
          <w:bCs/>
        </w:rPr>
        <w:t xml:space="preserve">6  </w:t>
      </w:r>
      <w:r>
        <w:t>UPS主机应带有RS485接口；</w:t>
      </w:r>
    </w:p>
    <w:p>
      <w:pPr>
        <w:spacing w:line="360" w:lineRule="auto"/>
        <w:ind w:firstLine="482"/>
      </w:pPr>
      <w:r>
        <w:rPr>
          <w:b/>
          <w:bCs/>
        </w:rPr>
        <w:t xml:space="preserve">7  </w:t>
      </w:r>
      <w:r>
        <w:t>UPS主机应能将故障报警信号上传至远程监控平台。</w:t>
      </w:r>
    </w:p>
    <w:p>
      <w:pPr>
        <w:pStyle w:val="7"/>
      </w:pPr>
      <w:r>
        <w:rPr>
          <w:rFonts w:hint="eastAsia"/>
        </w:rPr>
        <w:t>参考产品：德力西、正泰、上海格驰电器</w:t>
      </w:r>
    </w:p>
    <w:p>
      <w:pPr>
        <w:pStyle w:val="4"/>
        <w:rPr>
          <w:rFonts w:ascii="Times New Roman" w:hAnsi="Times New Roman" w:cs="Times New Roman"/>
        </w:rPr>
      </w:pPr>
      <w:bookmarkStart w:id="142" w:name="_Toc109148683"/>
      <w:r>
        <w:rPr>
          <w:rFonts w:ascii="Times New Roman" w:hAnsi="Times New Roman" w:cs="Times New Roman"/>
        </w:rPr>
        <w:t>远程采集监控系统（智慧泵房安全集控中心）</w:t>
      </w:r>
      <w:bookmarkEnd w:id="142"/>
    </w:p>
    <w:p>
      <w:pPr>
        <w:ind w:firstLine="420" w:firstLineChars="200"/>
      </w:pPr>
      <w:r>
        <w:t>智慧泵房安全集控中心：系统设计总体要求：系统设计应本着以可靠、精密、智能先进、高度集成的、占用空间少的思路；采用安全可靠的一体式水、电分离设计，可以实现站房智能化监测和控制。</w:t>
      </w:r>
    </w:p>
    <w:p>
      <w:pPr>
        <w:ind w:firstLine="420" w:firstLineChars="200"/>
      </w:pPr>
      <w:r>
        <w:t>控制要求：达到智能控制空调、门禁、声光报警、屋内灯光控制、水箱控制、消毒监测、智能打卡、远程通话及音箱控制；</w:t>
      </w:r>
    </w:p>
    <w:p>
      <w:pPr>
        <w:ind w:firstLine="420" w:firstLineChars="200"/>
      </w:pPr>
      <w:r>
        <w:t>监测要求：水质监测、噪声、振动监测、人员闯入监测、管道漏水监测、安全监测、一体化防火、防水侵监测、数据考核要求、泵站运行状态、能耗分析、防雷监测、视频叠加、停电监测。</w:t>
      </w:r>
    </w:p>
    <w:p>
      <w:pPr>
        <w:ind w:firstLine="420" w:firstLineChars="200"/>
      </w:pPr>
      <w:r>
        <w:t>主发联动要求：设备应具有多场景主发联动控制和建议预警能力。</w:t>
      </w:r>
    </w:p>
    <w:p>
      <w:pPr>
        <w:ind w:firstLine="420" w:firstLineChars="200"/>
      </w:pPr>
      <w:r>
        <w:t>边缘计算能力：以泵房为单一计算中心，实现泵房内部计算内部控制一体化；实现结果传送，过程透明达到平台可接受边缘计算结果建议；泵房可接受阈值控制；</w:t>
      </w:r>
    </w:p>
    <w:p>
      <w:pPr>
        <w:ind w:firstLine="420" w:firstLineChars="200"/>
      </w:pPr>
      <w:r>
        <w:t>水龄计算控制能力：设备应具有水龄自动计算能力具有节假日曲线，并去除干扰主动推送平台，计算结果并根据管网阈值和时间顺序控制水箱补水水量频率和阀门开度；</w:t>
      </w:r>
    </w:p>
    <w:p>
      <w:pPr>
        <w:ind w:firstLine="420" w:firstLineChars="200"/>
      </w:pPr>
      <w:r>
        <w:t>泵组运行状态记录及预测能力：设备具有监测泵组振动及噪声数据以及泵组漏水状态数据的能力，可对泵组运行状态做预测分析，判断泵组运行状态以及可持续时间。</w:t>
      </w:r>
    </w:p>
    <w:p>
      <w:pPr>
        <w:ind w:firstLine="420" w:firstLineChars="200"/>
      </w:pPr>
      <w:r>
        <w:t>运维标准化考评要求：</w:t>
      </w:r>
    </w:p>
    <w:p>
      <w:r>
        <w:t>控制通讯系统总体要求：硬件应ARM内核架构ARM系统采用嵌入式LINUX操作系统，QT人机界面UIDI\DO</w:t>
      </w:r>
    </w:p>
    <w:p>
      <w:pPr>
        <w:ind w:firstLine="420" w:firstLineChars="200"/>
      </w:pPr>
      <w:r>
        <w:t>接口要求：RS485接口2路，RS232 接口2路CANBUS 接口2路继电器控制：不少于4路常开、常闭。</w:t>
      </w:r>
    </w:p>
    <w:p>
      <w:pPr>
        <w:ind w:firstLine="210" w:firstLineChars="100"/>
      </w:pPr>
      <w:r>
        <w:t>网格要求：配置全功能路由网络RJ45 WAN/LAN口 2路每路网口为独立端口，可配置为：1、LAN\WANa;2:LAN\LAN;3:WAN\WAN内置2.4G WIFI内置全网通2G\3G\4G模块，支持国内所有运营商2G\3G\4G网络，支持最新4G SIM卡。可设置APN网络，方便组建城域网。内置GPS定位，支持：北斗、GPS，GLONASS等，外置GPS有源陶瓷天线，内置VPN，支持：PPTP、L2TP、OPENVPN等常用VPN，可按要求定制私密VPN网络协议。动态域名，等多种DDNS服务，可自行定制动态域名服务及更新规则。静态路由表可管理，可设置多条网络规则。</w:t>
      </w:r>
    </w:p>
    <w:p>
      <w:pPr>
        <w:ind w:firstLine="420" w:firstLineChars="200"/>
      </w:pPr>
      <w:r>
        <w:t>USB接口：内置3路USB TYPE-A接口，可扩展应用。</w:t>
      </w:r>
    </w:p>
    <w:p>
      <w:pPr>
        <w:ind w:firstLine="420" w:firstLineChars="200"/>
      </w:pPr>
      <w:r>
        <w:t>蓝牙：内置蓝牙4.1，可对手持终端进行安全校验。</w:t>
      </w:r>
    </w:p>
    <w:p>
      <w:pPr>
        <w:ind w:firstLine="420" w:firstLineChars="200"/>
      </w:pPr>
      <w:r>
        <w:t>物联网接口：内置LORA通讯模块，提供长距离无需IOT物联网网络。</w:t>
      </w:r>
    </w:p>
    <w:p>
      <w:pPr>
        <w:ind w:firstLine="420" w:firstLineChars="200"/>
      </w:pPr>
      <w:r>
        <w:t>扩展接口：支持数字量接口模块扩展（RS232 x 2、RS485 x 1），支持模拟量接口模块扩展（8路0-5v 4~20mA），支持继电器接口模块扩展（4路继电器）。</w:t>
      </w:r>
    </w:p>
    <w:p>
      <w:pPr>
        <w:ind w:firstLine="420" w:firstLineChars="200"/>
      </w:pPr>
      <w:r>
        <w:t>数据存储：要求按存储间隔保存因子数值、状态一个月以上，数据存储（上报）间隔按分钟，可自行设定。</w:t>
      </w:r>
    </w:p>
    <w:p>
      <w:pPr>
        <w:ind w:firstLine="210" w:firstLineChars="100"/>
      </w:pPr>
      <w:r>
        <w:t>数据外发（上报）通讯协议：HJ/T 212-2017 通讯协议。</w:t>
      </w:r>
    </w:p>
    <w:p>
      <w:r>
        <w:t>显示屏要求：10寸触控</w:t>
      </w:r>
    </w:p>
    <w:p>
      <w:r>
        <w:t>工作电压：5V直流（功耗控制在5瓦左右）</w:t>
      </w:r>
    </w:p>
    <w:p>
      <w:r>
        <w:t>工作温度：-10~65摄氏度</w:t>
      </w:r>
    </w:p>
    <w:p>
      <w:r>
        <w:t>工作湿度：40%以下</w:t>
      </w:r>
    </w:p>
    <w:p>
      <w:pPr>
        <w:pStyle w:val="34"/>
        <w:ind w:firstLine="0" w:firstLineChars="0"/>
        <w:rPr>
          <w:rFonts w:eastAsia="宋体"/>
          <w:sz w:val="21"/>
          <w:szCs w:val="22"/>
        </w:rPr>
      </w:pPr>
      <w:r>
        <w:rPr>
          <w:rFonts w:eastAsia="宋体"/>
          <w:sz w:val="21"/>
          <w:szCs w:val="22"/>
        </w:rPr>
        <w:t>信息显示屏要求：32寸触摸屏</w:t>
      </w:r>
    </w:p>
    <w:p>
      <w:pPr>
        <w:pStyle w:val="34"/>
        <w:ind w:firstLine="0" w:firstLineChars="0"/>
        <w:rPr>
          <w:rFonts w:eastAsia="宋体"/>
          <w:sz w:val="21"/>
          <w:szCs w:val="22"/>
        </w:rPr>
      </w:pPr>
      <w:r>
        <w:rPr>
          <w:rFonts w:eastAsia="宋体"/>
          <w:sz w:val="21"/>
          <w:szCs w:val="22"/>
        </w:rPr>
        <w:t>液晶物理分辨率：1920*1080</w:t>
      </w:r>
    </w:p>
    <w:p>
      <w:pPr>
        <w:pStyle w:val="34"/>
        <w:ind w:firstLine="0" w:firstLineChars="0"/>
        <w:rPr>
          <w:rFonts w:eastAsia="宋体"/>
          <w:sz w:val="21"/>
          <w:szCs w:val="22"/>
        </w:rPr>
      </w:pPr>
      <w:r>
        <w:rPr>
          <w:rFonts w:eastAsia="宋体"/>
          <w:sz w:val="21"/>
          <w:szCs w:val="22"/>
        </w:rPr>
        <w:t>使用寿命：60000（hrs）</w:t>
      </w:r>
    </w:p>
    <w:p>
      <w:pPr>
        <w:pStyle w:val="34"/>
        <w:ind w:firstLine="0" w:firstLineChars="0"/>
        <w:rPr>
          <w:rFonts w:eastAsia="宋体"/>
          <w:sz w:val="21"/>
          <w:szCs w:val="22"/>
        </w:rPr>
      </w:pPr>
      <w:r>
        <w:rPr>
          <w:rFonts w:eastAsia="宋体"/>
          <w:sz w:val="21"/>
          <w:szCs w:val="22"/>
        </w:rPr>
        <w:t>工作电压：220V,50HZ</w:t>
      </w:r>
    </w:p>
    <w:p>
      <w:pPr>
        <w:pStyle w:val="34"/>
        <w:ind w:firstLine="0" w:firstLineChars="0"/>
        <w:rPr>
          <w:rFonts w:eastAsia="宋体"/>
        </w:rPr>
      </w:pPr>
      <w:r>
        <w:rPr>
          <w:rFonts w:eastAsia="宋体"/>
          <w:sz w:val="21"/>
          <w:szCs w:val="22"/>
        </w:rPr>
        <w:t>净重：11KG</w:t>
      </w:r>
    </w:p>
    <w:p>
      <w:r>
        <w:t>功能要求：</w:t>
      </w:r>
    </w:p>
    <w:p>
      <w:r>
        <w:t>（1）数据采集单元要求具备自动采集监测到的数据，运行状态数据和站点运行状态数据的功能，采集的数据主动上传至中心平台。</w:t>
      </w:r>
    </w:p>
    <w:p>
      <w:r>
        <w:t>（2）应具有足够的数据存储容量，可检索、可扩展、数据接口宜采用WebServices形式。要求按存储间隔保存因子数值、状态一个月以上，数据存储（上报）间隔按分钟，可自行设定。</w:t>
      </w:r>
    </w:p>
    <w:p>
      <w:r>
        <w:t>（3）应具有数据备份和加密等功能。</w:t>
      </w:r>
    </w:p>
    <w:p>
      <w:r>
        <w:t xml:space="preserve">（4）数据采集内容应包括采样时间，检测时间、检测结果等，应根据需要增加电源故障、校验结果、设备维护记录、泵组运行状态信息等数据。 </w:t>
      </w:r>
    </w:p>
    <w:p>
      <w:r>
        <w:t>（5）要求数据采集单元抗干扰能力强并具备停电自动切换、来电自动恢复、异常自动启动和复位、时间同步等功能。</w:t>
      </w:r>
    </w:p>
    <w:p>
      <w:r>
        <w:t>（6）数据采集与传输应完整、准确、可靠, 采集值与测量值误差≤1% 。</w:t>
      </w:r>
    </w:p>
    <w:p>
      <w:r>
        <w:t>（7）数据采集频率应根据实际情况任意设定。对于自动分析仪器的检测数据的采集，采用分级、分频率的方法实现数据采集，每次作为一次有效值进行采集；没有更新数据时，采用上次的有效数据。</w:t>
      </w:r>
    </w:p>
    <w:p>
      <w:r>
        <w:t>▲（8）接口要求：支持多路模拟量或数字量输入，应配置不少于2路的RS-485和RS-232通讯接口，支持MODBUS标准通讯协议，内置CANBUS接口不少于2路。（需提供省级及以上检测单位出具的检测报告为佐证资料）</w:t>
      </w:r>
    </w:p>
    <w:p>
      <w:r>
        <w:t>（9）USB接口：内置不少于3路USB接口，带继电器控制，并预留有扩展接口。</w:t>
      </w:r>
    </w:p>
    <w:p>
      <w:r>
        <w:t>（10）网络要求：配置全功能路由网络RJ45WAN/LAN口2路每路网口为独立端口。</w:t>
      </w:r>
    </w:p>
    <w:p>
      <w:r>
        <w:t>（11）蓝牙：要求内置蓝牙4.1，可对手持终端进行安全校验。</w:t>
      </w:r>
    </w:p>
    <w:p>
      <w:r>
        <w:t>（12）物联网接口：要求内置LORA或者MESH通讯模块，提供长距离无线IOT物联网网络。</w:t>
      </w:r>
    </w:p>
    <w:p>
      <w:r>
        <w:t>（13）可以主动硬件叠加视频重要数据，用户后期系统上报。</w:t>
      </w:r>
    </w:p>
    <w:p>
      <w:pPr>
        <w:pStyle w:val="7"/>
        <w:rPr>
          <w:b/>
          <w:bCs/>
        </w:rPr>
      </w:pPr>
      <w:r>
        <w:rPr>
          <w:rFonts w:hint="eastAsia"/>
          <w:b/>
          <w:bCs/>
        </w:rPr>
        <w:t>参考产品：远恩智能、苏州赫里奥、上海航征</w:t>
      </w:r>
    </w:p>
    <w:p>
      <w:pPr>
        <w:pStyle w:val="4"/>
        <w:jc w:val="left"/>
        <w:rPr>
          <w:rFonts w:ascii="Times New Roman" w:hAnsi="Times New Roman" w:cs="Times New Roman"/>
        </w:rPr>
      </w:pPr>
      <w:r>
        <w:rPr>
          <w:rFonts w:hint="eastAsia" w:ascii="Times New Roman" w:hAnsi="Times New Roman" w:cs="Times New Roman"/>
        </w:rPr>
        <w:t>户外一体化智慧泵房</w:t>
      </w:r>
    </w:p>
    <w:p>
      <w:r>
        <w:rPr>
          <w:rFonts w:hint="eastAsia"/>
        </w:rPr>
        <w:t>户外一体化智慧泵房应符合以下规定：</w:t>
      </w:r>
    </w:p>
    <w:p>
      <w:r>
        <w:rPr>
          <w:rFonts w:hint="eastAsia"/>
        </w:rPr>
        <w:t>1  泵房箱体宜采用模块化拼装结构，主体框架应采用</w:t>
      </w:r>
      <w:r>
        <w:t>S30408</w:t>
      </w:r>
      <w:r>
        <w:rPr>
          <w:rFonts w:hint="eastAsia"/>
        </w:rPr>
        <w:t>不锈钢构件表面应采取防腐措施。</w:t>
      </w:r>
      <w:r>
        <w:t>泵房箱体</w:t>
      </w:r>
      <w:r>
        <w:rPr>
          <w:rFonts w:hint="eastAsia"/>
        </w:rPr>
        <w:t>内外表面不锈钢板应采用</w:t>
      </w:r>
      <w:r>
        <w:t>S30408</w:t>
      </w:r>
      <w:r>
        <w:rPr>
          <w:rFonts w:hint="eastAsia"/>
        </w:rPr>
        <w:t>及以上材质，板材厚度不应小于</w:t>
      </w:r>
      <w:r>
        <w:t>1.5mm</w:t>
      </w:r>
      <w:r>
        <w:rPr>
          <w:rFonts w:hint="eastAsia"/>
        </w:rPr>
        <w:t>，表面宜为拉丝或亚光；</w:t>
      </w:r>
    </w:p>
    <w:p>
      <w:pPr>
        <w:pStyle w:val="7"/>
        <w:jc w:val="center"/>
      </w:pPr>
      <w:r>
        <w:rPr>
          <w:rFonts w:hint="eastAsia"/>
          <w:sz w:val="21"/>
          <w:szCs w:val="22"/>
        </w:rPr>
        <w:t>户外</w:t>
      </w:r>
      <w:r>
        <w:rPr>
          <w:sz w:val="21"/>
          <w:szCs w:val="22"/>
        </w:rPr>
        <w:t>一体化智慧泵房墙体结构样板墙主要组成</w:t>
      </w:r>
    </w:p>
    <w:tbl>
      <w:tblPr>
        <w:tblStyle w:val="16"/>
        <w:tblW w:w="8075" w:type="dxa"/>
        <w:tblInd w:w="0" w:type="dxa"/>
        <w:tblLayout w:type="autofit"/>
        <w:tblCellMar>
          <w:top w:w="0" w:type="dxa"/>
          <w:left w:w="108" w:type="dxa"/>
          <w:bottom w:w="0" w:type="dxa"/>
          <w:right w:w="108" w:type="dxa"/>
        </w:tblCellMar>
      </w:tblPr>
      <w:tblGrid>
        <w:gridCol w:w="880"/>
        <w:gridCol w:w="1440"/>
        <w:gridCol w:w="5755"/>
      </w:tblGrid>
      <w:tr>
        <w:tblPrEx>
          <w:tblCellMar>
            <w:top w:w="0" w:type="dxa"/>
            <w:left w:w="108" w:type="dxa"/>
            <w:bottom w:w="0" w:type="dxa"/>
            <w:right w:w="108" w:type="dxa"/>
          </w:tblCellMar>
        </w:tblPrEx>
        <w:trPr>
          <w:trHeight w:val="785"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编号</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名称</w:t>
            </w:r>
          </w:p>
        </w:tc>
        <w:tc>
          <w:tcPr>
            <w:tcW w:w="5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材料、规格</w:t>
            </w:r>
          </w:p>
        </w:tc>
      </w:tr>
      <w:tr>
        <w:tblPrEx>
          <w:tblCellMar>
            <w:top w:w="0" w:type="dxa"/>
            <w:left w:w="108" w:type="dxa"/>
            <w:bottom w:w="0" w:type="dxa"/>
            <w:right w:w="108" w:type="dxa"/>
          </w:tblCellMar>
        </w:tblPrEx>
        <w:trPr>
          <w:trHeight w:val="580"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矩形管</w:t>
            </w:r>
          </w:p>
        </w:tc>
        <w:tc>
          <w:tcPr>
            <w:tcW w:w="57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50x50x3mm,S30408</w:t>
            </w:r>
          </w:p>
        </w:tc>
      </w:tr>
      <w:tr>
        <w:tblPrEx>
          <w:tblCellMar>
            <w:top w:w="0" w:type="dxa"/>
            <w:left w:w="108" w:type="dxa"/>
            <w:bottom w:w="0" w:type="dxa"/>
            <w:right w:w="108" w:type="dxa"/>
          </w:tblCellMar>
        </w:tblPrEx>
        <w:trPr>
          <w:trHeight w:val="580"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角钢</w:t>
            </w:r>
          </w:p>
        </w:tc>
        <w:tc>
          <w:tcPr>
            <w:tcW w:w="57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50x50x5mm,30x20x1.5mm,S30408</w:t>
            </w:r>
          </w:p>
        </w:tc>
      </w:tr>
      <w:tr>
        <w:tblPrEx>
          <w:tblCellMar>
            <w:top w:w="0" w:type="dxa"/>
            <w:left w:w="108" w:type="dxa"/>
            <w:bottom w:w="0" w:type="dxa"/>
            <w:right w:w="108" w:type="dxa"/>
          </w:tblCellMar>
        </w:tblPrEx>
        <w:trPr>
          <w:trHeight w:val="580"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3</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加强筋</w:t>
            </w:r>
          </w:p>
        </w:tc>
        <w:tc>
          <w:tcPr>
            <w:tcW w:w="57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6mm不锈钢板,S30408</w:t>
            </w:r>
          </w:p>
        </w:tc>
      </w:tr>
      <w:tr>
        <w:tblPrEx>
          <w:tblCellMar>
            <w:top w:w="0" w:type="dxa"/>
            <w:left w:w="108" w:type="dxa"/>
            <w:bottom w:w="0" w:type="dxa"/>
            <w:right w:w="108" w:type="dxa"/>
          </w:tblCellMar>
        </w:tblPrEx>
        <w:trPr>
          <w:trHeight w:val="565"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4</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外墙板</w:t>
            </w:r>
          </w:p>
        </w:tc>
        <w:tc>
          <w:tcPr>
            <w:tcW w:w="57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1.5mm不锈钢板,S30408</w:t>
            </w:r>
          </w:p>
        </w:tc>
      </w:tr>
      <w:tr>
        <w:tblPrEx>
          <w:tblCellMar>
            <w:top w:w="0" w:type="dxa"/>
            <w:left w:w="108" w:type="dxa"/>
            <w:bottom w:w="0" w:type="dxa"/>
            <w:right w:w="108" w:type="dxa"/>
          </w:tblCellMar>
        </w:tblPrEx>
        <w:trPr>
          <w:trHeight w:val="580"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5</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内墙板</w:t>
            </w:r>
          </w:p>
        </w:tc>
        <w:tc>
          <w:tcPr>
            <w:tcW w:w="57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1.5mm不锈钢板,S30408</w:t>
            </w:r>
          </w:p>
        </w:tc>
      </w:tr>
      <w:tr>
        <w:tblPrEx>
          <w:tblCellMar>
            <w:top w:w="0" w:type="dxa"/>
            <w:left w:w="108" w:type="dxa"/>
            <w:bottom w:w="0" w:type="dxa"/>
            <w:right w:w="108" w:type="dxa"/>
          </w:tblCellMar>
        </w:tblPrEx>
        <w:trPr>
          <w:trHeight w:val="580"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6</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防火保温棉</w:t>
            </w:r>
          </w:p>
        </w:tc>
        <w:tc>
          <w:tcPr>
            <w:tcW w:w="57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50mm硅酸铝棉,标准型(2号),密度100~160kg/m</w:t>
            </w:r>
            <w:r>
              <w:rPr>
                <w:rFonts w:ascii="等线" w:hAnsi="等线" w:eastAsia="等线" w:cs="宋体"/>
                <w:color w:val="000000"/>
                <w:kern w:val="0"/>
                <w:sz w:val="24"/>
                <w:vertAlign w:val="superscript"/>
              </w:rPr>
              <w:t>3</w:t>
            </w:r>
          </w:p>
        </w:tc>
      </w:tr>
      <w:tr>
        <w:tblPrEx>
          <w:tblCellMar>
            <w:top w:w="0" w:type="dxa"/>
            <w:left w:w="108" w:type="dxa"/>
            <w:bottom w:w="0" w:type="dxa"/>
            <w:right w:w="108" w:type="dxa"/>
          </w:tblCellMar>
        </w:tblPrEx>
        <w:trPr>
          <w:trHeight w:val="580"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7</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铆钉</w:t>
            </w:r>
          </w:p>
        </w:tc>
        <w:tc>
          <w:tcPr>
            <w:tcW w:w="57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Cambria Math" w:hAnsi="Cambria Math" w:eastAsia="等线" w:cs="Cambria Math"/>
                <w:color w:val="000000"/>
                <w:kern w:val="0"/>
                <w:sz w:val="24"/>
              </w:rPr>
              <w:t>𝞥</w:t>
            </w:r>
            <w:r>
              <w:rPr>
                <w:rFonts w:hint="eastAsia" w:ascii="等线" w:hAnsi="等线" w:eastAsia="等线" w:cs="宋体"/>
                <w:color w:val="000000"/>
                <w:kern w:val="0"/>
                <w:sz w:val="24"/>
              </w:rPr>
              <w:t>4mm开</w:t>
            </w:r>
            <w:r>
              <w:rPr>
                <w:rFonts w:ascii="Segoe UI Symbol" w:hAnsi="Segoe UI Symbol" w:eastAsia="等线" w:cs="Segoe UI Symbol"/>
                <w:color w:val="000000"/>
                <w:kern w:val="0"/>
                <w:sz w:val="24"/>
              </w:rPr>
              <w:t>☐</w:t>
            </w:r>
            <w:r>
              <w:rPr>
                <w:rFonts w:hint="eastAsia" w:ascii="等线" w:hAnsi="等线" w:eastAsia="等线" w:cs="宋体"/>
                <w:color w:val="000000"/>
                <w:kern w:val="0"/>
                <w:sz w:val="24"/>
              </w:rPr>
              <w:t>型抽芯铆钉,S30408</w:t>
            </w:r>
          </w:p>
        </w:tc>
      </w:tr>
      <w:tr>
        <w:tblPrEx>
          <w:tblCellMar>
            <w:top w:w="0" w:type="dxa"/>
            <w:left w:w="108" w:type="dxa"/>
            <w:bottom w:w="0" w:type="dxa"/>
            <w:right w:w="108" w:type="dxa"/>
          </w:tblCellMar>
        </w:tblPrEx>
        <w:trPr>
          <w:trHeight w:val="855"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8</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膨胀螺栓</w:t>
            </w:r>
          </w:p>
        </w:tc>
        <w:tc>
          <w:tcPr>
            <w:tcW w:w="57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M10x90mm膨胀螺栓,镀锌</w:t>
            </w:r>
          </w:p>
        </w:tc>
      </w:tr>
    </w:tbl>
    <w:p>
      <w:pPr>
        <w:pStyle w:val="7"/>
      </w:pPr>
    </w:p>
    <w:p>
      <w:r>
        <w:t>2  泵房应有良好通风。泵房箱体</w:t>
      </w:r>
      <w:r>
        <w:rPr>
          <w:rFonts w:hint="eastAsia"/>
        </w:rPr>
        <w:t>应具有保温或隔热措施，保温及隔热材料厚度应根据项目所在地的气候条件确定；</w:t>
      </w:r>
    </w:p>
    <w:p>
      <w:r>
        <w:t xml:space="preserve">3  </w:t>
      </w:r>
      <w:r>
        <w:rPr>
          <w:rFonts w:hint="eastAsia"/>
        </w:rPr>
        <w:t>泵房内应具备检修、维修供水成套设备的空间或具备现场拆卸壁板进行检修泵房的条件。泵房内的管道、阀门、设备应直观可见，便于操作和查看，管道上应具有水流方向的标识；</w:t>
      </w:r>
    </w:p>
    <w:p>
      <w:r>
        <w:t xml:space="preserve">4  </w:t>
      </w:r>
      <w:r>
        <w:rPr>
          <w:rFonts w:hint="eastAsia"/>
        </w:rPr>
        <w:t>泵房宜具备安防、水浸、空调和环境温度、湿度监测以及供水流量监测、压力监测、水质消毒及在线监测等功能。</w:t>
      </w:r>
    </w:p>
    <w:p>
      <w:pPr>
        <w:pStyle w:val="7"/>
        <w:rPr>
          <w:sz w:val="21"/>
          <w:szCs w:val="22"/>
        </w:rPr>
      </w:pPr>
      <w:r>
        <w:rPr>
          <w:sz w:val="21"/>
          <w:szCs w:val="22"/>
        </w:rPr>
        <w:t xml:space="preserve">5 </w:t>
      </w:r>
      <w:r>
        <w:rPr>
          <w:rFonts w:hint="eastAsia"/>
          <w:sz w:val="21"/>
          <w:szCs w:val="22"/>
        </w:rPr>
        <w:t>泵房墙体应通过耐火性测试，满足</w:t>
      </w:r>
      <w:r>
        <w:rPr>
          <w:sz w:val="21"/>
          <w:szCs w:val="22"/>
        </w:rPr>
        <w:t>GB/T 9978.1-2008</w:t>
      </w:r>
      <w:r>
        <w:rPr>
          <w:rFonts w:hint="eastAsia"/>
          <w:sz w:val="21"/>
          <w:szCs w:val="22"/>
        </w:rPr>
        <w:t>《建筑构件耐火试验方法</w:t>
      </w:r>
      <w:r>
        <w:rPr>
          <w:sz w:val="21"/>
          <w:szCs w:val="22"/>
        </w:rPr>
        <w:t xml:space="preserve"> </w:t>
      </w:r>
      <w:r>
        <w:rPr>
          <w:rFonts w:hint="eastAsia"/>
          <w:sz w:val="21"/>
          <w:szCs w:val="22"/>
        </w:rPr>
        <w:t>第</w:t>
      </w:r>
      <w:r>
        <w:rPr>
          <w:sz w:val="21"/>
          <w:szCs w:val="22"/>
        </w:rPr>
        <w:t>1</w:t>
      </w:r>
      <w:r>
        <w:rPr>
          <w:rFonts w:hint="eastAsia"/>
          <w:sz w:val="21"/>
          <w:szCs w:val="22"/>
        </w:rPr>
        <w:t>部分：通用要求》和</w:t>
      </w:r>
      <w:r>
        <w:rPr>
          <w:sz w:val="21"/>
          <w:szCs w:val="22"/>
        </w:rPr>
        <w:t>GB/T 9978.8-2008</w:t>
      </w:r>
      <w:r>
        <w:rPr>
          <w:rFonts w:hint="eastAsia"/>
          <w:sz w:val="21"/>
          <w:szCs w:val="22"/>
        </w:rPr>
        <w:t>《建筑构件耐火试验方法第</w:t>
      </w:r>
      <w:r>
        <w:rPr>
          <w:sz w:val="21"/>
          <w:szCs w:val="22"/>
        </w:rPr>
        <w:t>8</w:t>
      </w:r>
      <w:r>
        <w:rPr>
          <w:rFonts w:hint="eastAsia"/>
          <w:sz w:val="21"/>
          <w:szCs w:val="22"/>
        </w:rPr>
        <w:t>部分：非承重垂直分隔构件的特殊要求》的要求。</w:t>
      </w:r>
    </w:p>
    <w:p>
      <w:pPr>
        <w:pStyle w:val="7"/>
        <w:rPr>
          <w:b/>
          <w:bCs/>
          <w:sz w:val="21"/>
          <w:szCs w:val="22"/>
        </w:rPr>
      </w:pPr>
      <w:r>
        <w:rPr>
          <w:rFonts w:hint="eastAsia"/>
          <w:b/>
          <w:bCs/>
          <w:sz w:val="21"/>
          <w:szCs w:val="22"/>
        </w:rPr>
        <w:t>参考产品：格兰富、赛莱默、荏原、威乐、中韩杜科</w:t>
      </w:r>
    </w:p>
    <w:p>
      <w:pPr>
        <w:pStyle w:val="3"/>
        <w:rPr>
          <w:rFonts w:ascii="Times New Roman" w:hAnsi="Times New Roman" w:cs="Times New Roman"/>
        </w:rPr>
      </w:pPr>
      <w:bookmarkStart w:id="143" w:name="_Toc17976"/>
      <w:bookmarkStart w:id="144" w:name="_Toc510594859"/>
      <w:bookmarkStart w:id="145" w:name="_Toc8596"/>
      <w:bookmarkStart w:id="146" w:name="_Toc21347"/>
      <w:bookmarkStart w:id="147" w:name="_Toc16412"/>
      <w:bookmarkStart w:id="148" w:name="_Toc109148685"/>
      <w:bookmarkStart w:id="149" w:name="_Toc9562"/>
      <w:r>
        <w:rPr>
          <w:rFonts w:ascii="Times New Roman" w:hAnsi="Times New Roman" w:cs="Times New Roman"/>
        </w:rPr>
        <w:t>泵房土建装修及给水管道布置要求</w:t>
      </w:r>
      <w:bookmarkEnd w:id="143"/>
      <w:bookmarkEnd w:id="144"/>
      <w:bookmarkEnd w:id="145"/>
      <w:bookmarkEnd w:id="146"/>
      <w:bookmarkEnd w:id="147"/>
      <w:bookmarkEnd w:id="148"/>
      <w:bookmarkEnd w:id="149"/>
    </w:p>
    <w:p>
      <w:pPr>
        <w:pStyle w:val="4"/>
        <w:rPr>
          <w:rFonts w:ascii="Times New Roman" w:hAnsi="Times New Roman" w:cs="Times New Roman"/>
        </w:rPr>
      </w:pPr>
      <w:bookmarkStart w:id="150" w:name="_Toc20128"/>
      <w:bookmarkStart w:id="151" w:name="_Toc502070487"/>
      <w:bookmarkStart w:id="152" w:name="_Toc27242"/>
      <w:bookmarkStart w:id="153" w:name="_Toc510594860"/>
      <w:bookmarkStart w:id="154" w:name="_Toc26396"/>
      <w:bookmarkStart w:id="155" w:name="_Toc3068"/>
      <w:bookmarkStart w:id="156" w:name="_Toc2240"/>
      <w:bookmarkStart w:id="157" w:name="_Toc488248712"/>
      <w:r>
        <w:rPr>
          <w:rFonts w:ascii="Times New Roman" w:hAnsi="Times New Roman" w:cs="Times New Roman"/>
        </w:rPr>
        <w:t xml:space="preserve"> </w:t>
      </w:r>
      <w:bookmarkStart w:id="158" w:name="_Toc109148686"/>
      <w:r>
        <w:rPr>
          <w:rFonts w:ascii="Times New Roman" w:hAnsi="Times New Roman" w:cs="Times New Roman"/>
        </w:rPr>
        <w:t>泵房空间尺寸、土建及装修</w:t>
      </w:r>
      <w:bookmarkEnd w:id="150"/>
      <w:bookmarkEnd w:id="151"/>
      <w:bookmarkEnd w:id="152"/>
      <w:bookmarkEnd w:id="153"/>
      <w:bookmarkEnd w:id="154"/>
      <w:bookmarkEnd w:id="155"/>
      <w:bookmarkEnd w:id="156"/>
      <w:bookmarkEnd w:id="157"/>
      <w:bookmarkEnd w:id="158"/>
    </w:p>
    <w:p>
      <w:pPr>
        <w:spacing w:line="360" w:lineRule="auto"/>
      </w:pPr>
      <w:r>
        <w:rPr>
          <w:b/>
        </w:rPr>
        <w:t xml:space="preserve">5.1.1  </w:t>
      </w:r>
      <w:r>
        <w:t>室外设置的泵房应符合国家标准《泵房设计规范》GB/T50265</w:t>
      </w:r>
      <w:r>
        <w:rPr>
          <w:vertAlign w:val="superscript"/>
        </w:rPr>
        <w:t>[54]</w:t>
      </w:r>
      <w:r>
        <w:t>。</w:t>
      </w:r>
    </w:p>
    <w:p>
      <w:pPr>
        <w:spacing w:line="360" w:lineRule="auto"/>
      </w:pPr>
      <w:r>
        <w:rPr>
          <w:b/>
        </w:rPr>
        <w:t xml:space="preserve">5.1.2  </w:t>
      </w:r>
      <w:r>
        <w:t>住宅小区的生活用水增压泵房必须独立设置，宜设置在靠近用水量相对中心区域处，并应符合下列规定：</w:t>
      </w:r>
    </w:p>
    <w:p>
      <w:pPr>
        <w:spacing w:line="360" w:lineRule="auto"/>
        <w:ind w:firstLine="480"/>
      </w:pPr>
      <w:r>
        <w:rPr>
          <w:b/>
        </w:rPr>
        <w:t xml:space="preserve">1  </w:t>
      </w:r>
      <w:r>
        <w:t>泵房设置应遵循行业标准《二次供水工程技术规程》CJJ140及地方标准《福建省住宅建筑生活供水工程技术规程》DBJ/T 13-258相关规定；不应毗邻起居室、卧室或与居住用房相邻的楼层；不得设置在地下二层及以下的楼层。</w:t>
      </w:r>
      <w:r>
        <w:rPr>
          <w:rStyle w:val="35"/>
          <w:shd w:val="clear" w:color="auto" w:fill="FFFFFF"/>
        </w:rPr>
        <w:t>若泵房内设有</w:t>
      </w:r>
      <w:r>
        <w:t>水池（箱</w:t>
      </w:r>
      <w:r>
        <w:rPr>
          <w:rStyle w:val="35"/>
          <w:shd w:val="clear" w:color="auto" w:fill="FFFFFF"/>
        </w:rPr>
        <w:t>）</w:t>
      </w:r>
      <w:r>
        <w:t>等，则其上层不应有厕所、浴室、盥洗室、厨房、污水处理间等用房；</w:t>
      </w:r>
    </w:p>
    <w:p>
      <w:pPr>
        <w:spacing w:line="360" w:lineRule="auto"/>
        <w:ind w:firstLine="482"/>
      </w:pPr>
      <w:r>
        <w:rPr>
          <w:b/>
        </w:rPr>
        <w:t xml:space="preserve">2  </w:t>
      </w:r>
      <w:r>
        <w:t>独立设置在建筑物外地面的泵房，与住宅安全距离不应小于15m；</w:t>
      </w:r>
    </w:p>
    <w:p>
      <w:pPr>
        <w:spacing w:line="360" w:lineRule="auto"/>
        <w:ind w:firstLine="480"/>
      </w:pPr>
      <w:r>
        <w:rPr>
          <w:b/>
        </w:rPr>
        <w:t xml:space="preserve">3  </w:t>
      </w:r>
      <w:r>
        <w:t>设置在建筑物内地面一层的，与住宅起居室或卧室应相隔一层（隔层净空应大于2.8m，平面应有隔墙相隔一间（隔间距离应大于3.0m）；</w:t>
      </w:r>
    </w:p>
    <w:p>
      <w:pPr>
        <w:spacing w:line="360" w:lineRule="auto"/>
        <w:ind w:firstLine="480"/>
      </w:pPr>
      <w:r>
        <w:rPr>
          <w:b/>
        </w:rPr>
        <w:t xml:space="preserve">4  </w:t>
      </w:r>
      <w:r>
        <w:t>设置在建筑物地下室，泵房的顶部与住宅的起居室或卧室应隔一层（应大于2.4m）。泵房门槛应高出地面80mm-150mm；</w:t>
      </w:r>
    </w:p>
    <w:p>
      <w:pPr>
        <w:spacing w:line="360" w:lineRule="auto"/>
        <w:ind w:firstLine="480"/>
      </w:pPr>
      <w:r>
        <w:rPr>
          <w:b/>
        </w:rPr>
        <w:t xml:space="preserve">5  </w:t>
      </w:r>
      <w:r>
        <w:t>泵房的出入口距公共通道应小于5m，并且泵房出入口至地面的通道应能满足小型维修车辆通行，泵房内的主要通道不应小于1.2m</w:t>
      </w:r>
      <w:r>
        <w:rPr>
          <w:vertAlign w:val="superscript"/>
        </w:rPr>
        <w:t>[16-1.7.2改进]</w:t>
      </w:r>
      <w:r>
        <w:t>；</w:t>
      </w:r>
    </w:p>
    <w:p>
      <w:pPr>
        <w:spacing w:line="360" w:lineRule="auto"/>
        <w:ind w:firstLine="480"/>
      </w:pPr>
      <w:r>
        <w:rPr>
          <w:b/>
        </w:rPr>
        <w:t xml:space="preserve">6  </w:t>
      </w:r>
      <w:r>
        <w:t>每个住宅小区宜设置一个增压泵房，当小区跨越河道或市政道路时，可根据实际情况增加泵房的数量；</w:t>
      </w:r>
    </w:p>
    <w:p>
      <w:pPr>
        <w:spacing w:line="360" w:lineRule="auto"/>
        <w:ind w:firstLine="480"/>
      </w:pPr>
      <w:r>
        <w:rPr>
          <w:b/>
        </w:rPr>
        <w:t xml:space="preserve">7  </w:t>
      </w:r>
      <w:r>
        <w:t>泵房承重结构必须满足主要设备、水池（箱）、增压水泵机组、电气控制柜安装及运行承重要求；</w:t>
      </w:r>
    </w:p>
    <w:p>
      <w:pPr>
        <w:spacing w:line="360" w:lineRule="auto"/>
        <w:ind w:firstLine="480"/>
      </w:pPr>
      <w:r>
        <w:rPr>
          <w:b/>
        </w:rPr>
        <w:t xml:space="preserve">8  </w:t>
      </w:r>
      <w:r>
        <w:t>泵房应安装不低于乙级的钢质防火防盗门，采用外开式双开门，其尺寸应满足搬运最大设备的需要，且不应小于lXbXh（mm）：2200×1200（300+900）×50，钢板厚度不应低于1.2mm，并应配置门锁、门把及门禁装置，门的颜色宜为驼灰色。</w:t>
      </w:r>
    </w:p>
    <w:p>
      <w:pPr>
        <w:spacing w:line="360" w:lineRule="auto"/>
        <w:rPr>
          <w:b/>
        </w:rPr>
      </w:pPr>
      <w:r>
        <w:rPr>
          <w:szCs w:val="21"/>
        </w:rPr>
        <w:t>▲</w:t>
      </w:r>
      <w:r>
        <w:rPr>
          <w:b/>
        </w:rPr>
        <w:t xml:space="preserve">5.1.3  </w:t>
      </w:r>
      <w:r>
        <w:rPr>
          <w:bCs/>
        </w:rPr>
        <w:t>泵房装修应符合下列要求：</w:t>
      </w:r>
    </w:p>
    <w:p>
      <w:pPr>
        <w:spacing w:line="360" w:lineRule="auto"/>
        <w:ind w:firstLine="482"/>
      </w:pPr>
      <w:r>
        <w:rPr>
          <w:b/>
        </w:rPr>
        <w:t>1</w:t>
      </w:r>
      <w:r>
        <w:t xml:space="preserve">  泵房内墙面采用白色具有防水性能的环保墙面漆或面砖。墙裙宜铺浅色瓷砖（高度不低于1.5m）；</w:t>
      </w:r>
    </w:p>
    <w:p>
      <w:pPr>
        <w:spacing w:line="360" w:lineRule="auto"/>
        <w:ind w:firstLine="482"/>
        <w:rPr>
          <w:bCs/>
        </w:rPr>
      </w:pPr>
      <w:r>
        <w:rPr>
          <w:bCs/>
        </w:rPr>
        <w:t xml:space="preserve">2  </w:t>
      </w:r>
      <w:r>
        <w:rPr>
          <w:rFonts w:hint="eastAsia"/>
          <w:bCs/>
        </w:rPr>
        <w:t>泵房地面宜铺设浅颜色防滑地砖，设备基础顶面及四周侧面宜铺设面砖或涂刷环氧树脂漆，泵房内墙面应采用具有防水性能的环保墙面漆或粘贴面砖</w:t>
      </w:r>
      <w:r>
        <w:rPr>
          <w:bCs/>
        </w:rPr>
        <w:t>，地面以1%的坡度倾向排水沟或集水井；</w:t>
      </w:r>
    </w:p>
    <w:p>
      <w:pPr>
        <w:spacing w:line="360" w:lineRule="auto"/>
        <w:ind w:firstLine="482"/>
        <w:rPr>
          <w:bCs/>
        </w:rPr>
      </w:pPr>
      <w:r>
        <w:rPr>
          <w:bCs/>
        </w:rPr>
        <w:t>3  泵房墙面、顶面宜采取隔音吸音措施。相邻房间有隔声要求的泵房宜采用吸音隔音墙面板</w:t>
      </w:r>
      <w:r>
        <w:rPr>
          <w:rFonts w:hint="eastAsia"/>
          <w:bCs/>
        </w:rPr>
        <w:t>，</w:t>
      </w:r>
      <w:r>
        <w:rPr>
          <w:bCs/>
        </w:rPr>
        <w:t>并应符合现行国家标准《声环境质量标准》GB 3096 的规定；</w:t>
      </w:r>
    </w:p>
    <w:p>
      <w:pPr>
        <w:spacing w:line="360" w:lineRule="auto"/>
        <w:ind w:firstLine="482"/>
      </w:pPr>
      <w:r>
        <w:rPr>
          <w:b/>
        </w:rPr>
        <w:t xml:space="preserve">4  </w:t>
      </w:r>
      <w:r>
        <w:t>设备基础四周侧面及面上应采用深绿色环氧树脂漆涂刷，表面应光亮平整；</w:t>
      </w:r>
    </w:p>
    <w:p>
      <w:pPr>
        <w:spacing w:line="360" w:lineRule="auto"/>
        <w:ind w:firstLine="482"/>
      </w:pPr>
      <w:r>
        <w:rPr>
          <w:b/>
          <w:bCs/>
        </w:rPr>
        <w:t xml:space="preserve">5  </w:t>
      </w:r>
      <w:r>
        <w:t>增压设备水泵机组与水池（箱）基础四周应设置排水沟（宽：≥150 mm，深：≥150mm），排水沟应设置S30408</w:t>
      </w:r>
      <w:r>
        <w:rPr>
          <w:shd w:val="clear" w:color="auto" w:fill="FFFFFF"/>
        </w:rPr>
        <w:t>（06Ｃr19Ni10）不锈钢</w:t>
      </w:r>
      <w:r>
        <w:t>盖板，排水沟应与集水坑连通；</w:t>
      </w:r>
    </w:p>
    <w:p>
      <w:pPr>
        <w:spacing w:line="360" w:lineRule="auto"/>
      </w:pPr>
      <w:r>
        <w:rPr>
          <w:szCs w:val="21"/>
        </w:rPr>
        <w:t>▲</w:t>
      </w:r>
      <w:r>
        <w:rPr>
          <w:b/>
        </w:rPr>
        <w:t xml:space="preserve">5.1.4   </w:t>
      </w:r>
      <w:r>
        <w:t>泵房内电气控制柜的基础高出泵房内地面应≥300mm；增压设备的基础高出泵房内地面应≥100mm；水池（箱）设备的基础高出泵房地面应≥500mm；</w:t>
      </w:r>
    </w:p>
    <w:p>
      <w:pPr>
        <w:spacing w:line="360" w:lineRule="auto"/>
        <w:ind w:firstLine="420" w:firstLineChars="200"/>
      </w:pPr>
    </w:p>
    <w:p>
      <w:pPr>
        <w:spacing w:line="360" w:lineRule="auto"/>
      </w:pPr>
      <w:r>
        <w:rPr>
          <w:b/>
        </w:rPr>
        <w:t xml:space="preserve">5.1.5  </w:t>
      </w:r>
      <w:r>
        <w:t>泵房内应留有足够空间且形状规则，宜留有备品备件储存空间，以满足水泵机组和相关设备安装及检修的要求。泵房室内布置应符合下表的规定。</w:t>
      </w:r>
    </w:p>
    <w:p>
      <w:pPr>
        <w:spacing w:line="360" w:lineRule="auto"/>
        <w:jc w:val="center"/>
      </w:pPr>
    </w:p>
    <w:p>
      <w:pPr>
        <w:spacing w:line="360" w:lineRule="auto"/>
        <w:jc w:val="center"/>
      </w:pPr>
      <w:r>
        <w:t>表5.1.5  泵房内间距要求</w:t>
      </w:r>
    </w:p>
    <w:tbl>
      <w:tblPr>
        <w:tblStyle w:val="16"/>
        <w:tblW w:w="7979" w:type="dxa"/>
        <w:jc w:val="center"/>
        <w:tblLayout w:type="fixed"/>
        <w:tblCellMar>
          <w:top w:w="0" w:type="dxa"/>
          <w:left w:w="108" w:type="dxa"/>
          <w:bottom w:w="0" w:type="dxa"/>
          <w:right w:w="108" w:type="dxa"/>
        </w:tblCellMar>
      </w:tblPr>
      <w:tblGrid>
        <w:gridCol w:w="5641"/>
        <w:gridCol w:w="2338"/>
      </w:tblGrid>
      <w:tr>
        <w:tblPrEx>
          <w:tblCellMar>
            <w:top w:w="0" w:type="dxa"/>
            <w:left w:w="108" w:type="dxa"/>
            <w:bottom w:w="0" w:type="dxa"/>
            <w:right w:w="108" w:type="dxa"/>
          </w:tblCellMar>
        </w:tblPrEx>
        <w:trPr>
          <w:trHeight w:val="966" w:hRule="atLeast"/>
          <w:jc w:val="center"/>
        </w:trPr>
        <w:tc>
          <w:tcPr>
            <w:tcW w:w="5641"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项目</w:t>
            </w:r>
          </w:p>
        </w:tc>
        <w:tc>
          <w:tcPr>
            <w:tcW w:w="2338" w:type="dxa"/>
            <w:tcBorders>
              <w:top w:val="single" w:color="000000" w:sz="8" w:space="0"/>
              <w:left w:val="single" w:color="000000" w:sz="8" w:space="0"/>
              <w:bottom w:val="single" w:color="000000" w:sz="8" w:space="0"/>
              <w:right w:val="single" w:color="000000" w:sz="8" w:space="0"/>
            </w:tcBorders>
          </w:tcPr>
          <w:p>
            <w:pPr>
              <w:spacing w:line="360" w:lineRule="auto"/>
              <w:jc w:val="center"/>
            </w:pPr>
            <w:r>
              <w:t>间距或宽度（mm）</w:t>
            </w:r>
          </w:p>
        </w:tc>
      </w:tr>
      <w:tr>
        <w:tblPrEx>
          <w:tblCellMar>
            <w:top w:w="0" w:type="dxa"/>
            <w:left w:w="108" w:type="dxa"/>
            <w:bottom w:w="0" w:type="dxa"/>
            <w:right w:w="108" w:type="dxa"/>
          </w:tblCellMar>
        </w:tblPrEx>
        <w:trPr>
          <w:trHeight w:val="276" w:hRule="atLeast"/>
          <w:jc w:val="center"/>
        </w:trPr>
        <w:tc>
          <w:tcPr>
            <w:tcW w:w="5641"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水泵机组外轮廓面与墙面间最小间距</w:t>
            </w:r>
          </w:p>
        </w:tc>
        <w:tc>
          <w:tcPr>
            <w:tcW w:w="2338"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1000</w:t>
            </w:r>
          </w:p>
        </w:tc>
      </w:tr>
      <w:tr>
        <w:tblPrEx>
          <w:tblCellMar>
            <w:top w:w="0" w:type="dxa"/>
            <w:left w:w="108" w:type="dxa"/>
            <w:bottom w:w="0" w:type="dxa"/>
            <w:right w:w="108" w:type="dxa"/>
          </w:tblCellMar>
        </w:tblPrEx>
        <w:trPr>
          <w:trHeight w:val="276" w:hRule="atLeast"/>
          <w:jc w:val="center"/>
        </w:trPr>
        <w:tc>
          <w:tcPr>
            <w:tcW w:w="5641"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相邻水泵机组外轮廓面之间最小间距</w:t>
            </w:r>
          </w:p>
        </w:tc>
        <w:tc>
          <w:tcPr>
            <w:tcW w:w="2338"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600</w:t>
            </w:r>
          </w:p>
        </w:tc>
      </w:tr>
      <w:tr>
        <w:tblPrEx>
          <w:tblCellMar>
            <w:top w:w="0" w:type="dxa"/>
            <w:left w:w="108" w:type="dxa"/>
            <w:bottom w:w="0" w:type="dxa"/>
            <w:right w:w="108" w:type="dxa"/>
          </w:tblCellMar>
        </w:tblPrEx>
        <w:trPr>
          <w:trHeight w:val="276" w:hRule="atLeast"/>
          <w:jc w:val="center"/>
        </w:trPr>
        <w:tc>
          <w:tcPr>
            <w:tcW w:w="5641"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泵房主要通道最小宽度</w:t>
            </w:r>
          </w:p>
        </w:tc>
        <w:tc>
          <w:tcPr>
            <w:tcW w:w="2338"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1200</w:t>
            </w:r>
          </w:p>
        </w:tc>
      </w:tr>
      <w:tr>
        <w:tblPrEx>
          <w:tblCellMar>
            <w:top w:w="0" w:type="dxa"/>
            <w:left w:w="108" w:type="dxa"/>
            <w:bottom w:w="0" w:type="dxa"/>
            <w:right w:w="108" w:type="dxa"/>
          </w:tblCellMar>
        </w:tblPrEx>
        <w:trPr>
          <w:trHeight w:val="276" w:hRule="atLeast"/>
          <w:jc w:val="center"/>
        </w:trPr>
        <w:tc>
          <w:tcPr>
            <w:tcW w:w="5641"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泵房内配电柜和控制柜前面通道最小宽度</w:t>
            </w:r>
          </w:p>
        </w:tc>
        <w:tc>
          <w:tcPr>
            <w:tcW w:w="2338"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1500</w:t>
            </w:r>
          </w:p>
        </w:tc>
      </w:tr>
      <w:tr>
        <w:tblPrEx>
          <w:tblCellMar>
            <w:top w:w="0" w:type="dxa"/>
            <w:left w:w="108" w:type="dxa"/>
            <w:bottom w:w="0" w:type="dxa"/>
            <w:right w:w="108" w:type="dxa"/>
          </w:tblCellMar>
        </w:tblPrEx>
        <w:trPr>
          <w:trHeight w:val="276" w:hRule="atLeast"/>
          <w:jc w:val="center"/>
        </w:trPr>
        <w:tc>
          <w:tcPr>
            <w:tcW w:w="5641"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增压设备水泵机组四周通道最小宽度</w:t>
            </w:r>
          </w:p>
        </w:tc>
        <w:tc>
          <w:tcPr>
            <w:tcW w:w="2338" w:type="dxa"/>
            <w:tcBorders>
              <w:top w:val="single" w:color="000000" w:sz="8" w:space="0"/>
              <w:left w:val="single" w:color="000000" w:sz="8" w:space="0"/>
              <w:bottom w:val="single" w:color="000000" w:sz="8" w:space="0"/>
              <w:right w:val="single" w:color="000000" w:sz="8" w:space="0"/>
            </w:tcBorders>
          </w:tcPr>
          <w:p>
            <w:pPr>
              <w:spacing w:line="360" w:lineRule="auto"/>
              <w:ind w:firstLine="480"/>
            </w:pPr>
            <w:r>
              <w:t>700</w:t>
            </w:r>
          </w:p>
        </w:tc>
      </w:tr>
    </w:tbl>
    <w:p>
      <w:pPr>
        <w:spacing w:line="360" w:lineRule="auto"/>
      </w:pPr>
      <w:r>
        <w:rPr>
          <w:b/>
        </w:rPr>
        <w:t>5.1.6</w:t>
      </w:r>
      <w:r>
        <w:t xml:space="preserve">  泵房设置应充分考虑通风、采光、排水以及防止倒灌的措施。</w:t>
      </w:r>
    </w:p>
    <w:p>
      <w:pPr>
        <w:spacing w:line="360" w:lineRule="auto"/>
        <w:rPr>
          <w:b/>
        </w:rPr>
      </w:pPr>
      <w:r>
        <w:rPr>
          <w:b/>
        </w:rPr>
        <w:t xml:space="preserve">5.1.7  </w:t>
      </w:r>
      <w:r>
        <w:t>泵房内照明应符合下列要求：</w:t>
      </w:r>
    </w:p>
    <w:p>
      <w:pPr>
        <w:spacing w:line="360" w:lineRule="auto"/>
        <w:ind w:firstLine="482"/>
      </w:pPr>
      <w:r>
        <w:rPr>
          <w:b/>
        </w:rPr>
        <w:t xml:space="preserve">1  </w:t>
      </w:r>
      <w:r>
        <w:t>泵房内的照明箱应靠近泵房的出入门就近安装，箱底应离地不低于1.4m，嵌入式安装。照明与插座用电回路应各不少于两回路，并应配置有漏电保护断路器开关；</w:t>
      </w:r>
    </w:p>
    <w:p>
      <w:pPr>
        <w:spacing w:line="360" w:lineRule="auto"/>
        <w:ind w:firstLine="482"/>
      </w:pPr>
      <w:r>
        <w:rPr>
          <w:b/>
        </w:rPr>
        <w:t>2</w:t>
      </w:r>
      <w:r>
        <w:rPr>
          <w:bCs/>
        </w:rPr>
        <w:t xml:space="preserve">  泵房内照明</w:t>
      </w:r>
      <w:r>
        <w:rPr>
          <w:rFonts w:hint="eastAsia"/>
          <w:bCs/>
        </w:rPr>
        <w:t>工作面混合照度不应小于</w:t>
      </w:r>
      <w:r>
        <w:rPr>
          <w:bCs/>
        </w:rPr>
        <w:t>200 lx</w:t>
      </w:r>
      <w:r>
        <w:rPr>
          <w:rFonts w:hint="eastAsia"/>
          <w:bCs/>
        </w:rPr>
        <w:t>，其他部位照度应不小于</w:t>
      </w:r>
      <w:r>
        <w:rPr>
          <w:bCs/>
        </w:rPr>
        <w:t>100 lx。灯具</w:t>
      </w:r>
      <w:r>
        <w:t>应采用光学性能好和节能特性的防潮防爆新型灯具，安装在泵房墙体上四周，离地面高度2.2m处；且每个机组上方应安装一盏灯，灯具离地面高度2.5m，以方便机组检修；`</w:t>
      </w:r>
    </w:p>
    <w:p>
      <w:pPr>
        <w:spacing w:line="360" w:lineRule="auto"/>
        <w:ind w:firstLine="482"/>
      </w:pPr>
      <w:r>
        <w:rPr>
          <w:b/>
        </w:rPr>
        <w:t>3</w:t>
      </w:r>
      <w:r>
        <w:t xml:space="preserve">  四周墙体应安装有不少于两个的五孔插座，安装在离地1.4m处；</w:t>
      </w:r>
    </w:p>
    <w:p>
      <w:pPr>
        <w:spacing w:line="360" w:lineRule="auto"/>
        <w:ind w:firstLine="482"/>
      </w:pPr>
      <w:r>
        <w:rPr>
          <w:b/>
        </w:rPr>
        <w:t xml:space="preserve">4  </w:t>
      </w:r>
      <w:r>
        <w:t>照明与插座的用电回路应采用电线穿钢管或塑料管暗敷设。</w:t>
      </w:r>
    </w:p>
    <w:p>
      <w:pPr>
        <w:spacing w:line="360" w:lineRule="auto"/>
        <w:ind w:firstLine="480"/>
      </w:pPr>
      <w:r>
        <w:rPr>
          <w:b/>
        </w:rPr>
        <w:t xml:space="preserve">5  </w:t>
      </w:r>
      <w:r>
        <w:t>电气控制柜上部不得设置给排水管、消防管道。</w:t>
      </w:r>
    </w:p>
    <w:p>
      <w:pPr>
        <w:pStyle w:val="4"/>
        <w:rPr>
          <w:rFonts w:ascii="Times New Roman" w:hAnsi="Times New Roman" w:cs="Times New Roman"/>
        </w:rPr>
      </w:pPr>
      <w:bookmarkStart w:id="159" w:name="_Toc488248713"/>
      <w:bookmarkStart w:id="160" w:name="_Toc510594861"/>
      <w:bookmarkStart w:id="161" w:name="_Toc502070488"/>
      <w:bookmarkStart w:id="162" w:name="_Toc31704"/>
      <w:bookmarkStart w:id="163" w:name="_Toc14906"/>
      <w:bookmarkStart w:id="164" w:name="_Toc30154"/>
      <w:bookmarkStart w:id="165" w:name="_Toc26025"/>
      <w:r>
        <w:rPr>
          <w:rFonts w:ascii="Times New Roman" w:hAnsi="Times New Roman" w:cs="Times New Roman"/>
        </w:rPr>
        <w:t xml:space="preserve"> </w:t>
      </w:r>
      <w:bookmarkStart w:id="166" w:name="_Toc109148687"/>
      <w:r>
        <w:rPr>
          <w:rFonts w:ascii="Times New Roman" w:hAnsi="Times New Roman" w:cs="Times New Roman"/>
        </w:rPr>
        <w:t>泵房内的给水管道</w:t>
      </w:r>
      <w:bookmarkEnd w:id="159"/>
      <w:r>
        <w:rPr>
          <w:rFonts w:ascii="Times New Roman" w:hAnsi="Times New Roman" w:cs="Times New Roman"/>
        </w:rPr>
        <w:t>布置</w:t>
      </w:r>
      <w:bookmarkEnd w:id="160"/>
      <w:bookmarkEnd w:id="161"/>
      <w:bookmarkEnd w:id="162"/>
      <w:bookmarkEnd w:id="163"/>
      <w:bookmarkEnd w:id="164"/>
      <w:bookmarkEnd w:id="165"/>
      <w:bookmarkEnd w:id="166"/>
    </w:p>
    <w:p>
      <w:pPr>
        <w:spacing w:line="360" w:lineRule="auto"/>
        <w:jc w:val="left"/>
      </w:pPr>
      <w:r>
        <w:rPr>
          <w:b/>
          <w:bCs/>
        </w:rPr>
        <w:t xml:space="preserve">5.2.1  </w:t>
      </w:r>
      <w:r>
        <w:t>管道布置应便于拆换维修，管路布置应顺直简洁，管道中所使用零部件应以便于组装并符合总体管道外观要求为宜；</w:t>
      </w:r>
    </w:p>
    <w:p>
      <w:pPr>
        <w:spacing w:line="360" w:lineRule="auto"/>
      </w:pPr>
      <w:r>
        <w:rPr>
          <w:b/>
        </w:rPr>
        <w:t>5.2.2</w:t>
      </w:r>
      <w:r>
        <w:t xml:space="preserve">  泵房内各压力分区的出水管道宜由一根管路引出泵房后再根据需要进行分支。</w:t>
      </w:r>
    </w:p>
    <w:p>
      <w:pPr>
        <w:spacing w:line="360" w:lineRule="auto"/>
      </w:pPr>
      <w:r>
        <w:rPr>
          <w:b/>
        </w:rPr>
        <w:t xml:space="preserve">5.2.3  </w:t>
      </w:r>
      <w:r>
        <w:t>地下式泵房，泵房内的总进水管与增压后的出水管道应采用架空铺设，且排列应整齐有序，间距应大于100mm。</w:t>
      </w:r>
    </w:p>
    <w:p>
      <w:pPr>
        <w:spacing w:line="360" w:lineRule="auto"/>
      </w:pPr>
      <w:r>
        <w:rPr>
          <w:b/>
        </w:rPr>
        <w:t xml:space="preserve">5.2.4  </w:t>
      </w:r>
      <w:r>
        <w:t>所有管道穿基础应预埋穿墙套管，套管应与墙体齐平，管道与套管之间应采用麻丝与膨胀水泥堵实，不应有渗漏水现象出现。</w:t>
      </w:r>
    </w:p>
    <w:p>
      <w:pPr>
        <w:spacing w:line="360" w:lineRule="auto"/>
      </w:pPr>
      <w:r>
        <w:rPr>
          <w:szCs w:val="21"/>
        </w:rPr>
        <w:t>▲</w:t>
      </w:r>
      <w:r>
        <w:rPr>
          <w:b/>
        </w:rPr>
        <w:t xml:space="preserve">5.2.5  </w:t>
      </w:r>
      <w:r>
        <w:t>泵房内应设一卫生冲洗龙头，并应配备能自动伸缩的卷管装置，卷管装置冲洗软管长度不应小于10m，应能满足泵房冲洗要求。</w:t>
      </w:r>
    </w:p>
    <w:p>
      <w:pPr>
        <w:pStyle w:val="4"/>
        <w:rPr>
          <w:rFonts w:ascii="Times New Roman" w:hAnsi="Times New Roman" w:cs="Times New Roman"/>
        </w:rPr>
      </w:pPr>
      <w:bookmarkStart w:id="167" w:name="_Toc5787"/>
      <w:bookmarkStart w:id="168" w:name="_Toc510594862"/>
      <w:bookmarkStart w:id="169" w:name="_Toc19474"/>
      <w:bookmarkStart w:id="170" w:name="_Toc488248714"/>
      <w:bookmarkStart w:id="171" w:name="_Toc22509"/>
      <w:bookmarkStart w:id="172" w:name="_Toc31331"/>
      <w:bookmarkStart w:id="173" w:name="_Toc502070489"/>
      <w:bookmarkStart w:id="174" w:name="_Toc7287"/>
      <w:r>
        <w:rPr>
          <w:rFonts w:ascii="Times New Roman" w:hAnsi="Times New Roman" w:cs="Times New Roman"/>
        </w:rPr>
        <w:t xml:space="preserve"> </w:t>
      </w:r>
      <w:bookmarkStart w:id="175" w:name="_Toc109148688"/>
      <w:r>
        <w:rPr>
          <w:rFonts w:ascii="Times New Roman" w:hAnsi="Times New Roman" w:cs="Times New Roman"/>
        </w:rPr>
        <w:t>其他</w:t>
      </w:r>
      <w:bookmarkEnd w:id="167"/>
      <w:bookmarkEnd w:id="168"/>
      <w:bookmarkEnd w:id="169"/>
      <w:bookmarkEnd w:id="170"/>
      <w:bookmarkEnd w:id="171"/>
      <w:bookmarkEnd w:id="172"/>
      <w:bookmarkEnd w:id="173"/>
      <w:bookmarkEnd w:id="174"/>
      <w:bookmarkEnd w:id="175"/>
    </w:p>
    <w:p>
      <w:pPr>
        <w:spacing w:line="360" w:lineRule="auto"/>
      </w:pPr>
      <w:r>
        <w:rPr>
          <w:b/>
        </w:rPr>
        <w:t xml:space="preserve">5.3.1  </w:t>
      </w:r>
      <w:r>
        <w:t>通信光纤线缆应敷设至泵房自动化主控制柜内，并留足接线长度，光纤带宽不应低于10MB。</w:t>
      </w:r>
    </w:p>
    <w:p>
      <w:pPr>
        <w:spacing w:line="360" w:lineRule="auto"/>
      </w:pPr>
      <w:r>
        <w:rPr>
          <w:b/>
        </w:rPr>
        <w:t>5.3.2</w:t>
      </w:r>
      <w:r>
        <w:t xml:space="preserve">  泵房内不得放置无关设备、物品和杂物。与生活供水无关的住宅小区排水管道、消防管道、风道等不得穿越泵房。</w:t>
      </w:r>
      <w:bookmarkStart w:id="176" w:name="_Toc502070490"/>
      <w:bookmarkStart w:id="177" w:name="_Toc488248715"/>
    </w:p>
    <w:p>
      <w:pPr>
        <w:spacing w:line="360" w:lineRule="auto"/>
      </w:pPr>
      <w:r>
        <w:rPr>
          <w:szCs w:val="21"/>
        </w:rPr>
        <w:t>▲</w:t>
      </w:r>
      <w:r>
        <w:rPr>
          <w:b/>
          <w:bCs/>
        </w:rPr>
        <w:t>5.3.3</w:t>
      </w:r>
      <w:r>
        <w:t xml:space="preserve">  泵房墙壁上应根据福州自来水有限公司的要求悬挂二次供水泵房管理制度、安全管理制度、应急预案等。</w:t>
      </w:r>
    </w:p>
    <w:p>
      <w:pPr>
        <w:pStyle w:val="3"/>
        <w:rPr>
          <w:rFonts w:cs="Times New Roman"/>
        </w:rPr>
      </w:pPr>
      <w:bookmarkStart w:id="178" w:name="_Toc3227"/>
      <w:bookmarkStart w:id="179" w:name="_Toc27159"/>
      <w:bookmarkStart w:id="180" w:name="_Toc510594863"/>
      <w:bookmarkStart w:id="181" w:name="_Toc20993"/>
      <w:bookmarkStart w:id="182" w:name="_Toc19254"/>
      <w:bookmarkStart w:id="183" w:name="_Toc22056"/>
      <w:r>
        <w:rPr>
          <w:rFonts w:cs="Times New Roman"/>
        </w:rPr>
        <w:t xml:space="preserve"> </w:t>
      </w:r>
      <w:bookmarkStart w:id="184" w:name="_Toc109148689"/>
      <w:r>
        <w:rPr>
          <w:rFonts w:cs="Times New Roman"/>
        </w:rPr>
        <w:t>系统设</w:t>
      </w:r>
      <w:r>
        <w:t>备</w:t>
      </w:r>
      <w:r>
        <w:rPr>
          <w:rFonts w:cs="Times New Roman"/>
        </w:rPr>
        <w:t>安装要求</w:t>
      </w:r>
      <w:bookmarkEnd w:id="176"/>
      <w:bookmarkEnd w:id="177"/>
      <w:bookmarkEnd w:id="178"/>
      <w:bookmarkEnd w:id="179"/>
      <w:bookmarkEnd w:id="180"/>
      <w:bookmarkEnd w:id="181"/>
      <w:bookmarkEnd w:id="182"/>
      <w:bookmarkEnd w:id="183"/>
      <w:bookmarkEnd w:id="184"/>
    </w:p>
    <w:p>
      <w:pPr>
        <w:pStyle w:val="4"/>
        <w:rPr>
          <w:rFonts w:ascii="Times New Roman" w:hAnsi="Times New Roman" w:cs="Times New Roman"/>
        </w:rPr>
      </w:pPr>
      <w:bookmarkStart w:id="185" w:name="_Toc651"/>
      <w:bookmarkStart w:id="186" w:name="_Toc510594864"/>
      <w:bookmarkStart w:id="187" w:name="_Toc23337"/>
      <w:bookmarkStart w:id="188" w:name="_Toc8214"/>
      <w:bookmarkStart w:id="189" w:name="_Toc488248716"/>
      <w:bookmarkStart w:id="190" w:name="_Toc502070491"/>
      <w:bookmarkStart w:id="191" w:name="_Toc6715"/>
      <w:bookmarkStart w:id="192" w:name="_Toc17232"/>
      <w:r>
        <w:rPr>
          <w:rFonts w:ascii="Times New Roman" w:hAnsi="Times New Roman" w:cs="Times New Roman"/>
        </w:rPr>
        <w:t xml:space="preserve"> </w:t>
      </w:r>
      <w:bookmarkStart w:id="193" w:name="_Toc109148690"/>
      <w:r>
        <w:rPr>
          <w:rFonts w:ascii="Times New Roman" w:hAnsi="Times New Roman" w:cs="Times New Roman"/>
        </w:rPr>
        <w:t>成套变频增压设备安装要求</w:t>
      </w:r>
      <w:bookmarkEnd w:id="185"/>
      <w:bookmarkEnd w:id="186"/>
      <w:bookmarkEnd w:id="187"/>
      <w:bookmarkEnd w:id="188"/>
      <w:bookmarkEnd w:id="189"/>
      <w:bookmarkEnd w:id="190"/>
      <w:bookmarkEnd w:id="191"/>
      <w:bookmarkEnd w:id="192"/>
      <w:bookmarkEnd w:id="193"/>
    </w:p>
    <w:p>
      <w:pPr>
        <w:spacing w:line="360" w:lineRule="auto"/>
        <w:rPr>
          <w:b/>
        </w:rPr>
      </w:pPr>
      <w:bookmarkStart w:id="194" w:name="_Toc488100175"/>
      <w:bookmarkStart w:id="195" w:name="_Toc429724986"/>
      <w:r>
        <w:rPr>
          <w:b/>
        </w:rPr>
        <w:t xml:space="preserve">6.1.1  </w:t>
      </w:r>
      <w:r>
        <w:t>水泵机组</w:t>
      </w:r>
      <w:bookmarkEnd w:id="194"/>
      <w:bookmarkEnd w:id="195"/>
      <w:r>
        <w:t>安装应符合下列要求：</w:t>
      </w:r>
    </w:p>
    <w:p>
      <w:pPr>
        <w:spacing w:line="360" w:lineRule="auto"/>
        <w:ind w:firstLine="482"/>
      </w:pPr>
      <w:r>
        <w:rPr>
          <w:b/>
        </w:rPr>
        <w:t>1</w:t>
      </w:r>
      <w:r>
        <w:t xml:space="preserve">  设备机组固定，采用Y型地脚螺栓，水泥二次浇灌预埋安装；</w:t>
      </w:r>
    </w:p>
    <w:p>
      <w:pPr>
        <w:spacing w:line="360" w:lineRule="auto"/>
        <w:ind w:firstLine="482"/>
      </w:pPr>
      <w:r>
        <w:rPr>
          <w:b/>
        </w:rPr>
        <w:t>2</w:t>
      </w:r>
      <w:r>
        <w:t xml:space="preserve">  机组出水管应架空安装，其两端应采用托架固定；</w:t>
      </w:r>
    </w:p>
    <w:p>
      <w:pPr>
        <w:spacing w:line="360" w:lineRule="auto"/>
        <w:ind w:firstLine="482"/>
      </w:pPr>
      <w:r>
        <w:t>3  设备允许倾斜角度应小于3°；</w:t>
      </w:r>
    </w:p>
    <w:p>
      <w:pPr>
        <w:spacing w:line="360" w:lineRule="auto"/>
        <w:ind w:firstLine="482"/>
      </w:pPr>
      <w:r>
        <w:rPr>
          <w:b/>
        </w:rPr>
        <w:t>4</w:t>
      </w:r>
      <w:r>
        <w:t xml:space="preserve">  单台水泵的电机额定功率在11kW以下的，机组宜采用成套组装试验后运输到现场。</w:t>
      </w:r>
    </w:p>
    <w:p>
      <w:pPr>
        <w:spacing w:line="360" w:lineRule="auto"/>
        <w:rPr>
          <w:b/>
        </w:rPr>
      </w:pPr>
      <w:bookmarkStart w:id="196" w:name="_Toc488100176"/>
      <w:bookmarkStart w:id="197" w:name="_Toc429724987"/>
      <w:r>
        <w:rPr>
          <w:b/>
        </w:rPr>
        <w:t xml:space="preserve">6.1.2   </w:t>
      </w:r>
      <w:r>
        <w:t>电气设备</w:t>
      </w:r>
      <w:bookmarkEnd w:id="196"/>
      <w:bookmarkEnd w:id="197"/>
      <w:r>
        <w:t>安装应符合下列要求：</w:t>
      </w:r>
    </w:p>
    <w:p>
      <w:pPr>
        <w:spacing w:line="360" w:lineRule="auto"/>
        <w:ind w:firstLine="482"/>
      </w:pPr>
      <w:r>
        <w:rPr>
          <w:b/>
        </w:rPr>
        <w:t>1</w:t>
      </w:r>
      <w:r>
        <w:t xml:space="preserve">  电控柜（箱）电源进线应设总开关，各用电回路应按负荷情况设配电开关，应采用空气断路器，低压直流电源宜设熔丝保护；</w:t>
      </w:r>
    </w:p>
    <w:p>
      <w:pPr>
        <w:spacing w:line="360" w:lineRule="auto"/>
        <w:ind w:firstLine="482"/>
      </w:pPr>
      <w:r>
        <w:rPr>
          <w:b/>
        </w:rPr>
        <w:t xml:space="preserve">2  </w:t>
      </w:r>
      <w:r>
        <w:t>电控柜（箱）内线路的线间和线对地间绝缘电阻值，馈电线路必须大于0.5MΩ，二次回路必须大于1 MΩ；</w:t>
      </w:r>
    </w:p>
    <w:p>
      <w:pPr>
        <w:spacing w:line="360" w:lineRule="auto"/>
        <w:ind w:firstLine="482"/>
      </w:pPr>
      <w:r>
        <w:rPr>
          <w:b/>
        </w:rPr>
        <w:t xml:space="preserve">3  </w:t>
      </w:r>
      <w:r>
        <w:t>电控箱内二次回路连线应成束绑扎，不同电压等级、交流、直流线路及计算机控制线路应分别绑扎，各进出线缆需标明电缆型号和另一端设备位置及名称；</w:t>
      </w:r>
    </w:p>
    <w:p>
      <w:pPr>
        <w:spacing w:line="360" w:lineRule="auto"/>
        <w:ind w:firstLine="482"/>
      </w:pPr>
      <w:r>
        <w:rPr>
          <w:b/>
        </w:rPr>
        <w:t xml:space="preserve">4  </w:t>
      </w:r>
      <w:r>
        <w:t>接线端子应标明标号，强、弱电端子宜分开排列，最下排端子距离机柜底板宜大于350mm，有触电危险的端子应加盖保护板，并设置警示标记；</w:t>
      </w:r>
    </w:p>
    <w:p>
      <w:pPr>
        <w:spacing w:line="360" w:lineRule="auto"/>
        <w:ind w:firstLine="482"/>
      </w:pPr>
      <w:r>
        <w:rPr>
          <w:b/>
        </w:rPr>
        <w:t xml:space="preserve">5  </w:t>
      </w:r>
      <w:r>
        <w:t>仪表设备的终端电缆保护管及需要缓冲的电缆保护管应采用挠性管，挠性管应采用防腐能力强的材料，并应设有防水弯；</w:t>
      </w:r>
    </w:p>
    <w:p>
      <w:pPr>
        <w:spacing w:line="360" w:lineRule="auto"/>
        <w:ind w:firstLine="482"/>
      </w:pPr>
      <w:r>
        <w:rPr>
          <w:b/>
        </w:rPr>
        <w:t xml:space="preserve">6  </w:t>
      </w:r>
      <w:r>
        <w:t>配电箱内应设置配电系统图，并标明各分路的用途； </w:t>
      </w:r>
    </w:p>
    <w:p>
      <w:pPr>
        <w:spacing w:line="360" w:lineRule="auto"/>
        <w:ind w:firstLine="480"/>
      </w:pPr>
      <w:r>
        <w:rPr>
          <w:b/>
        </w:rPr>
        <w:t>7</w:t>
      </w:r>
      <w:r>
        <w:t xml:space="preserve">  机械设备及配电箱外壳</w:t>
      </w:r>
      <w:r>
        <w:rPr>
          <w:bCs/>
        </w:rPr>
        <w:t>要与专用保护零线连接</w:t>
      </w:r>
      <w:r>
        <w:t>。</w:t>
      </w:r>
    </w:p>
    <w:p>
      <w:pPr>
        <w:pStyle w:val="4"/>
        <w:rPr>
          <w:rFonts w:ascii="Times New Roman" w:hAnsi="Times New Roman" w:cs="Times New Roman"/>
        </w:rPr>
      </w:pPr>
      <w:bookmarkStart w:id="198" w:name="_Toc510594865"/>
      <w:bookmarkStart w:id="199" w:name="_Toc18608"/>
      <w:bookmarkStart w:id="200" w:name="_Toc109148691"/>
      <w:bookmarkStart w:id="201" w:name="_Toc26594"/>
      <w:bookmarkStart w:id="202" w:name="_Toc20009"/>
      <w:bookmarkStart w:id="203" w:name="_Toc206"/>
      <w:bookmarkStart w:id="204" w:name="_Toc737"/>
      <w:r>
        <w:rPr>
          <w:rFonts w:ascii="Times New Roman" w:hAnsi="Times New Roman" w:cs="Times New Roman"/>
        </w:rPr>
        <w:t>泵房内管道安装要求</w:t>
      </w:r>
      <w:bookmarkEnd w:id="198"/>
      <w:bookmarkEnd w:id="199"/>
      <w:bookmarkEnd w:id="200"/>
      <w:bookmarkEnd w:id="201"/>
      <w:bookmarkEnd w:id="202"/>
      <w:bookmarkEnd w:id="203"/>
      <w:bookmarkEnd w:id="204"/>
    </w:p>
    <w:p>
      <w:pPr>
        <w:spacing w:line="360" w:lineRule="auto"/>
        <w:ind w:firstLine="482"/>
      </w:pPr>
      <w:r>
        <w:rPr>
          <w:b/>
        </w:rPr>
        <w:t>1</w:t>
      </w:r>
      <w:r>
        <w:t xml:space="preserve">  泵房的水平管安装宜采用吊装，管道支、吊、托架应按规范要求安装；</w:t>
      </w:r>
    </w:p>
    <w:p>
      <w:pPr>
        <w:spacing w:line="360" w:lineRule="auto"/>
        <w:ind w:firstLine="482"/>
      </w:pPr>
      <w:r>
        <w:rPr>
          <w:b/>
        </w:rPr>
        <w:t>2</w:t>
      </w:r>
      <w:r>
        <w:t xml:space="preserve">  管道固定采用</w:t>
      </w:r>
      <w:r>
        <w:rPr>
          <w:rFonts w:hint="eastAsia"/>
        </w:rPr>
        <w:t>S30408不锈钢</w:t>
      </w:r>
      <w:r>
        <w:t>U型卡箍</w:t>
      </w:r>
      <w:r>
        <w:rPr>
          <w:rFonts w:hint="eastAsia"/>
        </w:rPr>
        <w:t>、支架</w:t>
      </w:r>
      <w:r>
        <w:t>，U型卡箍采用透明胶皮管，管道与支架之间垫厚度不小于3mm橡胶减震垫，角钢支架断面应倒角。</w:t>
      </w:r>
    </w:p>
    <w:p>
      <w:pPr>
        <w:pStyle w:val="7"/>
        <w:rPr>
          <w:b/>
          <w:bCs/>
        </w:rPr>
      </w:pPr>
      <w:r>
        <w:rPr>
          <w:rFonts w:hint="eastAsia"/>
          <w:b/>
          <w:bCs/>
        </w:rPr>
        <w:t>参考产品：成都共同、正康、宝地</w:t>
      </w:r>
    </w:p>
    <w:p>
      <w:pPr>
        <w:pStyle w:val="4"/>
        <w:rPr>
          <w:rFonts w:ascii="Times New Roman" w:hAnsi="Times New Roman" w:cs="Times New Roman"/>
        </w:rPr>
      </w:pPr>
      <w:bookmarkStart w:id="205" w:name="_Toc488248717"/>
      <w:bookmarkStart w:id="206" w:name="_Toc502070492"/>
      <w:bookmarkStart w:id="207" w:name="_Toc109148692"/>
      <w:bookmarkStart w:id="208" w:name="_Toc8561"/>
      <w:bookmarkStart w:id="209" w:name="_Toc31173"/>
      <w:bookmarkStart w:id="210" w:name="_Toc20799"/>
      <w:bookmarkStart w:id="211" w:name="_Toc14254"/>
      <w:bookmarkStart w:id="212" w:name="_Toc510594866"/>
      <w:bookmarkStart w:id="213" w:name="_Toc31868"/>
      <w:r>
        <w:rPr>
          <w:rFonts w:ascii="Times New Roman" w:hAnsi="Times New Roman" w:cs="Times New Roman"/>
        </w:rPr>
        <w:t>监控设备安装</w:t>
      </w:r>
      <w:bookmarkEnd w:id="205"/>
      <w:r>
        <w:rPr>
          <w:rFonts w:ascii="Times New Roman" w:hAnsi="Times New Roman" w:cs="Times New Roman"/>
        </w:rPr>
        <w:t>要求</w:t>
      </w:r>
      <w:bookmarkEnd w:id="206"/>
      <w:bookmarkEnd w:id="207"/>
      <w:bookmarkEnd w:id="208"/>
      <w:bookmarkEnd w:id="209"/>
      <w:bookmarkEnd w:id="210"/>
      <w:bookmarkEnd w:id="211"/>
      <w:bookmarkEnd w:id="212"/>
      <w:bookmarkEnd w:id="213"/>
    </w:p>
    <w:p>
      <w:pPr>
        <w:spacing w:line="360" w:lineRule="auto"/>
      </w:pPr>
      <w:r>
        <w:rPr>
          <w:b/>
        </w:rPr>
        <w:t>6.3.1</w:t>
      </w:r>
      <w:r>
        <w:t xml:space="preserve">  监控摄像机安装位置应完整清晰地监控显示泵房出入门及泵房内各套增压设备。安装高度不应低于2.5m。球形摄像机可设置不同的报警预置位，枪形摄像机的安装位置应正对水泵机组。 </w:t>
      </w:r>
    </w:p>
    <w:p>
      <w:pPr>
        <w:spacing w:line="360" w:lineRule="auto"/>
      </w:pPr>
      <w:r>
        <w:rPr>
          <w:b/>
        </w:rPr>
        <w:t xml:space="preserve">6.3.2  </w:t>
      </w:r>
      <w:r>
        <w:t>在强电磁干扰环境，摄像机安装位置应与地面绝缘隔离；</w:t>
      </w:r>
    </w:p>
    <w:p>
      <w:pPr>
        <w:spacing w:line="360" w:lineRule="auto"/>
      </w:pPr>
      <w:r>
        <w:rPr>
          <w:b/>
        </w:rPr>
        <w:t xml:space="preserve">6.3.3  </w:t>
      </w:r>
      <w:r>
        <w:t>红外一体摄像头，应避免直射光源的干扰；</w:t>
      </w:r>
    </w:p>
    <w:p>
      <w:pPr>
        <w:spacing w:line="360" w:lineRule="auto"/>
      </w:pPr>
      <w:r>
        <w:rPr>
          <w:b/>
        </w:rPr>
        <w:t xml:space="preserve">6.3.4  </w:t>
      </w:r>
      <w:r>
        <w:t>红外摄像机视场内应尽量避免有全黑物体、空旷处、水等吸收红外光线的物体；</w:t>
      </w:r>
    </w:p>
    <w:p>
      <w:pPr>
        <w:pStyle w:val="7"/>
        <w:rPr>
          <w:b/>
          <w:bCs/>
        </w:rPr>
      </w:pPr>
      <w:r>
        <w:rPr>
          <w:rFonts w:hint="eastAsia"/>
          <w:b/>
          <w:bCs/>
        </w:rPr>
        <w:t>参考产品：海康威视、大华、乔安</w:t>
      </w:r>
    </w:p>
    <w:p>
      <w:pPr>
        <w:pStyle w:val="4"/>
        <w:rPr>
          <w:rFonts w:ascii="Times New Roman" w:hAnsi="Times New Roman" w:cs="Times New Roman"/>
        </w:rPr>
      </w:pPr>
      <w:bookmarkStart w:id="214" w:name="_Toc109148693"/>
      <w:bookmarkStart w:id="215" w:name="_Toc4972"/>
      <w:bookmarkStart w:id="216" w:name="_Toc510594867"/>
      <w:bookmarkStart w:id="217" w:name="_Toc22521"/>
      <w:bookmarkStart w:id="218" w:name="_Toc857"/>
      <w:bookmarkStart w:id="219" w:name="_Toc488248718"/>
      <w:bookmarkStart w:id="220" w:name="_Toc502070493"/>
      <w:bookmarkStart w:id="221" w:name="_Toc27763"/>
      <w:bookmarkStart w:id="222" w:name="_Toc15717"/>
      <w:r>
        <w:rPr>
          <w:rFonts w:ascii="Times New Roman" w:hAnsi="Times New Roman" w:cs="Times New Roman"/>
        </w:rPr>
        <w:t>消毒设备安装要求</w:t>
      </w:r>
      <w:bookmarkEnd w:id="214"/>
      <w:bookmarkEnd w:id="215"/>
      <w:bookmarkEnd w:id="216"/>
      <w:bookmarkEnd w:id="217"/>
      <w:bookmarkEnd w:id="218"/>
      <w:bookmarkEnd w:id="219"/>
      <w:bookmarkEnd w:id="220"/>
      <w:bookmarkEnd w:id="221"/>
      <w:bookmarkEnd w:id="222"/>
    </w:p>
    <w:p>
      <w:pPr>
        <w:spacing w:line="360" w:lineRule="auto"/>
        <w:rPr>
          <w:b/>
        </w:rPr>
      </w:pPr>
      <w:r>
        <w:rPr>
          <w:b/>
        </w:rPr>
        <w:t xml:space="preserve">6.4.1  </w:t>
      </w:r>
      <w:r>
        <w:t>紫外线消毒器安装应符合下列要求：</w:t>
      </w:r>
    </w:p>
    <w:p>
      <w:pPr>
        <w:spacing w:line="360" w:lineRule="auto"/>
        <w:ind w:firstLine="482"/>
      </w:pPr>
      <w:r>
        <w:rPr>
          <w:b/>
        </w:rPr>
        <w:t>1</w:t>
      </w:r>
      <w:r>
        <w:t xml:space="preserve">  消毒器检修端空间应大于1.2m，与墙距离应大于0.6m；</w:t>
      </w:r>
    </w:p>
    <w:p>
      <w:pPr>
        <w:spacing w:line="360" w:lineRule="auto"/>
        <w:ind w:firstLine="482"/>
      </w:pPr>
      <w:r>
        <w:rPr>
          <w:b/>
        </w:rPr>
        <w:t>2</w:t>
      </w:r>
      <w:r>
        <w:t xml:space="preserve">  消毒器旁应有排水设施；</w:t>
      </w:r>
    </w:p>
    <w:p>
      <w:pPr>
        <w:spacing w:line="360" w:lineRule="auto"/>
        <w:ind w:firstLine="482"/>
      </w:pPr>
      <w:r>
        <w:rPr>
          <w:b/>
        </w:rPr>
        <w:t xml:space="preserve">3  </w:t>
      </w:r>
      <w:r>
        <w:t>接地应符合</w:t>
      </w:r>
      <w:r>
        <w:rPr>
          <w:bCs/>
        </w:rPr>
        <w:t>国家标准</w:t>
      </w:r>
      <w:r>
        <w:t>《系统接地的型式及安全技术要求》GB14050的要求；</w:t>
      </w:r>
    </w:p>
    <w:p>
      <w:pPr>
        <w:spacing w:line="360" w:lineRule="auto"/>
        <w:ind w:firstLine="413" w:firstLineChars="196"/>
      </w:pPr>
      <w:r>
        <w:rPr>
          <w:b/>
        </w:rPr>
        <w:t xml:space="preserve">4  </w:t>
      </w:r>
      <w:r>
        <w:t>应安装在水箱出水管上。</w:t>
      </w:r>
    </w:p>
    <w:p>
      <w:pPr>
        <w:spacing w:line="360" w:lineRule="auto"/>
        <w:rPr>
          <w:b/>
        </w:rPr>
      </w:pPr>
      <w:r>
        <w:rPr>
          <w:b/>
        </w:rPr>
        <w:t xml:space="preserve">6.4.2  </w:t>
      </w:r>
      <w:r>
        <w:t>紫外线协同防污消毒器安装应符合下列要求：</w:t>
      </w:r>
    </w:p>
    <w:p>
      <w:pPr>
        <w:spacing w:line="360" w:lineRule="auto"/>
        <w:ind w:firstLine="482"/>
      </w:pPr>
      <w:r>
        <w:rPr>
          <w:b/>
        </w:rPr>
        <w:t>1</w:t>
      </w:r>
      <w:r>
        <w:t xml:space="preserve">  设备应预留检修空间，筒体清洗装置侧检修空间不小于设备筒体长度，其他方向不小于0.5m；</w:t>
      </w:r>
    </w:p>
    <w:p>
      <w:pPr>
        <w:spacing w:line="360" w:lineRule="auto"/>
        <w:ind w:firstLine="482"/>
      </w:pPr>
      <w:r>
        <w:rPr>
          <w:b/>
        </w:rPr>
        <w:t>2</w:t>
      </w:r>
      <w:r>
        <w:t xml:space="preserve">  设备旁应有排水设施；</w:t>
      </w:r>
    </w:p>
    <w:p>
      <w:pPr>
        <w:spacing w:line="360" w:lineRule="auto"/>
        <w:ind w:firstLine="482"/>
      </w:pPr>
      <w:r>
        <w:rPr>
          <w:b/>
        </w:rPr>
        <w:t xml:space="preserve">4  </w:t>
      </w:r>
      <w:r>
        <w:t>消毒器接地应符合</w:t>
      </w:r>
      <w:r>
        <w:rPr>
          <w:bCs/>
        </w:rPr>
        <w:t>国家标准</w:t>
      </w:r>
      <w:r>
        <w:t>《系统接地的型式及安全技术要求》GB14050的要求；</w:t>
      </w:r>
    </w:p>
    <w:p>
      <w:pPr>
        <w:spacing w:line="360" w:lineRule="auto"/>
        <w:ind w:firstLine="480"/>
      </w:pPr>
      <w:r>
        <w:rPr>
          <w:b/>
        </w:rPr>
        <w:t xml:space="preserve">5  </w:t>
      </w:r>
      <w:r>
        <w:t>应安装在水箱出水管上，额定流量不小于泵组最大工作流量。</w:t>
      </w:r>
    </w:p>
    <w:p>
      <w:pPr>
        <w:spacing w:line="360" w:lineRule="auto"/>
        <w:rPr>
          <w:b/>
        </w:rPr>
      </w:pPr>
      <w:r>
        <w:rPr>
          <w:b/>
        </w:rPr>
        <w:t xml:space="preserve">6.4.3  </w:t>
      </w:r>
      <w:r>
        <w:t>水箱臭氧自洁器安装应符合下列要求：</w:t>
      </w:r>
    </w:p>
    <w:p>
      <w:pPr>
        <w:spacing w:line="360" w:lineRule="auto"/>
        <w:ind w:firstLine="482"/>
      </w:pPr>
      <w:r>
        <w:rPr>
          <w:b/>
        </w:rPr>
        <w:t>1</w:t>
      </w:r>
      <w:r>
        <w:t xml:space="preserve">  水箱臭氧自洁器控制器应安装在干燥通风处；</w:t>
      </w:r>
    </w:p>
    <w:p>
      <w:pPr>
        <w:spacing w:line="360" w:lineRule="auto"/>
        <w:ind w:firstLine="482"/>
      </w:pPr>
      <w:r>
        <w:rPr>
          <w:b/>
        </w:rPr>
        <w:t xml:space="preserve">2  </w:t>
      </w:r>
      <w:r>
        <w:t>根据高、中、低谷段的用水量，合理设定设备运行时段；</w:t>
      </w:r>
    </w:p>
    <w:p>
      <w:pPr>
        <w:spacing w:line="360" w:lineRule="auto"/>
        <w:ind w:firstLine="482"/>
      </w:pPr>
      <w:r>
        <w:rPr>
          <w:b/>
        </w:rPr>
        <w:t>3</w:t>
      </w:r>
      <w:r>
        <w:t xml:space="preserve">  臭氧发生器采用高频高电压电源，控制器底线必须牢靠接地；</w:t>
      </w:r>
    </w:p>
    <w:p>
      <w:pPr>
        <w:spacing w:line="360" w:lineRule="auto"/>
        <w:ind w:firstLine="482"/>
      </w:pPr>
      <w:r>
        <w:rPr>
          <w:b/>
        </w:rPr>
        <w:t xml:space="preserve">4  </w:t>
      </w:r>
      <w:r>
        <w:t>外置式水箱臭氧自洁器应安装于水箱旁，设备与水箱距离应小于3cm；吸水管中心线必须低于水箱工作最低水位，且臭氧管输出管线应从水箱顶部进入水箱，严禁封堵臭氧释能器出口。</w:t>
      </w:r>
    </w:p>
    <w:p>
      <w:pPr>
        <w:spacing w:line="360" w:lineRule="auto"/>
        <w:ind w:firstLine="482"/>
      </w:pPr>
      <w:r>
        <w:rPr>
          <w:b/>
        </w:rPr>
        <w:t xml:space="preserve">5  </w:t>
      </w:r>
      <w:r>
        <w:t>内置式水箱自洁器必须将臭氧释能器放于水箱底部。</w:t>
      </w:r>
    </w:p>
    <w:p>
      <w:pPr>
        <w:spacing w:line="360" w:lineRule="auto"/>
        <w:ind w:firstLine="420"/>
      </w:pPr>
      <w:r>
        <w:rPr>
          <w:b/>
        </w:rPr>
        <w:t>6</w:t>
      </w:r>
      <w:r>
        <w:t xml:space="preserve">  设备安装到位后检查所有电源线连接牢靠；各进水阀门打开；确保将零散物件，特别是金属屑、线头等，从机体中移除后再接通220V主电源。</w:t>
      </w:r>
    </w:p>
    <w:p>
      <w:pPr>
        <w:spacing w:line="360" w:lineRule="auto"/>
        <w:ind w:firstLine="482"/>
      </w:pPr>
      <w:r>
        <w:rPr>
          <w:b/>
        </w:rPr>
        <w:t xml:space="preserve">7  </w:t>
      </w:r>
      <w:r>
        <w:t>应优先选用外置式水箱臭氧自洁器；可采用单台或多台安装，多台安装时各台消毒器需均匀布置</w:t>
      </w:r>
      <w:r>
        <w:rPr>
          <w:vertAlign w:val="superscript"/>
        </w:rPr>
        <w:t>[6]</w:t>
      </w:r>
      <w:r>
        <w:t>。</w:t>
      </w:r>
    </w:p>
    <w:p>
      <w:pPr>
        <w:pStyle w:val="7"/>
      </w:pPr>
    </w:p>
    <w:p>
      <w:pPr>
        <w:pStyle w:val="4"/>
        <w:rPr>
          <w:rFonts w:ascii="Times New Roman" w:hAnsi="Times New Roman" w:cs="Times New Roman"/>
        </w:rPr>
      </w:pPr>
      <w:bookmarkStart w:id="223" w:name="_Toc109148694"/>
      <w:bookmarkStart w:id="224" w:name="_Toc31873"/>
      <w:bookmarkStart w:id="225" w:name="_Toc25805"/>
      <w:bookmarkStart w:id="226" w:name="_Toc502070494"/>
      <w:bookmarkStart w:id="227" w:name="_Toc26393"/>
      <w:r>
        <w:rPr>
          <w:rFonts w:ascii="Times New Roman" w:hAnsi="Times New Roman" w:cs="Times New Roman"/>
        </w:rPr>
        <w:t>电缆安装要求</w:t>
      </w:r>
      <w:bookmarkEnd w:id="223"/>
      <w:bookmarkEnd w:id="224"/>
      <w:bookmarkEnd w:id="225"/>
      <w:bookmarkEnd w:id="226"/>
      <w:bookmarkEnd w:id="227"/>
    </w:p>
    <w:p>
      <w:pPr>
        <w:spacing w:line="360" w:lineRule="auto"/>
      </w:pPr>
      <w:r>
        <w:rPr>
          <w:b/>
        </w:rPr>
        <w:t>6.5.1</w:t>
      </w:r>
      <w:r>
        <w:t xml:space="preserve">  泵房内的电缆布线应按《民用建筑电气设计规范》JGJ16执行，架空电缆布置不得直接穿越水泵机组上方。</w:t>
      </w:r>
    </w:p>
    <w:p>
      <w:pPr>
        <w:spacing w:line="360" w:lineRule="auto"/>
      </w:pPr>
      <w:r>
        <w:rPr>
          <w:b/>
          <w:bCs/>
        </w:rPr>
        <w:t xml:space="preserve">6.5.2 </w:t>
      </w:r>
      <w:r>
        <w:t xml:space="preserve"> 电缆与管道平行间净距不应小于0.4m，与管道交叉净距不应小于0.3m</w:t>
      </w:r>
      <w:r>
        <w:rPr>
          <w:vertAlign w:val="superscript"/>
        </w:rPr>
        <w:t>8.12.10</w:t>
      </w:r>
      <w:r>
        <w:t>。</w:t>
      </w:r>
    </w:p>
    <w:p>
      <w:pPr>
        <w:spacing w:line="360" w:lineRule="auto"/>
      </w:pPr>
      <w:r>
        <w:rPr>
          <w:b/>
        </w:rPr>
        <w:t xml:space="preserve">6.5.3  </w:t>
      </w:r>
      <w:r>
        <w:t>电机线路安装应同一方向布置，信号线与动力线应独立分布安装。</w:t>
      </w:r>
    </w:p>
    <w:p>
      <w:pPr>
        <w:spacing w:line="360" w:lineRule="auto"/>
      </w:pPr>
      <w:r>
        <w:rPr>
          <w:b/>
        </w:rPr>
        <w:t>6.5.4</w:t>
      </w:r>
      <w:r>
        <w:t xml:space="preserve">  电缆穿墙套管、导管端头处、空余导管等均应作封堵处理，金属电缆桥架和金属导管应可靠接地。</w:t>
      </w:r>
    </w:p>
    <w:p>
      <w:pPr>
        <w:pStyle w:val="36"/>
        <w:rPr>
          <w:rFonts w:ascii="Times New Roman" w:hAnsi="Times New Roman"/>
        </w:rPr>
      </w:pPr>
      <w:r>
        <w:rPr>
          <w:rFonts w:ascii="Times New Roman" w:hAnsi="Times New Roman"/>
        </w:rPr>
        <w:t>6.5.5电缆施工必须符合用电安全操作规程的要求，线路必须采用三相五线制，经过漏电保护器后，方可接用电设备。 </w:t>
      </w:r>
    </w:p>
    <w:p>
      <w:pPr>
        <w:pStyle w:val="4"/>
        <w:rPr>
          <w:rFonts w:ascii="Times New Roman" w:hAnsi="Times New Roman" w:cs="Times New Roman"/>
        </w:rPr>
      </w:pPr>
      <w:bookmarkStart w:id="228" w:name="_Toc109148695"/>
      <w:r>
        <w:rPr>
          <w:rFonts w:ascii="Times New Roman" w:hAnsi="Times New Roman" w:cs="Times New Roman"/>
        </w:rPr>
        <w:t>供水系统标识</w:t>
      </w:r>
      <w:bookmarkEnd w:id="228"/>
    </w:p>
    <w:p>
      <w:pPr>
        <w:spacing w:line="360" w:lineRule="auto"/>
      </w:pPr>
      <w:r>
        <w:rPr>
          <w:szCs w:val="21"/>
        </w:rPr>
        <w:t>▲</w:t>
      </w:r>
      <w:r>
        <w:rPr>
          <w:b/>
        </w:rPr>
        <w:t xml:space="preserve">6.6.1 </w:t>
      </w:r>
      <w:r>
        <w:t xml:space="preserve"> 管路水流方向应设置蓝色标识，阀门功能及铭牌与启闭应加标识，机泵贴牌标注水泵号，控制柜和水泵机组注明供水区域范围指示牌。</w:t>
      </w:r>
    </w:p>
    <w:p>
      <w:pPr>
        <w:spacing w:line="360" w:lineRule="auto"/>
      </w:pPr>
      <w:r>
        <w:rPr>
          <w:b/>
        </w:rPr>
        <w:t>6.6.2</w:t>
      </w:r>
      <w:r>
        <w:t xml:space="preserve">  泵房线缆、阀门上需挂指示牌，危险警示等标识；</w:t>
      </w:r>
    </w:p>
    <w:p>
      <w:pPr>
        <w:spacing w:line="360" w:lineRule="auto"/>
      </w:pPr>
      <w:r>
        <w:rPr>
          <w:b/>
        </w:rPr>
        <w:t xml:space="preserve">6.6.3  </w:t>
      </w:r>
      <w:r>
        <w:t>泵房内巡检标识应符合下列要求：</w:t>
      </w:r>
    </w:p>
    <w:p>
      <w:pPr>
        <w:spacing w:line="360" w:lineRule="auto"/>
        <w:ind w:firstLine="482"/>
      </w:pPr>
      <w:r>
        <w:rPr>
          <w:b/>
          <w:bCs/>
        </w:rPr>
        <w:t xml:space="preserve">1  </w:t>
      </w:r>
      <w:r>
        <w:rPr>
          <w:rFonts w:hint="eastAsia"/>
        </w:rPr>
        <w:t>按照供水企业标识要求</w:t>
      </w:r>
      <w:r>
        <w:t>；</w:t>
      </w:r>
    </w:p>
    <w:p>
      <w:pPr>
        <w:spacing w:line="360" w:lineRule="auto"/>
        <w:ind w:firstLine="482"/>
      </w:pPr>
      <w:r>
        <w:rPr>
          <w:b/>
          <w:bCs/>
        </w:rPr>
        <w:t xml:space="preserve">2  </w:t>
      </w:r>
      <w:r>
        <w:t>边框：距离基础周边120mm处，用宽度为50mm的黑、黄两色斜相间的警示光标纸带黏贴标识警戒线；</w:t>
      </w:r>
    </w:p>
    <w:p>
      <w:pPr>
        <w:spacing w:line="360" w:lineRule="auto"/>
        <w:ind w:firstLine="482"/>
      </w:pPr>
      <w:r>
        <w:rPr>
          <w:b/>
          <w:bCs/>
        </w:rPr>
        <w:t xml:space="preserve">3  </w:t>
      </w:r>
      <w:r>
        <w:t>相关设备应有非操作人员勿碰等字样标记；</w:t>
      </w:r>
    </w:p>
    <w:p>
      <w:pPr>
        <w:spacing w:line="360" w:lineRule="auto"/>
        <w:ind w:firstLine="482"/>
      </w:pPr>
      <w:r>
        <w:rPr>
          <w:b/>
          <w:bCs/>
        </w:rPr>
        <w:t xml:space="preserve">4  </w:t>
      </w:r>
      <w:r>
        <w:t>宜设置设备运行状态显示标识；</w:t>
      </w:r>
    </w:p>
    <w:p>
      <w:pPr>
        <w:spacing w:line="360" w:lineRule="auto"/>
        <w:rPr>
          <w:b/>
          <w:bCs/>
          <w:kern w:val="44"/>
          <w:sz w:val="32"/>
          <w:szCs w:val="44"/>
        </w:rPr>
      </w:pPr>
      <w:r>
        <w:rPr>
          <w:b/>
        </w:rPr>
        <w:t>6.6.4</w:t>
      </w:r>
      <w:r>
        <w:t xml:space="preserve">  泵房带有强电、旋转机械部位、尖锐部件等危险部位应设有明显的警告标识。</w:t>
      </w:r>
      <w:bookmarkStart w:id="229" w:name="_Toc502070495"/>
      <w:bookmarkStart w:id="230" w:name="_Toc488248719"/>
    </w:p>
    <w:p>
      <w:pPr>
        <w:pStyle w:val="3"/>
        <w:rPr>
          <w:rFonts w:ascii="Times New Roman" w:hAnsi="Times New Roman" w:cs="Times New Roman"/>
        </w:rPr>
      </w:pPr>
      <w:bookmarkStart w:id="231" w:name="_Toc9225"/>
      <w:bookmarkStart w:id="232" w:name="_Toc510594868"/>
      <w:bookmarkStart w:id="233" w:name="_Toc8304"/>
      <w:bookmarkStart w:id="234" w:name="_Toc28037"/>
      <w:bookmarkStart w:id="235" w:name="_Toc2672"/>
      <w:bookmarkStart w:id="236" w:name="_Toc12573"/>
      <w:r>
        <w:rPr>
          <w:rFonts w:ascii="Times New Roman" w:hAnsi="Times New Roman" w:cs="Times New Roman"/>
        </w:rPr>
        <w:t xml:space="preserve"> </w:t>
      </w:r>
      <w:bookmarkStart w:id="237" w:name="_Toc109148696"/>
      <w:r>
        <w:rPr>
          <w:rFonts w:hint="eastAsia" w:ascii="Times New Roman" w:hAnsi="Times New Roman" w:cs="Times New Roman"/>
        </w:rPr>
        <w:t>产品资料</w:t>
      </w:r>
      <w:r>
        <w:rPr>
          <w:rFonts w:ascii="Times New Roman" w:hAnsi="Times New Roman" w:cs="Times New Roman"/>
        </w:rPr>
        <w:t>要求</w:t>
      </w:r>
      <w:bookmarkEnd w:id="229"/>
      <w:bookmarkEnd w:id="230"/>
      <w:bookmarkEnd w:id="231"/>
      <w:bookmarkEnd w:id="232"/>
      <w:bookmarkEnd w:id="233"/>
      <w:bookmarkEnd w:id="234"/>
      <w:bookmarkEnd w:id="235"/>
      <w:bookmarkEnd w:id="236"/>
      <w:bookmarkEnd w:id="237"/>
    </w:p>
    <w:p>
      <w:pPr>
        <w:pStyle w:val="4"/>
        <w:rPr>
          <w:rFonts w:ascii="宋体" w:hAnsi="宋体" w:cs="Times New Roman"/>
        </w:rPr>
      </w:pPr>
      <w:bookmarkStart w:id="238" w:name="_Toc3320"/>
      <w:bookmarkStart w:id="239" w:name="_Toc28501"/>
      <w:bookmarkStart w:id="240" w:name="_Toc13375"/>
      <w:bookmarkStart w:id="241" w:name="_Toc109148699"/>
      <w:bookmarkStart w:id="242" w:name="_Toc19177"/>
      <w:bookmarkStart w:id="243" w:name="_Toc488248721"/>
      <w:bookmarkStart w:id="244" w:name="_Toc21650"/>
      <w:bookmarkStart w:id="245" w:name="_Toc502070498"/>
      <w:bookmarkStart w:id="246" w:name="_Toc510594871"/>
      <w:r>
        <w:rPr>
          <w:rFonts w:ascii="宋体" w:hAnsi="宋体" w:cs="Times New Roman"/>
        </w:rPr>
        <w:t>技术</w:t>
      </w:r>
      <w:r>
        <w:rPr>
          <w:rFonts w:hint="eastAsia" w:ascii="宋体" w:hAnsi="宋体"/>
        </w:rPr>
        <w:t>资</w:t>
      </w:r>
      <w:r>
        <w:rPr>
          <w:rFonts w:ascii="宋体" w:hAnsi="宋体" w:cs="Times New Roman"/>
        </w:rPr>
        <w:t>料</w:t>
      </w:r>
      <w:bookmarkEnd w:id="238"/>
      <w:bookmarkEnd w:id="239"/>
      <w:bookmarkEnd w:id="240"/>
      <w:bookmarkEnd w:id="241"/>
      <w:bookmarkEnd w:id="242"/>
      <w:bookmarkEnd w:id="243"/>
      <w:bookmarkEnd w:id="244"/>
      <w:bookmarkEnd w:id="245"/>
      <w:bookmarkEnd w:id="246"/>
    </w:p>
    <w:p>
      <w:pPr>
        <w:spacing w:line="360" w:lineRule="auto"/>
      </w:pPr>
      <w:r>
        <w:rPr>
          <w:b/>
        </w:rPr>
        <w:t xml:space="preserve">7.1.1  </w:t>
      </w:r>
      <w:r>
        <w:rPr>
          <w:rFonts w:hint="eastAsia"/>
        </w:rPr>
        <w:t>供货时</w:t>
      </w:r>
      <w:r>
        <w:t>时应提供以下技术资料：</w:t>
      </w:r>
    </w:p>
    <w:p>
      <w:pPr>
        <w:spacing w:line="360" w:lineRule="auto"/>
        <w:ind w:firstLine="480"/>
      </w:pPr>
      <w:r>
        <w:t xml:space="preserve">1  </w:t>
      </w:r>
      <w:r>
        <w:rPr>
          <w:rFonts w:hint="eastAsia"/>
        </w:rPr>
        <w:t>产品验收标准</w:t>
      </w:r>
      <w:r>
        <w:t>；</w:t>
      </w:r>
    </w:p>
    <w:p>
      <w:pPr>
        <w:spacing w:line="360" w:lineRule="auto"/>
        <w:ind w:firstLine="480"/>
      </w:pPr>
      <w:r>
        <w:t>2  项目的设备、材料合格证、质量保证书、说明书（水泵、变频器）等相关资料；</w:t>
      </w:r>
    </w:p>
    <w:p>
      <w:pPr>
        <w:spacing w:line="360" w:lineRule="auto"/>
        <w:ind w:firstLine="480"/>
      </w:pPr>
      <w:r>
        <w:t>3  涉水产品的卫生许可文件；</w:t>
      </w:r>
    </w:p>
    <w:p>
      <w:pPr>
        <w:spacing w:line="360" w:lineRule="auto"/>
        <w:ind w:firstLine="480"/>
      </w:pPr>
      <w:r>
        <w:t>4  混凝土、砂浆、防腐剂焊接质量检查记录；</w:t>
      </w:r>
    </w:p>
    <w:p>
      <w:pPr>
        <w:spacing w:line="360" w:lineRule="auto"/>
        <w:ind w:firstLine="480"/>
      </w:pPr>
      <w:r>
        <w:t>5  系统试压、冲洗、消毒、调试检查记录；</w:t>
      </w:r>
    </w:p>
    <w:p>
      <w:pPr>
        <w:spacing w:line="360" w:lineRule="auto"/>
        <w:ind w:firstLine="480"/>
      </w:pPr>
      <w:r>
        <w:t>6  具有国家法定资质的水质检测部门出具的水质检验合格报告；</w:t>
      </w:r>
    </w:p>
    <w:p>
      <w:pPr>
        <w:spacing w:line="360" w:lineRule="auto"/>
        <w:ind w:firstLine="480"/>
      </w:pPr>
      <w:r>
        <w:t>7  工程质量评定和质量事故记录；</w:t>
      </w:r>
    </w:p>
    <w:p>
      <w:pPr>
        <w:spacing w:line="360" w:lineRule="auto"/>
        <w:ind w:firstLine="480"/>
      </w:pPr>
      <w:r>
        <w:t>8  绝缘、接地电阻测试记录。</w:t>
      </w:r>
    </w:p>
    <w:p>
      <w:pPr>
        <w:spacing w:line="360" w:lineRule="auto"/>
        <w:ind w:firstLine="480"/>
      </w:pPr>
      <w:r>
        <w:t>9  设备安装，调试、维修线路原理图</w:t>
      </w:r>
    </w:p>
    <w:p>
      <w:pPr>
        <w:spacing w:line="360" w:lineRule="auto"/>
        <w:ind w:firstLine="480"/>
      </w:pPr>
      <w:r>
        <w:t>10  零部件的目录、厂家名称与合格证明文件.</w:t>
      </w:r>
    </w:p>
    <w:p>
      <w:pPr>
        <w:spacing w:line="360" w:lineRule="auto"/>
        <w:ind w:firstLine="480"/>
      </w:pPr>
      <w:r>
        <w:t>11  备品备件、易损件清单及价格指导书</w:t>
      </w:r>
    </w:p>
    <w:p>
      <w:pPr>
        <w:spacing w:line="360" w:lineRule="auto"/>
        <w:ind w:firstLine="480"/>
      </w:pPr>
      <w:r>
        <w:t>12  安装、维修及操作手册（含说明书）</w:t>
      </w:r>
    </w:p>
    <w:p>
      <w:pPr>
        <w:spacing w:line="360" w:lineRule="auto"/>
        <w:ind w:firstLine="480"/>
      </w:pPr>
      <w:r>
        <w:t>13  包括可能的软件说明、手册、备份光盘等。</w:t>
      </w:r>
    </w:p>
    <w:p>
      <w:pPr>
        <w:spacing w:line="360" w:lineRule="auto"/>
        <w:ind w:firstLine="480"/>
      </w:pPr>
      <w:r>
        <w:t>14</w:t>
      </w:r>
      <w:r>
        <w:rPr>
          <w:b/>
        </w:rPr>
        <w:t xml:space="preserve">  </w:t>
      </w:r>
      <w:r>
        <w:t>设备必须附有合格证、电气原理图、使用说明书（应是中文版本）和组件及其零部件清单。说明书中的文字描述或附图应至少要明示以下事项：</w:t>
      </w:r>
    </w:p>
    <w:p>
      <w:pPr>
        <w:spacing w:line="360" w:lineRule="auto"/>
        <w:ind w:firstLine="482"/>
      </w:pPr>
      <w:r>
        <w:rPr>
          <w:b/>
        </w:rPr>
        <w:t>1）</w:t>
      </w:r>
      <w:r>
        <w:t xml:space="preserve">  防止不正确使用方法的指示、表示、警告；</w:t>
      </w:r>
    </w:p>
    <w:p>
      <w:pPr>
        <w:spacing w:line="360" w:lineRule="auto"/>
        <w:ind w:firstLine="482"/>
      </w:pPr>
      <w:r>
        <w:rPr>
          <w:b/>
        </w:rPr>
        <w:t>2）</w:t>
      </w:r>
      <w:r>
        <w:t xml:space="preserve"> 防止事故的指示、警告、措施；</w:t>
      </w:r>
    </w:p>
    <w:p>
      <w:pPr>
        <w:spacing w:line="360" w:lineRule="auto"/>
        <w:ind w:firstLine="482"/>
      </w:pPr>
      <w:r>
        <w:rPr>
          <w:b/>
        </w:rPr>
        <w:t>3）</w:t>
      </w:r>
      <w:r>
        <w:t xml:space="preserve">  产品的使用方法；</w:t>
      </w:r>
    </w:p>
    <w:p>
      <w:pPr>
        <w:spacing w:line="360" w:lineRule="auto"/>
        <w:ind w:firstLine="482"/>
      </w:pPr>
      <w:r>
        <w:rPr>
          <w:b/>
        </w:rPr>
        <w:t xml:space="preserve">4） </w:t>
      </w:r>
      <w:r>
        <w:t xml:space="preserve"> 针对产品出现问题咨询的方法；</w:t>
      </w:r>
    </w:p>
    <w:p>
      <w:pPr>
        <w:spacing w:line="360" w:lineRule="auto"/>
        <w:ind w:firstLine="482"/>
      </w:pPr>
      <w:r>
        <w:rPr>
          <w:b/>
        </w:rPr>
        <w:t>5）</w:t>
      </w:r>
      <w:r>
        <w:t xml:space="preserve"> 设备内的组件及其零部件必须挂有合格标识。</w:t>
      </w:r>
    </w:p>
    <w:p>
      <w:pPr>
        <w:pStyle w:val="4"/>
        <w:rPr>
          <w:rFonts w:ascii="Times New Roman" w:hAnsi="Times New Roman" w:cs="Times New Roman"/>
        </w:rPr>
      </w:pPr>
      <w:bookmarkStart w:id="247" w:name="_Toc30079"/>
      <w:bookmarkStart w:id="248" w:name="_Toc109148700"/>
      <w:bookmarkStart w:id="249" w:name="_Toc502070499"/>
      <w:bookmarkStart w:id="250" w:name="_Toc488248722"/>
      <w:bookmarkStart w:id="251" w:name="_Toc510594872"/>
      <w:bookmarkStart w:id="252" w:name="_Toc20120"/>
      <w:bookmarkStart w:id="253" w:name="_Toc3046"/>
      <w:bookmarkStart w:id="254" w:name="_Toc20863"/>
      <w:bookmarkStart w:id="255" w:name="_Toc5953"/>
      <w:r>
        <w:rPr>
          <w:rFonts w:ascii="Times New Roman" w:hAnsi="Times New Roman" w:cs="Times New Roman"/>
        </w:rPr>
        <w:t>备品备件</w:t>
      </w:r>
      <w:bookmarkEnd w:id="247"/>
      <w:bookmarkEnd w:id="248"/>
      <w:bookmarkEnd w:id="249"/>
      <w:bookmarkEnd w:id="250"/>
      <w:bookmarkEnd w:id="251"/>
      <w:bookmarkEnd w:id="252"/>
      <w:bookmarkEnd w:id="253"/>
      <w:bookmarkEnd w:id="254"/>
      <w:bookmarkEnd w:id="255"/>
    </w:p>
    <w:p>
      <w:pPr>
        <w:spacing w:line="360" w:lineRule="auto"/>
      </w:pPr>
      <w:r>
        <w:rPr>
          <w:b/>
        </w:rPr>
        <w:t xml:space="preserve">7.2.1  </w:t>
      </w:r>
      <w:r>
        <w:t>应配备水泵、倒流防止器安装维修特殊专用工具各一套。</w:t>
      </w:r>
    </w:p>
    <w:p>
      <w:pPr>
        <w:spacing w:line="360" w:lineRule="auto"/>
      </w:pPr>
      <w:r>
        <w:rPr>
          <w:b/>
        </w:rPr>
        <w:t xml:space="preserve">7.2.2  </w:t>
      </w:r>
      <w:r>
        <w:t>应配备质量保证期后，两年内所需的备品备件。</w:t>
      </w:r>
    </w:p>
    <w:p>
      <w:pPr>
        <w:spacing w:line="360" w:lineRule="auto"/>
      </w:pPr>
      <w:r>
        <w:rPr>
          <w:b/>
        </w:rPr>
        <w:t xml:space="preserve">7.2.3  </w:t>
      </w:r>
      <w:r>
        <w:t>应至少配2个水泵进、出口处检修用的卡箍、快接、闷板，并应至少配一套水泵机械密封。</w:t>
      </w:r>
    </w:p>
    <w:p>
      <w:pPr>
        <w:spacing w:line="360" w:lineRule="auto"/>
      </w:pPr>
      <w:r>
        <w:rPr>
          <w:b/>
        </w:rPr>
        <w:t xml:space="preserve">7.2.4  </w:t>
      </w:r>
      <w:r>
        <w:t>每套叠压设备要配一套倒流防止器密封件。</w:t>
      </w:r>
      <w:bookmarkStart w:id="256" w:name="header-n464"/>
      <w:bookmarkEnd w:id="256"/>
      <w:bookmarkStart w:id="257" w:name="header-n359"/>
      <w:bookmarkEnd w:id="257"/>
      <w:bookmarkStart w:id="258" w:name="header-n688"/>
      <w:bookmarkEnd w:id="258"/>
      <w:bookmarkStart w:id="259" w:name="header-n141"/>
      <w:bookmarkEnd w:id="259"/>
      <w:bookmarkStart w:id="260" w:name="header-n273"/>
      <w:bookmarkEnd w:id="260"/>
      <w:bookmarkStart w:id="261" w:name="header-n722"/>
      <w:bookmarkEnd w:id="261"/>
      <w:bookmarkStart w:id="262" w:name="header-n370"/>
      <w:bookmarkEnd w:id="262"/>
      <w:bookmarkStart w:id="263" w:name="header-n293"/>
      <w:bookmarkEnd w:id="263"/>
      <w:bookmarkStart w:id="264" w:name="header-n873"/>
      <w:bookmarkEnd w:id="264"/>
      <w:bookmarkStart w:id="265" w:name="header-n66"/>
      <w:bookmarkEnd w:id="265"/>
      <w:bookmarkStart w:id="266" w:name="header-n384"/>
      <w:bookmarkEnd w:id="266"/>
      <w:bookmarkStart w:id="267" w:name="header-n298"/>
      <w:bookmarkEnd w:id="267"/>
      <w:bookmarkStart w:id="268" w:name="header-n499"/>
      <w:bookmarkEnd w:id="268"/>
      <w:bookmarkStart w:id="269" w:name="header-n517"/>
      <w:bookmarkEnd w:id="269"/>
      <w:bookmarkStart w:id="270" w:name="header-n220"/>
      <w:bookmarkEnd w:id="270"/>
      <w:bookmarkStart w:id="271" w:name="header-n401"/>
      <w:bookmarkEnd w:id="271"/>
      <w:bookmarkStart w:id="272" w:name="header-n505"/>
      <w:bookmarkEnd w:id="272"/>
      <w:bookmarkStart w:id="273" w:name="header-n43"/>
      <w:bookmarkEnd w:id="273"/>
      <w:bookmarkStart w:id="274" w:name="header-n506"/>
      <w:bookmarkEnd w:id="274"/>
      <w:bookmarkStart w:id="275" w:name="header-n287"/>
      <w:bookmarkEnd w:id="275"/>
      <w:bookmarkStart w:id="276" w:name="header-n194"/>
      <w:bookmarkEnd w:id="276"/>
      <w:bookmarkStart w:id="277" w:name="header-n159"/>
      <w:bookmarkEnd w:id="277"/>
      <w:bookmarkStart w:id="278" w:name="header-n81"/>
      <w:bookmarkEnd w:id="278"/>
      <w:bookmarkStart w:id="279" w:name="header-n519"/>
      <w:bookmarkEnd w:id="279"/>
      <w:bookmarkStart w:id="280" w:name="header-n492"/>
      <w:bookmarkEnd w:id="280"/>
      <w:bookmarkStart w:id="281" w:name="header-n347"/>
      <w:bookmarkEnd w:id="281"/>
      <w:bookmarkStart w:id="282" w:name="header-n374"/>
      <w:bookmarkEnd w:id="282"/>
      <w:bookmarkStart w:id="283" w:name="header-n789"/>
      <w:bookmarkEnd w:id="283"/>
      <w:bookmarkStart w:id="284" w:name="header-n353"/>
      <w:bookmarkEnd w:id="284"/>
      <w:bookmarkStart w:id="285" w:name="header-n468"/>
      <w:bookmarkEnd w:id="285"/>
      <w:bookmarkStart w:id="286" w:name="header-n272"/>
      <w:bookmarkEnd w:id="286"/>
      <w:bookmarkStart w:id="287" w:name="header-n333"/>
      <w:bookmarkEnd w:id="287"/>
      <w:bookmarkStart w:id="288" w:name="header-n318"/>
      <w:bookmarkEnd w:id="288"/>
      <w:bookmarkStart w:id="289" w:name="header-n428"/>
      <w:bookmarkEnd w:id="289"/>
      <w:bookmarkStart w:id="290" w:name="header-n530"/>
      <w:bookmarkEnd w:id="290"/>
      <w:bookmarkStart w:id="291" w:name="header-n296"/>
      <w:bookmarkEnd w:id="291"/>
      <w:bookmarkStart w:id="292" w:name="header-n60"/>
      <w:bookmarkEnd w:id="292"/>
      <w:bookmarkStart w:id="293" w:name="header-n816"/>
      <w:bookmarkEnd w:id="293"/>
      <w:bookmarkStart w:id="294" w:name="header-n957"/>
      <w:bookmarkEnd w:id="294"/>
      <w:bookmarkStart w:id="295" w:name="header-n82"/>
      <w:bookmarkEnd w:id="295"/>
      <w:bookmarkStart w:id="296" w:name="header-n465"/>
      <w:bookmarkEnd w:id="296"/>
      <w:bookmarkStart w:id="297" w:name="header-n381"/>
      <w:bookmarkEnd w:id="297"/>
      <w:bookmarkStart w:id="298" w:name="header-n101"/>
      <w:bookmarkEnd w:id="298"/>
      <w:bookmarkStart w:id="299" w:name="header-n242"/>
      <w:bookmarkEnd w:id="299"/>
      <w:bookmarkStart w:id="300" w:name="header-n31"/>
      <w:bookmarkEnd w:id="300"/>
      <w:bookmarkStart w:id="301" w:name="header-n355"/>
      <w:bookmarkEnd w:id="301"/>
      <w:bookmarkStart w:id="302" w:name="header-n143"/>
      <w:bookmarkEnd w:id="302"/>
      <w:bookmarkStart w:id="303" w:name="header-n650"/>
      <w:bookmarkEnd w:id="303"/>
      <w:bookmarkStart w:id="304" w:name="header-n913"/>
      <w:bookmarkEnd w:id="304"/>
      <w:bookmarkStart w:id="305" w:name="header-n513"/>
      <w:bookmarkEnd w:id="305"/>
      <w:bookmarkStart w:id="306" w:name="header-n581"/>
      <w:bookmarkEnd w:id="306"/>
      <w:bookmarkStart w:id="307" w:name="header-n42"/>
      <w:bookmarkEnd w:id="307"/>
      <w:bookmarkStart w:id="308" w:name="header-n573"/>
      <w:bookmarkEnd w:id="308"/>
      <w:bookmarkStart w:id="309" w:name="header-n926"/>
      <w:bookmarkEnd w:id="309"/>
      <w:bookmarkStart w:id="310" w:name="header-n322"/>
      <w:bookmarkEnd w:id="310"/>
      <w:bookmarkStart w:id="311" w:name="header-n124"/>
      <w:bookmarkEnd w:id="311"/>
      <w:bookmarkStart w:id="312" w:name="header-n5"/>
      <w:bookmarkEnd w:id="312"/>
      <w:bookmarkStart w:id="313" w:name="header-n404"/>
      <w:bookmarkEnd w:id="313"/>
      <w:bookmarkStart w:id="314" w:name="header-n187"/>
      <w:bookmarkEnd w:id="314"/>
      <w:bookmarkStart w:id="315" w:name="header-n582"/>
      <w:bookmarkEnd w:id="315"/>
      <w:bookmarkStart w:id="316" w:name="header-n533"/>
      <w:bookmarkEnd w:id="316"/>
      <w:bookmarkStart w:id="317" w:name="header-n330"/>
      <w:bookmarkEnd w:id="317"/>
      <w:bookmarkStart w:id="318" w:name="header-n104"/>
      <w:bookmarkEnd w:id="318"/>
      <w:bookmarkStart w:id="319" w:name="header-n669"/>
      <w:bookmarkEnd w:id="319"/>
      <w:bookmarkStart w:id="320" w:name="header-n738"/>
      <w:bookmarkEnd w:id="320"/>
      <w:bookmarkStart w:id="321" w:name="header-n63"/>
      <w:bookmarkEnd w:id="321"/>
      <w:bookmarkStart w:id="322" w:name="header-n190"/>
      <w:bookmarkEnd w:id="322"/>
      <w:bookmarkStart w:id="323" w:name="header-n0"/>
      <w:bookmarkEnd w:id="323"/>
      <w:bookmarkStart w:id="324" w:name="header-n319"/>
      <w:bookmarkEnd w:id="324"/>
      <w:bookmarkStart w:id="325" w:name="header-n707"/>
      <w:bookmarkEnd w:id="325"/>
      <w:bookmarkStart w:id="326" w:name="header-n3"/>
      <w:bookmarkEnd w:id="326"/>
      <w:bookmarkStart w:id="327" w:name="header-n602"/>
      <w:bookmarkEnd w:id="327"/>
      <w:bookmarkStart w:id="328" w:name="header-n641"/>
      <w:bookmarkEnd w:id="328"/>
      <w:bookmarkStart w:id="329" w:name="header-n952"/>
      <w:bookmarkEnd w:id="329"/>
      <w:bookmarkStart w:id="330" w:name="header-n152"/>
      <w:bookmarkEnd w:id="330"/>
      <w:bookmarkStart w:id="331" w:name="header-n516"/>
      <w:bookmarkEnd w:id="331"/>
      <w:bookmarkStart w:id="332" w:name="header-n292"/>
      <w:bookmarkEnd w:id="332"/>
      <w:bookmarkStart w:id="333" w:name="header-n939"/>
      <w:bookmarkEnd w:id="333"/>
      <w:bookmarkStart w:id="334" w:name="header-n831"/>
      <w:bookmarkEnd w:id="334"/>
      <w:bookmarkStart w:id="335" w:name="header-n847"/>
      <w:bookmarkEnd w:id="335"/>
      <w:bookmarkStart w:id="336" w:name="header-n262"/>
      <w:bookmarkEnd w:id="336"/>
      <w:bookmarkStart w:id="337" w:name="header-n551"/>
      <w:bookmarkEnd w:id="337"/>
      <w:bookmarkStart w:id="338" w:name="header-n595"/>
      <w:bookmarkEnd w:id="338"/>
      <w:bookmarkStart w:id="339" w:name="header-n900"/>
      <w:bookmarkEnd w:id="339"/>
      <w:bookmarkStart w:id="340" w:name="header-n257"/>
      <w:bookmarkEnd w:id="340"/>
      <w:bookmarkStart w:id="341" w:name="header-n350"/>
      <w:bookmarkEnd w:id="341"/>
      <w:bookmarkStart w:id="342" w:name="header-n107"/>
      <w:bookmarkEnd w:id="342"/>
      <w:bookmarkStart w:id="343" w:name="header-n448"/>
      <w:bookmarkEnd w:id="343"/>
      <w:bookmarkStart w:id="344" w:name="header-n887"/>
      <w:bookmarkEnd w:id="344"/>
      <w:bookmarkStart w:id="345" w:name="header-n498"/>
      <w:bookmarkEnd w:id="345"/>
      <w:bookmarkStart w:id="346" w:name="header-n393"/>
      <w:bookmarkEnd w:id="346"/>
      <w:bookmarkStart w:id="347" w:name="header-n773"/>
      <w:bookmarkEnd w:id="347"/>
      <w:bookmarkStart w:id="348" w:name="header-n358"/>
      <w:bookmarkEnd w:id="348"/>
      <w:bookmarkStart w:id="349" w:name="header-n627"/>
      <w:bookmarkEnd w:id="349"/>
      <w:bookmarkStart w:id="350" w:name="header-n227"/>
      <w:bookmarkEnd w:id="350"/>
      <w:bookmarkStart w:id="351" w:name="header-n146"/>
      <w:bookmarkEnd w:id="351"/>
      <w:bookmarkStart w:id="352" w:name="header-n522"/>
      <w:bookmarkEnd w:id="352"/>
      <w:bookmarkStart w:id="353" w:name="header-n462"/>
      <w:bookmarkEnd w:id="353"/>
      <w:bookmarkStart w:id="354" w:name="header-n510"/>
      <w:bookmarkEnd w:id="354"/>
      <w:bookmarkStart w:id="355" w:name="header-n99"/>
      <w:bookmarkEnd w:id="355"/>
      <w:bookmarkStart w:id="356" w:name="header-n860"/>
      <w:bookmarkEnd w:id="356"/>
      <w:bookmarkStart w:id="357" w:name="header-n156"/>
      <w:bookmarkEnd w:id="357"/>
      <w:bookmarkStart w:id="358" w:name="header-n167"/>
      <w:bookmarkEnd w:id="358"/>
      <w:bookmarkStart w:id="359" w:name="header-n757"/>
      <w:bookmarkEnd w:id="359"/>
      <w:bookmarkStart w:id="360" w:name="header-n30"/>
      <w:bookmarkEnd w:id="360"/>
    </w:p>
    <w:p>
      <w:pPr>
        <w:pStyle w:val="23"/>
      </w:pPr>
    </w:p>
    <w:p>
      <w:pPr>
        <w:spacing w:line="360" w:lineRule="auto"/>
        <w:rPr>
          <w:rFonts w:asciiTheme="minorEastAsia" w:hAnsiTheme="minorEastAsia" w:eastAsiaTheme="minorEastAsia" w:cstheme="minorEastAsia"/>
          <w:color w:val="000000"/>
          <w:szCs w:val="21"/>
        </w:rPr>
      </w:pPr>
      <w:bookmarkStart w:id="361" w:name="_Toc12939"/>
      <w:r>
        <w:rPr>
          <w:rStyle w:val="31"/>
          <w:rFonts w:hint="eastAsia"/>
          <w:sz w:val="21"/>
          <w:szCs w:val="21"/>
        </w:rPr>
        <w:t>8</w:t>
      </w:r>
      <w:r>
        <w:rPr>
          <w:rFonts w:hint="eastAsia" w:asciiTheme="minorEastAsia" w:hAnsiTheme="minorEastAsia" w:eastAsiaTheme="minorEastAsia" w:cstheme="minorEastAsia"/>
          <w:bCs/>
          <w:color w:val="000000"/>
          <w:szCs w:val="21"/>
        </w:rPr>
        <w:t>.质量保证期内的服务</w:t>
      </w:r>
      <w:bookmarkEnd w:id="361"/>
    </w:p>
    <w:p>
      <w:pPr>
        <w:tabs>
          <w:tab w:val="left" w:pos="640"/>
        </w:tabs>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Cs/>
          <w:color w:val="000000"/>
          <w:szCs w:val="21"/>
        </w:rPr>
        <w:t>货物质保期为贰年。</w:t>
      </w:r>
      <w:r>
        <w:rPr>
          <w:rFonts w:hint="eastAsia" w:asciiTheme="minorEastAsia" w:hAnsiTheme="minorEastAsia" w:eastAsiaTheme="minorEastAsia" w:cstheme="minorEastAsia"/>
          <w:color w:val="000000"/>
          <w:szCs w:val="21"/>
        </w:rPr>
        <w:t>对由于产品质量问题造成的自然损坏，供货人将提供现场服务，免费维修更换损坏的产品。由于采购方人为原因或不可抗原因造成的产品损坏，供货人有义务对损坏的产品作有偿更换。</w:t>
      </w:r>
    </w:p>
    <w:p>
      <w:pPr>
        <w:snapToGrid w:val="0"/>
        <w:spacing w:line="360" w:lineRule="auto"/>
        <w:outlineLvl w:val="1"/>
        <w:rPr>
          <w:rFonts w:asciiTheme="minorEastAsia" w:hAnsiTheme="minorEastAsia" w:eastAsiaTheme="minorEastAsia" w:cstheme="minorEastAsia"/>
          <w:color w:val="000000"/>
          <w:szCs w:val="21"/>
        </w:rPr>
      </w:pPr>
      <w:bookmarkStart w:id="362" w:name="_Toc22091"/>
      <w:r>
        <w:rPr>
          <w:rStyle w:val="31"/>
          <w:rFonts w:hint="eastAsia"/>
          <w:sz w:val="21"/>
          <w:szCs w:val="21"/>
        </w:rPr>
        <w:t>9</w:t>
      </w:r>
      <w:r>
        <w:rPr>
          <w:rFonts w:hint="eastAsia" w:asciiTheme="minorEastAsia" w:hAnsiTheme="minorEastAsia" w:eastAsiaTheme="minorEastAsia" w:cstheme="minorEastAsia"/>
          <w:color w:val="000000"/>
          <w:szCs w:val="21"/>
        </w:rPr>
        <w:t>.交货期及交货地点</w:t>
      </w:r>
      <w:bookmarkEnd w:id="362"/>
    </w:p>
    <w:p>
      <w:pPr>
        <w:snapToGrid w:val="0"/>
        <w:spacing w:line="360" w:lineRule="auto"/>
        <w:rPr>
          <w:rFonts w:ascii="宋体" w:hAnsi="宋体" w:cs="宋体"/>
          <w:bCs/>
          <w:color w:val="000000"/>
          <w:sz w:val="24"/>
        </w:rPr>
      </w:pPr>
      <w:bookmarkStart w:id="363" w:name="_Toc18564"/>
      <w:r>
        <w:rPr>
          <w:rFonts w:hint="eastAsia" w:ascii="宋体" w:hAnsi="宋体" w:cs="宋体"/>
          <w:bCs/>
          <w:color w:val="000000"/>
          <w:szCs w:val="21"/>
        </w:rPr>
        <w:t>1.合同生效之日起，</w:t>
      </w:r>
      <w:r>
        <w:rPr>
          <w:rFonts w:hint="eastAsia" w:ascii="宋体" w:hAnsi="宋体" w:cs="宋体"/>
          <w:szCs w:val="21"/>
        </w:rPr>
        <w:t>采购人将采购计划提前十五个日历日以书面形式传真成交人，成交人按采购人提供的货物规格、数量十五个日历日内给予到货安装服务完毕。</w:t>
      </w:r>
    </w:p>
    <w:p>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2.交货地点：供方负责送达需方仓库或指定地点（福州市地区）。</w:t>
      </w:r>
    </w:p>
    <w:p>
      <w:pPr>
        <w:tabs>
          <w:tab w:val="left" w:pos="480"/>
        </w:tabs>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3.货交需方并经验收确认前的全部风险和相关费用由供方承担。</w:t>
      </w:r>
    </w:p>
    <w:p>
      <w:pPr>
        <w:pStyle w:val="2"/>
        <w:spacing w:line="360" w:lineRule="auto"/>
        <w:rPr>
          <w:rFonts w:asciiTheme="minorEastAsia" w:hAnsiTheme="minorEastAsia" w:eastAsiaTheme="minorEastAsia" w:cstheme="minorEastAsia"/>
          <w:szCs w:val="21"/>
        </w:rPr>
      </w:pPr>
      <w:r>
        <w:rPr>
          <w:rStyle w:val="31"/>
          <w:rFonts w:hint="eastAsia"/>
          <w:sz w:val="21"/>
          <w:szCs w:val="21"/>
        </w:rPr>
        <w:t>10</w:t>
      </w:r>
      <w:r>
        <w:rPr>
          <w:rFonts w:hint="eastAsia" w:asciiTheme="minorEastAsia" w:hAnsiTheme="minorEastAsia" w:eastAsiaTheme="minorEastAsia" w:cstheme="minorEastAsia"/>
          <w:color w:val="000000"/>
          <w:szCs w:val="21"/>
        </w:rPr>
        <w:t>.</w:t>
      </w:r>
      <w:bookmarkEnd w:id="363"/>
      <w:r>
        <w:rPr>
          <w:rFonts w:hint="eastAsia" w:asciiTheme="minorEastAsia" w:hAnsiTheme="minorEastAsia" w:eastAsiaTheme="minorEastAsia" w:cstheme="minorEastAsia"/>
          <w:szCs w:val="21"/>
        </w:rPr>
        <w:t>售后服务异议响应期限：本合同所购置的货物售后服务按本次产品相关质量要求和国家规定执行。产品从验收后至保质期满前，若供方产品安装在用户正常使用过程中发生质量问题，成交人应在接到需方通知4小时内负责解决，否则，造成采购方或用户损失的，成交方应承担全部赔偿责任，采购人有权将自行委托其他单位维修，费用由成交人承担。质保期满后，采购人使用产品设备有问题的，向成交人发出通知的，成交人亦应在24小时内作出响应、提供解决方案。</w:t>
      </w:r>
    </w:p>
    <w:p>
      <w:pPr>
        <w:snapToGrid w:val="0"/>
        <w:spacing w:line="360" w:lineRule="auto"/>
        <w:rPr>
          <w:rFonts w:asciiTheme="minorEastAsia" w:hAnsiTheme="minorEastAsia" w:eastAsiaTheme="minorEastAsia" w:cstheme="minorEastAsia"/>
          <w:szCs w:val="21"/>
        </w:rPr>
      </w:pPr>
      <w:r>
        <w:rPr>
          <w:rStyle w:val="31"/>
          <w:rFonts w:hint="eastAsia"/>
          <w:sz w:val="21"/>
          <w:szCs w:val="21"/>
        </w:rPr>
        <w:t>11</w:t>
      </w:r>
      <w:r>
        <w:rPr>
          <w:rFonts w:hint="eastAsia" w:asciiTheme="minorEastAsia" w:hAnsiTheme="minorEastAsia" w:eastAsiaTheme="minorEastAsia" w:cstheme="minorEastAsia"/>
          <w:szCs w:val="21"/>
        </w:rPr>
        <w:t>.付款条件及方式</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000000"/>
          <w:szCs w:val="21"/>
        </w:rPr>
        <w:t>供方在签订采购合同前</w:t>
      </w:r>
      <w:r>
        <w:rPr>
          <w:rFonts w:hint="eastAsia" w:ascii="宋体" w:hAnsi="宋体" w:cs="宋体"/>
          <w:color w:val="000000"/>
          <w:szCs w:val="21"/>
          <w:lang w:val="zh-CN"/>
        </w:rPr>
        <w:t>三日</w:t>
      </w:r>
      <w:r>
        <w:rPr>
          <w:rFonts w:hint="eastAsia" w:ascii="宋体" w:hAnsi="宋体" w:cs="宋体"/>
          <w:color w:val="000000"/>
          <w:szCs w:val="21"/>
        </w:rPr>
        <w:t>内向需方缴交合同总金额的 5 %作为履约保证金，双方在本合同履行货物供货</w:t>
      </w:r>
      <w:r>
        <w:rPr>
          <w:rFonts w:hint="eastAsia" w:ascii="宋体" w:hAnsi="宋体" w:cs="宋体"/>
          <w:color w:val="000000"/>
          <w:szCs w:val="21"/>
          <w:lang w:val="en-US" w:eastAsia="zh-CN"/>
        </w:rPr>
        <w:t>安装</w:t>
      </w:r>
      <w:r>
        <w:rPr>
          <w:rFonts w:hint="eastAsia" w:ascii="宋体" w:hAnsi="宋体" w:cs="宋体"/>
          <w:color w:val="000000"/>
          <w:szCs w:val="21"/>
        </w:rPr>
        <w:t>完成后，履约保证金转为质保金（如供方提供银行担保的</w:t>
      </w:r>
      <w:r>
        <w:rPr>
          <w:rFonts w:hint="eastAsia" w:ascii="宋体" w:hAnsi="宋体" w:cs="宋体"/>
          <w:szCs w:val="21"/>
        </w:rPr>
        <w:t>见索即付的独立保函</w:t>
      </w:r>
      <w:r>
        <w:rPr>
          <w:rFonts w:hint="eastAsia" w:ascii="宋体" w:hAnsi="宋体" w:cs="宋体"/>
          <w:color w:val="000000"/>
          <w:szCs w:val="21"/>
        </w:rPr>
        <w:t>，需方在支付供方货款时应按总合同金额 5 %扣留作为质保金），待本合同货物验收合格后，货物质保期满后产品无质量问题且无违约索赔情况下，质保金无息全额退还供方</w:t>
      </w:r>
      <w:r>
        <w:rPr>
          <w:rFonts w:hint="eastAsia" w:ascii="宋体" w:hAnsi="宋体" w:cs="宋体"/>
          <w:szCs w:val="21"/>
        </w:rPr>
        <w:t>。</w:t>
      </w:r>
      <w:r>
        <w:rPr>
          <w:rFonts w:hint="eastAsia" w:ascii="宋体" w:hAnsi="宋体" w:cs="宋体"/>
          <w:szCs w:val="21"/>
        </w:rPr>
        <w:t>质保期届满后三年内供方未向需方申请退还质保金的，已付款视为结算款，即供方自愿放弃质保金。</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（2）供方</w:t>
      </w:r>
      <w:r>
        <w:rPr>
          <w:rFonts w:hint="eastAsia" w:ascii="宋体" w:hAnsi="宋体" w:cs="宋体"/>
          <w:szCs w:val="21"/>
          <w:lang w:val="en-US" w:eastAsia="zh-CN"/>
        </w:rPr>
        <w:t>供货</w:t>
      </w:r>
      <w:r>
        <w:rPr>
          <w:rFonts w:hint="eastAsia" w:ascii="宋体" w:hAnsi="宋体" w:cs="宋体"/>
          <w:szCs w:val="21"/>
        </w:rPr>
        <w:t>货物经需方确认到货数量</w:t>
      </w:r>
      <w:r>
        <w:rPr>
          <w:rFonts w:hint="eastAsia" w:ascii="宋体" w:hAnsi="宋体" w:cs="宋体"/>
          <w:szCs w:val="21"/>
          <w:lang w:eastAsia="zh-CN"/>
        </w:rPr>
        <w:t>、</w:t>
      </w:r>
      <w:r>
        <w:rPr>
          <w:rFonts w:hint="eastAsia" w:ascii="宋体" w:hAnsi="宋体" w:cs="宋体"/>
          <w:szCs w:val="21"/>
          <w:lang w:val="en-US" w:eastAsia="zh-CN"/>
        </w:rPr>
        <w:t>安装完毕</w:t>
      </w:r>
      <w:r>
        <w:rPr>
          <w:rFonts w:hint="eastAsia" w:ascii="宋体" w:hAnsi="宋体" w:cs="宋体"/>
          <w:szCs w:val="21"/>
        </w:rPr>
        <w:t>及相关管理部门验收合格后（须按本合同验收条款约定的程序与方式完成验收，以及包括供方提供</w:t>
      </w:r>
      <w:r>
        <w:rPr>
          <w:rFonts w:hint="eastAsia" w:ascii="宋体" w:hAnsi="宋体" w:cs="宋体"/>
          <w:szCs w:val="21"/>
          <w:lang w:val="en-US" w:eastAsia="zh-CN"/>
        </w:rPr>
        <w:t>所供</w:t>
      </w:r>
      <w:r>
        <w:rPr>
          <w:rFonts w:hint="eastAsia" w:ascii="宋体" w:hAnsi="宋体" w:cs="宋体"/>
          <w:szCs w:val="21"/>
        </w:rPr>
        <w:t>货物产品出厂检验证书、合格证书等需方要求的货物技术资料），供方开具所供货物的含税合规的增值税专用发票（包含税务机关代开），</w:t>
      </w:r>
      <w:r>
        <w:rPr>
          <w:rFonts w:hint="eastAsia" w:ascii="宋体" w:hAnsi="宋体" w:cs="宋体"/>
          <w:szCs w:val="21"/>
          <w:highlight w:val="none"/>
        </w:rPr>
        <w:t>需方在收到发票并确认无误后</w:t>
      </w:r>
      <w:r>
        <w:rPr>
          <w:rFonts w:hint="default" w:ascii="宋体" w:hAnsi="宋体" w:cs="宋体"/>
          <w:szCs w:val="21"/>
          <w:highlight w:val="none"/>
          <w:lang w:val="en-GB"/>
        </w:rPr>
        <w:t>45</w:t>
      </w:r>
      <w:r>
        <w:rPr>
          <w:rFonts w:hint="eastAsia" w:ascii="宋体" w:hAnsi="宋体" w:cs="宋体"/>
          <w:szCs w:val="21"/>
          <w:highlight w:val="none"/>
        </w:rPr>
        <w:t>个工作日内给予付款</w:t>
      </w:r>
      <w:r>
        <w:rPr>
          <w:rFonts w:hint="eastAsia" w:ascii="宋体" w:hAnsi="宋体" w:cs="宋体"/>
          <w:szCs w:val="21"/>
        </w:rPr>
        <w:t>。</w:t>
      </w:r>
    </w:p>
    <w:p>
      <w:pPr>
        <w:adjustRightInd w:val="0"/>
        <w:snapToGrid w:val="0"/>
        <w:spacing w:line="360" w:lineRule="auto"/>
        <w:ind w:firstLine="420" w:firstLineChars="200"/>
        <w:rPr>
          <w:rFonts w:hint="eastAsia" w:ascii="宋体" w:hAnsi="宋体" w:eastAsia="宋体" w:cs="宋体"/>
          <w:szCs w:val="21"/>
          <w:lang w:eastAsia="zh-CN"/>
        </w:rPr>
      </w:pPr>
      <w:bookmarkStart w:id="364" w:name="_GoBack"/>
      <w:bookmarkEnd w:id="364"/>
      <w:r>
        <w:rPr>
          <w:rFonts w:hint="eastAsia" w:ascii="宋体" w:hAnsi="宋体" w:cs="宋体"/>
          <w:szCs w:val="21"/>
        </w:rPr>
        <w:t>（3）需方每次付款前,供方应开具增值税专用发票,否则需方有权延迟付款并不承担任何违约责任</w:t>
      </w:r>
      <w:r>
        <w:rPr>
          <w:rFonts w:hint="eastAsia" w:ascii="宋体" w:hAnsi="宋体" w:cs="宋体"/>
          <w:szCs w:val="21"/>
          <w:highlight w:val="none"/>
        </w:rPr>
        <w:t>。</w:t>
      </w:r>
      <w:r>
        <w:rPr>
          <w:rFonts w:hint="eastAsia" w:ascii="宋体" w:hAnsi="宋体" w:cs="宋体"/>
          <w:szCs w:val="21"/>
          <w:highlight w:val="none"/>
          <w:lang w:eastAsia="zh-CN"/>
        </w:rPr>
        <w:t>供方</w:t>
      </w:r>
      <w:r>
        <w:rPr>
          <w:rFonts w:hint="eastAsia" w:ascii="宋体" w:hAnsi="宋体" w:cs="宋体"/>
          <w:szCs w:val="21"/>
          <w:highlight w:val="none"/>
        </w:rPr>
        <w:t>不得以此为由拒绝履行本合同项下的义务</w:t>
      </w:r>
      <w:r>
        <w:rPr>
          <w:rFonts w:hint="eastAsia" w:ascii="宋体" w:hAnsi="宋体" w:cs="宋体"/>
          <w:szCs w:val="21"/>
          <w:highlight w:val="none"/>
          <w:lang w:eastAsia="zh-CN"/>
        </w:rPr>
        <w:t>。</w:t>
      </w:r>
    </w:p>
    <w:p>
      <w:pPr>
        <w:adjustRightInd w:val="0"/>
        <w:snapToGrid w:val="0"/>
        <w:spacing w:line="360" w:lineRule="auto"/>
        <w:ind w:firstLine="420" w:firstLineChars="200"/>
        <w:rPr>
          <w:rFonts w:hint="eastAsia"/>
          <w:highlight w:val="cyan"/>
        </w:rPr>
      </w:pPr>
      <w:r>
        <w:rPr>
          <w:rFonts w:hint="eastAsia" w:ascii="宋体" w:hAnsi="宋体" w:cs="宋体"/>
          <w:szCs w:val="21"/>
        </w:rPr>
        <w:t>（4）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pPr>
        <w:widowControl/>
        <w:spacing w:line="360" w:lineRule="auto"/>
        <w:ind w:left="5268" w:leftChars="2280" w:hanging="480" w:hangingChars="200"/>
        <w:rPr>
          <w:rFonts w:asciiTheme="minorEastAsia" w:hAnsiTheme="minorEastAsia" w:eastAsiaTheme="minorEastAsia" w:cstheme="minorEastAsia"/>
          <w:kern w:val="0"/>
          <w:sz w:val="24"/>
        </w:rPr>
      </w:pPr>
    </w:p>
    <w:p>
      <w:pPr>
        <w:widowControl/>
        <w:spacing w:line="360" w:lineRule="auto"/>
        <w:ind w:left="5589" w:leftChars="1995" w:hanging="1400" w:hangingChars="5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福州市水务工程有限责任公司</w:t>
      </w:r>
    </w:p>
    <w:p>
      <w:pPr>
        <w:widowControl/>
        <w:spacing w:line="360" w:lineRule="auto"/>
        <w:ind w:left="5587" w:leftChars="2394" w:hanging="560" w:hanging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8"/>
          <w:szCs w:val="28"/>
        </w:rPr>
        <w:t>2022年8月1</w:t>
      </w:r>
      <w:r>
        <w:rPr>
          <w:rFonts w:hint="default" w:asciiTheme="minorEastAsia" w:hAnsiTheme="minorEastAsia" w:eastAsiaTheme="minorEastAsia" w:cstheme="minorEastAsia"/>
          <w:sz w:val="28"/>
          <w:szCs w:val="28"/>
          <w:lang w:val="en-GB"/>
        </w:rPr>
        <w:t>1</w:t>
      </w:r>
      <w:r>
        <w:rPr>
          <w:rFonts w:hint="eastAsia" w:asciiTheme="minorEastAsia" w:hAnsiTheme="minorEastAsia" w:eastAsiaTheme="minorEastAsia" w:cstheme="minorEastAsia"/>
          <w:sz w:val="28"/>
          <w:szCs w:val="28"/>
        </w:rPr>
        <w:t>日</w:t>
      </w:r>
    </w:p>
    <w:p>
      <w:pPr>
        <w:spacing w:line="360" w:lineRule="auto"/>
        <w:ind w:firstLine="4680" w:firstLineChars="1950"/>
        <w:jc w:val="left"/>
        <w:rPr>
          <w:rFonts w:asciiTheme="minorEastAsia" w:hAnsiTheme="minorEastAsia" w:eastAsiaTheme="minorEastAsia" w:cstheme="minorEastAsia"/>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rPr>
      <w:t xml:space="preserve">                                                   （共5</w:t>
    </w:r>
    <w:r>
      <w:rPr>
        <w:rFonts w:hint="default"/>
        <w:lang w:val="en-GB"/>
      </w:rPr>
      <w:t>7</w: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00A86"/>
    <w:multiLevelType w:val="singleLevel"/>
    <w:tmpl w:val="92900A86"/>
    <w:lvl w:ilvl="0" w:tentative="0">
      <w:start w:val="1"/>
      <w:numFmt w:val="upperLetter"/>
      <w:suff w:val="nothing"/>
      <w:lvlText w:val="%1、"/>
      <w:lvlJc w:val="left"/>
    </w:lvl>
  </w:abstractNum>
  <w:abstractNum w:abstractNumId="1">
    <w:nsid w:val="017B0BDC"/>
    <w:multiLevelType w:val="multilevel"/>
    <w:tmpl w:val="017B0BDC"/>
    <w:lvl w:ilvl="0" w:tentative="0">
      <w:start w:val="1"/>
      <w:numFmt w:val="decimal"/>
      <w:lvlText w:val="%1"/>
      <w:lvlJc w:val="left"/>
      <w:pPr>
        <w:ind w:left="0" w:firstLine="0"/>
      </w:pPr>
      <w:rPr>
        <w:rFonts w:hint="eastAsia" w:ascii="Microsoft YaHei UI" w:hAnsi="Microsoft YaHei UI" w:eastAsia="Microsoft YaHei UI"/>
        <w:b/>
        <w:i w:val="0"/>
        <w:color w:val="auto"/>
        <w:sz w:val="32"/>
      </w:rPr>
    </w:lvl>
    <w:lvl w:ilvl="1" w:tentative="0">
      <w:start w:val="1"/>
      <w:numFmt w:val="decimal"/>
      <w:pStyle w:val="4"/>
      <w:lvlText w:val="%1.%2"/>
      <w:lvlJc w:val="left"/>
      <w:pPr>
        <w:ind w:left="0" w:firstLine="0"/>
      </w:pPr>
      <w:rPr>
        <w:rFonts w:hint="eastAsia" w:ascii="Microsoft YaHei UI" w:hAnsi="Microsoft YaHei UI" w:eastAsia="Microsoft YaHei UI"/>
        <w:b/>
        <w:i w:val="0"/>
        <w:color w:val="auto"/>
        <w:sz w:val="30"/>
      </w:rPr>
    </w:lvl>
    <w:lvl w:ilvl="2" w:tentative="0">
      <w:start w:val="1"/>
      <w:numFmt w:val="decimal"/>
      <w:pStyle w:val="5"/>
      <w:lvlText w:val="%1.%2.%3"/>
      <w:lvlJc w:val="left"/>
      <w:pPr>
        <w:ind w:left="567" w:firstLine="0"/>
      </w:pPr>
      <w:rPr>
        <w:rFonts w:hint="eastAsia" w:ascii="Microsoft YaHei UI" w:hAnsi="Microsoft YaHei UI" w:eastAsia="Microsoft YaHei UI"/>
        <w:b/>
        <w:i w:val="0"/>
        <w:color w:val="auto"/>
        <w:sz w:val="28"/>
      </w:rPr>
    </w:lvl>
    <w:lvl w:ilvl="3" w:tentative="0">
      <w:start w:val="1"/>
      <w:numFmt w:val="decimal"/>
      <w:pStyle w:val="6"/>
      <w:lvlText w:val="%1.%2.%3.%4"/>
      <w:lvlJc w:val="left"/>
      <w:pPr>
        <w:ind w:left="0" w:firstLine="0"/>
      </w:pPr>
      <w:rPr>
        <w:rFonts w:hint="eastAsia" w:ascii="Microsoft YaHei UI" w:hAnsi="Microsoft YaHei UI" w:eastAsia="Microsoft YaHei UI"/>
        <w:b/>
        <w:i w:val="0"/>
        <w:color w:val="auto"/>
        <w:sz w:val="24"/>
      </w:rPr>
    </w:lvl>
    <w:lvl w:ilvl="4" w:tentative="0">
      <w:start w:val="1"/>
      <w:numFmt w:val="decimal"/>
      <w:lvlText w:val="%1.%2.%3.%4.%5"/>
      <w:lvlJc w:val="left"/>
      <w:pPr>
        <w:ind w:left="0" w:firstLine="0"/>
      </w:pPr>
      <w:rPr>
        <w:rFonts w:hint="eastAsia" w:ascii="Microsoft YaHei UI" w:hAnsi="Microsoft YaHei UI" w:eastAsia="Microsoft YaHei UI"/>
        <w:b/>
        <w:i w:val="0"/>
        <w:color w:val="auto"/>
        <w:sz w:val="24"/>
      </w:rPr>
    </w:lvl>
    <w:lvl w:ilvl="5" w:tentative="0">
      <w:start w:val="1"/>
      <w:numFmt w:val="decimal"/>
      <w:lvlText w:val="%1.%2.%3.%4.%5.%6"/>
      <w:lvlJc w:val="left"/>
      <w:pPr>
        <w:ind w:left="0" w:firstLine="0"/>
      </w:pPr>
      <w:rPr>
        <w:rFonts w:hint="eastAsia" w:ascii="Microsoft YaHei UI" w:hAnsi="Microsoft YaHei UI" w:eastAsia="Microsoft YaHei UI"/>
        <w:b/>
        <w:i w:val="0"/>
        <w:color w:val="auto"/>
        <w:sz w:val="21"/>
      </w:rPr>
    </w:lvl>
    <w:lvl w:ilvl="6" w:tentative="0">
      <w:start w:val="1"/>
      <w:numFmt w:val="decimal"/>
      <w:lvlText w:val="%1.%2.%3.%4.%5.%6.%7"/>
      <w:lvlJc w:val="left"/>
      <w:pPr>
        <w:ind w:left="0" w:firstLine="0"/>
      </w:pPr>
      <w:rPr>
        <w:rFonts w:hint="eastAsia" w:ascii="Microsoft YaHei UI" w:hAnsi="Microsoft YaHei UI" w:eastAsia="Microsoft YaHei UI"/>
        <w:b/>
        <w:i w:val="0"/>
        <w:color w:val="auto"/>
        <w:sz w:val="21"/>
      </w:rPr>
    </w:lvl>
    <w:lvl w:ilvl="7" w:tentative="0">
      <w:start w:val="1"/>
      <w:numFmt w:val="decimal"/>
      <w:lvlText w:val="%1.%2.%3.%4.%5.%6.%7.%8"/>
      <w:lvlJc w:val="left"/>
      <w:pPr>
        <w:ind w:left="0" w:firstLine="0"/>
      </w:pPr>
      <w:rPr>
        <w:rFonts w:hint="eastAsia" w:ascii="Microsoft YaHei UI" w:hAnsi="Microsoft YaHei UI" w:eastAsia="Microsoft YaHei UI"/>
        <w:b/>
        <w:i w:val="0"/>
        <w:color w:val="auto"/>
        <w:sz w:val="21"/>
      </w:rPr>
    </w:lvl>
    <w:lvl w:ilvl="8" w:tentative="0">
      <w:start w:val="1"/>
      <w:numFmt w:val="decimal"/>
      <w:lvlText w:val="%1.%2.%3.%4.%5.%6.%7.%8.%9"/>
      <w:lvlJc w:val="left"/>
      <w:pPr>
        <w:ind w:left="0" w:firstLine="0"/>
      </w:pPr>
      <w:rPr>
        <w:rFonts w:hint="eastAsia" w:ascii="Microsoft YaHei UI" w:hAnsi="Microsoft YaHei UI" w:eastAsia="Microsoft YaHei UI"/>
        <w:b/>
        <w:i w:val="0"/>
        <w:color w:val="auto"/>
        <w:sz w:val="21"/>
      </w:rPr>
    </w:lvl>
  </w:abstractNum>
  <w:abstractNum w:abstractNumId="2">
    <w:nsid w:val="1BE728DB"/>
    <w:multiLevelType w:val="multilevel"/>
    <w:tmpl w:val="1BE728DB"/>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5A706289"/>
    <w:multiLevelType w:val="singleLevel"/>
    <w:tmpl w:val="5A706289"/>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F6"/>
    <w:rsid w:val="00010149"/>
    <w:rsid w:val="00023359"/>
    <w:rsid w:val="000B5D53"/>
    <w:rsid w:val="001525E8"/>
    <w:rsid w:val="00196F7B"/>
    <w:rsid w:val="001A27DB"/>
    <w:rsid w:val="001C77BD"/>
    <w:rsid w:val="00201C63"/>
    <w:rsid w:val="00243E3D"/>
    <w:rsid w:val="00280E6B"/>
    <w:rsid w:val="002A2833"/>
    <w:rsid w:val="003074B5"/>
    <w:rsid w:val="003D041E"/>
    <w:rsid w:val="003F0461"/>
    <w:rsid w:val="00436CCB"/>
    <w:rsid w:val="004576F2"/>
    <w:rsid w:val="004B12DC"/>
    <w:rsid w:val="004E7C0A"/>
    <w:rsid w:val="004F7F26"/>
    <w:rsid w:val="00504E70"/>
    <w:rsid w:val="00526A44"/>
    <w:rsid w:val="00531080"/>
    <w:rsid w:val="00544B01"/>
    <w:rsid w:val="005D7583"/>
    <w:rsid w:val="006070EA"/>
    <w:rsid w:val="0065763A"/>
    <w:rsid w:val="006E7061"/>
    <w:rsid w:val="0074545B"/>
    <w:rsid w:val="007A2CFA"/>
    <w:rsid w:val="007A4C9F"/>
    <w:rsid w:val="008616FE"/>
    <w:rsid w:val="0088638E"/>
    <w:rsid w:val="008C6416"/>
    <w:rsid w:val="00A85A1C"/>
    <w:rsid w:val="00C340B5"/>
    <w:rsid w:val="00C36C46"/>
    <w:rsid w:val="00CD5159"/>
    <w:rsid w:val="00D00171"/>
    <w:rsid w:val="00D97A38"/>
    <w:rsid w:val="00DA5C06"/>
    <w:rsid w:val="00DA60F7"/>
    <w:rsid w:val="00DB4AE7"/>
    <w:rsid w:val="00DD3CF6"/>
    <w:rsid w:val="00DE32AC"/>
    <w:rsid w:val="00E81777"/>
    <w:rsid w:val="00E87CA3"/>
    <w:rsid w:val="00EF4C38"/>
    <w:rsid w:val="00F6437D"/>
    <w:rsid w:val="00F7652B"/>
    <w:rsid w:val="00F9234D"/>
    <w:rsid w:val="00FF3E92"/>
    <w:rsid w:val="01742C8D"/>
    <w:rsid w:val="026411B8"/>
    <w:rsid w:val="0AB34C0D"/>
    <w:rsid w:val="0B0F3914"/>
    <w:rsid w:val="10127DA9"/>
    <w:rsid w:val="12A30C63"/>
    <w:rsid w:val="13551837"/>
    <w:rsid w:val="14D22489"/>
    <w:rsid w:val="16A62794"/>
    <w:rsid w:val="198A01EC"/>
    <w:rsid w:val="19AE5765"/>
    <w:rsid w:val="1A2F5325"/>
    <w:rsid w:val="1D0971A6"/>
    <w:rsid w:val="23CC4E40"/>
    <w:rsid w:val="25D03C59"/>
    <w:rsid w:val="2A827D74"/>
    <w:rsid w:val="2B367171"/>
    <w:rsid w:val="2C657A82"/>
    <w:rsid w:val="2CAB57B9"/>
    <w:rsid w:val="3BDF6FE9"/>
    <w:rsid w:val="3E8D1AA2"/>
    <w:rsid w:val="4A25371F"/>
    <w:rsid w:val="52617A5A"/>
    <w:rsid w:val="56227292"/>
    <w:rsid w:val="58F309A7"/>
    <w:rsid w:val="5DDC47A3"/>
    <w:rsid w:val="61137E1A"/>
    <w:rsid w:val="643643CB"/>
    <w:rsid w:val="670816BB"/>
    <w:rsid w:val="6721286A"/>
    <w:rsid w:val="69E66CAE"/>
    <w:rsid w:val="6C915993"/>
    <w:rsid w:val="6ED22F56"/>
    <w:rsid w:val="76BF63B8"/>
    <w:rsid w:val="7D2B6D5C"/>
    <w:rsid w:val="7DB8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unhideWhenUsed/>
    <w:qFormat/>
    <w:uiPriority w:val="0"/>
    <w:pPr>
      <w:keepNext/>
      <w:keepLines/>
      <w:numPr>
        <w:ilvl w:val="1"/>
        <w:numId w:val="1"/>
      </w:numPr>
      <w:spacing w:before="260" w:after="260" w:line="416" w:lineRule="auto"/>
      <w:jc w:val="center"/>
      <w:outlineLvl w:val="1"/>
    </w:pPr>
    <w:rPr>
      <w:rFonts w:asciiTheme="majorHAnsi" w:hAnsiTheme="majorHAnsi" w:cstheme="majorBidi"/>
      <w:b/>
      <w:bCs/>
      <w:sz w:val="32"/>
      <w:szCs w:val="32"/>
    </w:rPr>
  </w:style>
  <w:style w:type="paragraph" w:styleId="5">
    <w:name w:val="heading 3"/>
    <w:basedOn w:val="1"/>
    <w:next w:val="1"/>
    <w:unhideWhenUsed/>
    <w:qFormat/>
    <w:uiPriority w:val="0"/>
    <w:pPr>
      <w:keepNext/>
      <w:keepLines/>
      <w:numPr>
        <w:ilvl w:val="2"/>
        <w:numId w:val="1"/>
      </w:numPr>
      <w:spacing w:before="260" w:after="260" w:line="416" w:lineRule="auto"/>
      <w:jc w:val="left"/>
      <w:outlineLvl w:val="2"/>
    </w:pPr>
    <w:rPr>
      <w:b/>
      <w:bCs/>
      <w:sz w:val="30"/>
      <w:szCs w:val="32"/>
    </w:rPr>
  </w:style>
  <w:style w:type="paragraph" w:styleId="6">
    <w:name w:val="heading 4"/>
    <w:basedOn w:val="1"/>
    <w:next w:val="1"/>
    <w:unhideWhenUsed/>
    <w:qFormat/>
    <w:uiPriority w:val="0"/>
    <w:pPr>
      <w:keepNext/>
      <w:keepLines/>
      <w:numPr>
        <w:ilvl w:val="3"/>
        <w:numId w:val="1"/>
      </w:numPr>
      <w:spacing w:before="280" w:after="290" w:line="376" w:lineRule="auto"/>
      <w:jc w:val="left"/>
      <w:outlineLvl w:val="3"/>
    </w:pPr>
    <w:rPr>
      <w:rFonts w:asciiTheme="majorHAnsi" w:hAnsiTheme="majorHAnsi"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styleId="7">
    <w:name w:val="Body Text"/>
    <w:basedOn w:val="1"/>
    <w:qFormat/>
    <w:uiPriority w:val="0"/>
    <w:pPr>
      <w:spacing w:line="360" w:lineRule="auto"/>
    </w:pPr>
    <w:rPr>
      <w:sz w:val="24"/>
      <w:szCs w:val="20"/>
    </w:rPr>
  </w:style>
  <w:style w:type="paragraph" w:styleId="8">
    <w:name w:val="Body Text Indent"/>
    <w:basedOn w:val="1"/>
    <w:link w:val="30"/>
    <w:qFormat/>
    <w:uiPriority w:val="0"/>
    <w:pPr>
      <w:spacing w:after="120"/>
      <w:ind w:left="420" w:leftChars="200"/>
    </w:pPr>
  </w:style>
  <w:style w:type="paragraph" w:styleId="9">
    <w:name w:val="toc 3"/>
    <w:basedOn w:val="1"/>
    <w:next w:val="1"/>
    <w:unhideWhenUsed/>
    <w:qFormat/>
    <w:uiPriority w:val="39"/>
    <w:pPr>
      <w:tabs>
        <w:tab w:val="left" w:pos="1680"/>
        <w:tab w:val="right" w:leader="dot" w:pos="8296"/>
      </w:tabs>
      <w:ind w:left="840" w:leftChars="400"/>
    </w:pPr>
  </w:style>
  <w:style w:type="paragraph" w:styleId="10">
    <w:name w:val="Plain Text"/>
    <w:basedOn w:val="1"/>
    <w:link w:val="28"/>
    <w:qFormat/>
    <w:uiPriority w:val="0"/>
    <w:rPr>
      <w:rFonts w:ascii="宋体" w:hAnsi="Courier New" w:eastAsiaTheme="minorEastAsia" w:cstheme="minorBidi"/>
      <w:szCs w:val="22"/>
    </w:rPr>
  </w:style>
  <w:style w:type="paragraph" w:styleId="11">
    <w:name w:val="Date"/>
    <w:basedOn w:val="1"/>
    <w:next w:val="1"/>
    <w:link w:val="29"/>
    <w:semiHidden/>
    <w:unhideWhenUsed/>
    <w:qFormat/>
    <w:uiPriority w:val="99"/>
    <w:pPr>
      <w:ind w:left="100" w:leftChars="2500"/>
    </w:pPr>
  </w:style>
  <w:style w:type="paragraph" w:styleId="12">
    <w:name w:val="footer"/>
    <w:basedOn w:val="1"/>
    <w:link w:val="25"/>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left" w:pos="420"/>
        <w:tab w:val="right" w:leader="dot" w:pos="8296"/>
      </w:tabs>
    </w:pPr>
  </w:style>
  <w:style w:type="paragraph" w:styleId="15">
    <w:name w:val="toc 2"/>
    <w:basedOn w:val="1"/>
    <w:next w:val="1"/>
    <w:unhideWhenUsed/>
    <w:uiPriority w:val="39"/>
    <w:pPr>
      <w:ind w:left="420" w:left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Emphasis"/>
    <w:qFormat/>
    <w:uiPriority w:val="0"/>
    <w:rPr>
      <w:i/>
      <w:iCs/>
    </w:rPr>
  </w:style>
  <w:style w:type="character" w:styleId="21">
    <w:name w:val="Hyperlink"/>
    <w:qFormat/>
    <w:uiPriority w:val="99"/>
    <w:rPr>
      <w:color w:val="0000FF"/>
      <w:sz w:val="24"/>
      <w:szCs w:val="20"/>
      <w:u w:val="single"/>
    </w:rPr>
  </w:style>
  <w:style w:type="character" w:styleId="22">
    <w:name w:val="annotation reference"/>
    <w:qFormat/>
    <w:uiPriority w:val="0"/>
    <w:rPr>
      <w:sz w:val="21"/>
      <w:szCs w:val="21"/>
    </w:rPr>
  </w:style>
  <w:style w:type="paragraph" w:customStyle="1" w:styleId="23">
    <w:name w:val="Normal Indent1"/>
    <w:basedOn w:val="1"/>
    <w:qFormat/>
    <w:uiPriority w:val="0"/>
    <w:rPr>
      <w:rFonts w:ascii="Calibri" w:hAnsi="Calibri"/>
    </w:rPr>
  </w:style>
  <w:style w:type="character" w:customStyle="1" w:styleId="24">
    <w:name w:val="页眉 字符"/>
    <w:basedOn w:val="18"/>
    <w:link w:val="13"/>
    <w:semiHidden/>
    <w:qFormat/>
    <w:uiPriority w:val="99"/>
    <w:rPr>
      <w:sz w:val="18"/>
      <w:szCs w:val="18"/>
    </w:rPr>
  </w:style>
  <w:style w:type="character" w:customStyle="1" w:styleId="25">
    <w:name w:val="页脚 字符"/>
    <w:basedOn w:val="18"/>
    <w:link w:val="12"/>
    <w:semiHidden/>
    <w:qFormat/>
    <w:uiPriority w:val="99"/>
    <w:rPr>
      <w:sz w:val="18"/>
      <w:szCs w:val="18"/>
    </w:rPr>
  </w:style>
  <w:style w:type="paragraph" w:customStyle="1" w:styleId="26">
    <w:name w:val="xl27"/>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27">
    <w:name w:val="纯文本 Char"/>
    <w:basedOn w:val="18"/>
    <w:qFormat/>
    <w:locked/>
    <w:uiPriority w:val="0"/>
    <w:rPr>
      <w:rFonts w:ascii="宋体" w:hAnsi="Courier New"/>
    </w:rPr>
  </w:style>
  <w:style w:type="character" w:customStyle="1" w:styleId="28">
    <w:name w:val="纯文本 字符"/>
    <w:basedOn w:val="18"/>
    <w:link w:val="10"/>
    <w:semiHidden/>
    <w:qFormat/>
    <w:uiPriority w:val="99"/>
    <w:rPr>
      <w:rFonts w:ascii="宋体" w:hAnsi="Courier New" w:eastAsia="宋体" w:cs="Courier New"/>
      <w:szCs w:val="21"/>
    </w:rPr>
  </w:style>
  <w:style w:type="character" w:customStyle="1" w:styleId="29">
    <w:name w:val="日期 字符"/>
    <w:basedOn w:val="18"/>
    <w:link w:val="11"/>
    <w:semiHidden/>
    <w:qFormat/>
    <w:uiPriority w:val="99"/>
    <w:rPr>
      <w:rFonts w:ascii="Times New Roman" w:hAnsi="Times New Roman" w:eastAsia="宋体" w:cs="Times New Roman"/>
      <w:szCs w:val="24"/>
    </w:rPr>
  </w:style>
  <w:style w:type="character" w:customStyle="1" w:styleId="30">
    <w:name w:val="正文文本缩进 字符"/>
    <w:basedOn w:val="18"/>
    <w:link w:val="8"/>
    <w:qFormat/>
    <w:uiPriority w:val="0"/>
    <w:rPr>
      <w:rFonts w:ascii="Times New Roman" w:hAnsi="Times New Roman" w:eastAsia="宋体" w:cs="Times New Roman"/>
      <w:szCs w:val="24"/>
    </w:rPr>
  </w:style>
  <w:style w:type="character" w:customStyle="1" w:styleId="31">
    <w:name w:val="标题 1 字符"/>
    <w:basedOn w:val="18"/>
    <w:link w:val="3"/>
    <w:qFormat/>
    <w:uiPriority w:val="0"/>
    <w:rPr>
      <w:rFonts w:ascii="宋体" w:hAnsi="宋体" w:eastAsia="宋体" w:cs="宋体"/>
      <w:b/>
      <w:bCs/>
      <w:kern w:val="36"/>
      <w:sz w:val="48"/>
      <w:szCs w:val="48"/>
    </w:rPr>
  </w:style>
  <w:style w:type="paragraph" w:customStyle="1" w:styleId="32">
    <w:name w:val="列出段落12"/>
    <w:basedOn w:val="1"/>
    <w:qFormat/>
    <w:uiPriority w:val="34"/>
    <w:pPr>
      <w:jc w:val="left"/>
    </w:pPr>
    <w:rPr>
      <w:rFonts w:ascii="宋体" w:hAnsi="宋体"/>
    </w:rPr>
  </w:style>
  <w:style w:type="paragraph" w:styleId="33">
    <w:name w:val="List Paragraph"/>
    <w:basedOn w:val="1"/>
    <w:qFormat/>
    <w:uiPriority w:val="34"/>
    <w:pPr>
      <w:ind w:firstLine="420" w:firstLineChars="200"/>
    </w:pPr>
  </w:style>
  <w:style w:type="paragraph" w:customStyle="1" w:styleId="34">
    <w:name w:val="FC正文"/>
    <w:basedOn w:val="1"/>
    <w:qFormat/>
    <w:uiPriority w:val="0"/>
    <w:pPr>
      <w:widowControl/>
      <w:spacing w:line="360" w:lineRule="auto"/>
      <w:ind w:firstLine="480" w:firstLineChars="200"/>
    </w:pPr>
    <w:rPr>
      <w:rFonts w:eastAsiaTheme="minorEastAsia"/>
      <w:sz w:val="24"/>
    </w:rPr>
  </w:style>
  <w:style w:type="character" w:customStyle="1" w:styleId="35">
    <w:name w:val="textcontents"/>
    <w:basedOn w:val="18"/>
    <w:qFormat/>
    <w:uiPriority w:val="0"/>
  </w:style>
  <w:style w:type="paragraph" w:customStyle="1" w:styleId="36">
    <w:name w:val="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7C04C-35F6-47F0-92B6-7BF85C61E6B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7048</Words>
  <Characters>40174</Characters>
  <Lines>334</Lines>
  <Paragraphs>94</Paragraphs>
  <TotalTime>3</TotalTime>
  <ScaleCrop>false</ScaleCrop>
  <LinksUpToDate>false</LinksUpToDate>
  <CharactersWithSpaces>47128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2022-08-11T09:21:00Z</dcterms:created>
  <dc:creator>ggh</dc:creator>
  <cp:lastModifiedBy>ggh</cp:lastModifiedBy>
  <cp:lastPrinted>2022-08-08T08:45:00Z</cp:lastPrinted>
  <dcterms:modified xsi:type="dcterms:W3CDTF">2022-08-12T01:35:19Z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