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福建省平潭及闽江口水资源配置工程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官烈支洞临时用地复垦项目</w:t>
      </w:r>
    </w:p>
    <w:p>
      <w:pPr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rPr>
          <w:rFonts w:hint="default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</w:rPr>
        <w:t>询价编号：XJ-2022-</w:t>
      </w:r>
      <w:r>
        <w:rPr>
          <w:rFonts w:hint="eastAsia" w:ascii="微软雅黑" w:hAnsi="微软雅黑" w:eastAsia="微软雅黑"/>
          <w:sz w:val="28"/>
          <w:lang w:val="en-US" w:eastAsia="zh-CN"/>
        </w:rPr>
        <w:t>24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ascii="微软雅黑" w:hAnsi="微软雅黑" w:eastAsia="微软雅黑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8"/>
        </w:rPr>
        <w:t>日期：2022年</w:t>
      </w:r>
      <w:r>
        <w:rPr>
          <w:rFonts w:hint="eastAsia" w:ascii="微软雅黑" w:hAnsi="微软雅黑" w:eastAsia="微软雅黑"/>
          <w:sz w:val="28"/>
          <w:lang w:val="en-US" w:eastAsia="zh-CN"/>
        </w:rPr>
        <w:t>8</w:t>
      </w:r>
      <w:r>
        <w:rPr>
          <w:rFonts w:hint="eastAsia" w:ascii="微软雅黑" w:hAnsi="微软雅黑" w:eastAsia="微软雅黑"/>
          <w:sz w:val="28"/>
        </w:rPr>
        <w:t>月</w:t>
      </w:r>
      <w:r>
        <w:rPr>
          <w:rFonts w:hint="eastAsia" w:ascii="微软雅黑" w:hAnsi="微软雅黑" w:eastAsia="微软雅黑"/>
          <w:sz w:val="28"/>
          <w:lang w:val="en-US" w:eastAsia="zh-CN"/>
        </w:rPr>
        <w:t>26</w:t>
      </w:r>
      <w:r>
        <w:rPr>
          <w:rFonts w:hint="eastAsia" w:ascii="微软雅黑" w:hAnsi="微软雅黑" w:eastAsia="微软雅黑"/>
          <w:sz w:val="28"/>
        </w:rPr>
        <w:t>日</w:t>
      </w:r>
    </w:p>
    <w:p>
      <w:pPr>
        <w:rPr>
          <w:rFonts w:ascii="黑体" w:hAnsi="宋体" w:eastAsia="黑体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Cs/>
          <w:sz w:val="24"/>
          <w:szCs w:val="24"/>
        </w:rPr>
        <w:t>我方因福建省平潭及闽江口水资源配置工程需要，现对该工程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官烈支洞临时用地复垦项目</w:t>
      </w:r>
      <w:r>
        <w:rPr>
          <w:rFonts w:hint="eastAsia" w:ascii="宋体" w:hAnsi="宋体" w:eastAsia="宋体" w:cs="宋体"/>
          <w:bCs/>
          <w:sz w:val="24"/>
          <w:szCs w:val="24"/>
        </w:rPr>
        <w:t>进行询价。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报价方式：以传真或邮件形式报价（邮件须为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原件彩色扫描件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截止时间：2022年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</w:rPr>
        <w:t>日；在此时段后报价均无效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二、工作范围和内容：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1、福建省平潭及闽江口水资源配置工程官烈支洞临时用地复垦项目，复垦面积为45.49亩。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本项目建设工程内容主要为：地面构筑物清理水池2座、活动板房5座、砖房5座、混凝土面层拆除5495.7㎡；林地土地平整15.52亩（3104.1㎡）、林地15.52亩（10346.99㎡）；客运种植土50cm，覆土方量5173.5m³；种植木荷、枫香、百喜草，木荷、枫香树株行2.5m×2.5m，其中木荷种植2319株，枫香种植2319株，撒播百喜草43.47亩（28982.82㎡）；项目区新建排水沟450m，配套排水过路涵管1座。（具体以图纸和工程量清单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2、工期要求：本项目施工工期为90日历天。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3、受托方应具备水利或市政施工总承包资质三级及以上。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4、验收方式：通过永泰县自然资源和规划局验收。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三、付款方式：委托方在合同生效后10个工作日内支付合同价款的30%，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通过永泰县自然资源和规划局完工验收后支付至合同价款的97%，工程保修期为一年</w:t>
      </w:r>
      <w:r>
        <w:rPr>
          <w:rFonts w:hint="eastAsia" w:ascii="宋体" w:hAnsi="宋体" w:eastAsia="宋体" w:cs="宋体"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保修期结束后支付剩余价款3%。</w:t>
      </w:r>
      <w:r>
        <w:rPr>
          <w:rFonts w:hint="eastAsia" w:ascii="宋体" w:hAnsi="宋体" w:eastAsia="宋体" w:cs="宋体"/>
          <w:bCs/>
          <w:sz w:val="24"/>
          <w:szCs w:val="24"/>
        </w:rPr>
        <w:t>受托方申请付款时应提供相应金额的增值税专用发票。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四、联系方式：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1、联系人：翁晨冰；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2、联系电话：0591-87867621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3、传真： 0591—87888761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4、邮箱：1004431533@qq.com。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五、报价说明：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</w:rPr>
        <w:t>、本项目要求报价单位具备有效的独立法人资格。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</w:rPr>
        <w:t>、接受询价单位请结合国家相关收费标准，根据以上工作内容自主做出报价，其报价应包含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施工费、</w:t>
      </w:r>
      <w:r>
        <w:rPr>
          <w:rFonts w:hint="eastAsia" w:ascii="宋体" w:hAnsi="宋体" w:eastAsia="宋体" w:cs="宋体"/>
          <w:bCs/>
          <w:sz w:val="24"/>
          <w:szCs w:val="24"/>
        </w:rPr>
        <w:t>单位管理费、利润、税费、技术咨询费、技术人员往返项目现场的交通费和差旅费、专家费、会务费、评审费等。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本项目最高限价为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823609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元整，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报价为包干价，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报价不得超过最高限价。</w:t>
      </w:r>
      <w:r>
        <w:rPr>
          <w:rFonts w:hint="eastAsia" w:ascii="宋体" w:hAnsi="宋体" w:eastAsia="宋体" w:cs="宋体"/>
          <w:bCs/>
          <w:sz w:val="24"/>
          <w:szCs w:val="24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、报价文件按以下资料提交：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（1）福建省平潭及闽江口水资源配置（一闸三线）工程项目</w:t>
      </w:r>
      <w:r>
        <w:rPr>
          <w:rFonts w:hint="eastAsia" w:ascii="宋体" w:hAnsi="宋体" w:eastAsia="宋体" w:cs="宋体"/>
          <w:bCs/>
          <w:sz w:val="24"/>
          <w:szCs w:val="24"/>
        </w:rPr>
        <w:t>报价承诺函及报价表</w:t>
      </w:r>
      <w:r>
        <w:rPr>
          <w:rFonts w:hint="eastAsia" w:ascii="宋体" w:hAnsi="宋体" w:eastAsia="宋体" w:cs="宋体"/>
          <w:sz w:val="24"/>
          <w:szCs w:val="24"/>
        </w:rPr>
        <w:t>（附件一）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（2）项目负责人证件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（3）其他相关资料（营业执照、资质证书等）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福州水务平潭引水开发有限公司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2022年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Cs/>
          <w:sz w:val="24"/>
          <w:szCs w:val="24"/>
        </w:rPr>
        <w:t>日</w:t>
      </w:r>
    </w:p>
    <w:bookmarkEnd w:id="0"/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福建省平潭及闽江口水资源配置工程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官烈支洞临时用地复垦项目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报价承诺函及报</w:t>
      </w:r>
      <w:r>
        <w:rPr>
          <w:rFonts w:hint="eastAsia" w:ascii="黑体" w:hAnsi="宋体" w:eastAsia="黑体"/>
          <w:b/>
          <w:sz w:val="44"/>
          <w:szCs w:val="44"/>
        </w:rPr>
        <w:t>价表</w:t>
      </w:r>
    </w:p>
    <w:p>
      <w:pPr>
        <w:spacing w:line="360" w:lineRule="auto"/>
        <w:jc w:val="center"/>
        <w:rPr>
          <w:rFonts w:cs="仿宋" w:asciiTheme="minorEastAsia" w:hAnsiTheme="minorEastAsia" w:eastAsiaTheme="minorEastAsia"/>
          <w:bCs/>
          <w:sz w:val="24"/>
        </w:rPr>
      </w:pPr>
    </w:p>
    <w:p>
      <w:pPr>
        <w:rPr>
          <w:rFonts w:cs="仿宋" w:asciiTheme="minorEastAsia" w:hAnsiTheme="minorEastAsia" w:eastAsiaTheme="minorEastAsia"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福州水务平潭引水开发有限公司：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</w:rPr>
        <w:t>我单位已理解贵单位的项目情况与要求，同意按要求对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>官烈支洞临时用地复垦项目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</w:rPr>
        <w:t>元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，报价包含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lang w:eastAsia="zh-CN"/>
        </w:rPr>
        <w:t>工程施工费、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单位管理费、利润、税费、技术咨询费、技术人员往返项目现场的交通费和差旅费、专家费、会务费、评审费等，并承诺我单位所提供的所有资料均真实、合法，近两年内没有不良记录。</w:t>
      </w:r>
    </w:p>
    <w:p>
      <w:pPr>
        <w:spacing w:line="240" w:lineRule="exac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</w:t>
      </w:r>
    </w:p>
    <w:p>
      <w:pPr>
        <w:spacing w:line="360" w:lineRule="auto"/>
        <w:jc w:val="right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联系人：                          联系电话：</w:t>
      </w: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传  真：                          邮    箱：</w:t>
      </w: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firstLine="720" w:firstLineChars="300"/>
        <w:jc w:val="left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right="480" w:firstLine="3960" w:firstLineChars="165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报价承诺单位：（公章）</w:t>
      </w:r>
    </w:p>
    <w:p>
      <w:pPr>
        <w:spacing w:line="360" w:lineRule="auto"/>
        <w:ind w:right="480" w:firstLine="3960" w:firstLineChars="1650"/>
        <w:jc w:val="left"/>
        <w:rPr>
          <w:rFonts w:ascii="宋体" w:hAnsi="宋体" w:cs="宋体"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法 人 代 表：（签名）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68497A"/>
    <w:multiLevelType w:val="singleLevel"/>
    <w:tmpl w:val="F26849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M4N2VlZDVlZWZlNGZlZDAyOGVhMzI5MjVlZWMifQ=="/>
  </w:docVars>
  <w:rsids>
    <w:rsidRoot w:val="009248A1"/>
    <w:rsid w:val="00007EE5"/>
    <w:rsid w:val="00012E34"/>
    <w:rsid w:val="00076425"/>
    <w:rsid w:val="00096DC7"/>
    <w:rsid w:val="000A12C0"/>
    <w:rsid w:val="000B6798"/>
    <w:rsid w:val="000C7887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70DD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6C58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4E7E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2C3E"/>
    <w:rsid w:val="00A0600D"/>
    <w:rsid w:val="00A22B19"/>
    <w:rsid w:val="00A54523"/>
    <w:rsid w:val="00A909C7"/>
    <w:rsid w:val="00AA2CE0"/>
    <w:rsid w:val="00AB77F9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06154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52D87"/>
    <w:rsid w:val="00F60CD1"/>
    <w:rsid w:val="00F73D27"/>
    <w:rsid w:val="00F83EE9"/>
    <w:rsid w:val="00FD56AF"/>
    <w:rsid w:val="034145CA"/>
    <w:rsid w:val="054B6CC3"/>
    <w:rsid w:val="06D37EA5"/>
    <w:rsid w:val="088308EA"/>
    <w:rsid w:val="0B304BB8"/>
    <w:rsid w:val="0CB55014"/>
    <w:rsid w:val="0D081CAE"/>
    <w:rsid w:val="1002492F"/>
    <w:rsid w:val="11B62CEB"/>
    <w:rsid w:val="13207779"/>
    <w:rsid w:val="13780A59"/>
    <w:rsid w:val="17752550"/>
    <w:rsid w:val="190869DD"/>
    <w:rsid w:val="1AF04373"/>
    <w:rsid w:val="1BD24C19"/>
    <w:rsid w:val="1CA62FCC"/>
    <w:rsid w:val="1D3F4A6C"/>
    <w:rsid w:val="1F5D3BC6"/>
    <w:rsid w:val="204B3A8E"/>
    <w:rsid w:val="20B50300"/>
    <w:rsid w:val="23026551"/>
    <w:rsid w:val="23342975"/>
    <w:rsid w:val="236C5689"/>
    <w:rsid w:val="28D754C5"/>
    <w:rsid w:val="2907142C"/>
    <w:rsid w:val="29B30CFC"/>
    <w:rsid w:val="29C56B4E"/>
    <w:rsid w:val="2A183AEA"/>
    <w:rsid w:val="2C126FA0"/>
    <w:rsid w:val="2C9B424D"/>
    <w:rsid w:val="2DF301D1"/>
    <w:rsid w:val="2F4033C5"/>
    <w:rsid w:val="31B7500F"/>
    <w:rsid w:val="326912B1"/>
    <w:rsid w:val="350E4E26"/>
    <w:rsid w:val="382F1B84"/>
    <w:rsid w:val="39B565C7"/>
    <w:rsid w:val="39C7581F"/>
    <w:rsid w:val="3B851D83"/>
    <w:rsid w:val="419E4822"/>
    <w:rsid w:val="42A853B4"/>
    <w:rsid w:val="42C6464D"/>
    <w:rsid w:val="455735FF"/>
    <w:rsid w:val="46290A4B"/>
    <w:rsid w:val="47C61766"/>
    <w:rsid w:val="4EB827F1"/>
    <w:rsid w:val="51844935"/>
    <w:rsid w:val="528A30C5"/>
    <w:rsid w:val="55AC136D"/>
    <w:rsid w:val="562C2B4E"/>
    <w:rsid w:val="57CE1CE2"/>
    <w:rsid w:val="5C047D22"/>
    <w:rsid w:val="5D3819AB"/>
    <w:rsid w:val="600B05D5"/>
    <w:rsid w:val="64BC4F5E"/>
    <w:rsid w:val="6695072F"/>
    <w:rsid w:val="6759093F"/>
    <w:rsid w:val="6A512524"/>
    <w:rsid w:val="6B247164"/>
    <w:rsid w:val="6B781B64"/>
    <w:rsid w:val="6CA5610F"/>
    <w:rsid w:val="7021102D"/>
    <w:rsid w:val="71AE0A49"/>
    <w:rsid w:val="71BA5261"/>
    <w:rsid w:val="721B52D2"/>
    <w:rsid w:val="76250CC9"/>
    <w:rsid w:val="76825D9E"/>
    <w:rsid w:val="77684679"/>
    <w:rsid w:val="7A1E68D7"/>
    <w:rsid w:val="7DFD4A6A"/>
    <w:rsid w:val="7F2E3940"/>
    <w:rsid w:val="7FE44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link w:val="10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2 Char"/>
    <w:basedOn w:val="9"/>
    <w:link w:val="4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1">
    <w:name w:val="标题 4 Char"/>
    <w:basedOn w:val="9"/>
    <w:link w:val="2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fontstyle01"/>
    <w:basedOn w:val="9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FD50D8-384C-4CDD-B96F-94840B522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1261</Words>
  <Characters>1411</Characters>
  <Lines>14</Lines>
  <Paragraphs>4</Paragraphs>
  <TotalTime>20</TotalTime>
  <ScaleCrop>false</ScaleCrop>
  <LinksUpToDate>false</LinksUpToDate>
  <CharactersWithSpaces>1512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2022-03-23T06:44:00Z</dcterms:created>
  <dc:creator>SYZ</dc:creator>
  <cp:lastModifiedBy>张璟</cp:lastModifiedBy>
  <cp:lastPrinted>2021-12-21T03:31:00Z</cp:lastPrinted>
  <dcterms:modified xsi:type="dcterms:W3CDTF">2022-08-30T08:54:36Z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C93B64F635B9484590091398644041F0</vt:lpwstr>
  </property>
</Properties>
</file>