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41"/>
        </w:tabs>
        <w:jc w:val="center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保洁服务</w:t>
      </w:r>
      <w:r>
        <w:rPr>
          <w:rFonts w:hint="eastAsia" w:ascii="宋体" w:hAnsi="宋体" w:eastAsia="宋体" w:cs="Times New Roman"/>
          <w:sz w:val="24"/>
          <w:szCs w:val="24"/>
        </w:rPr>
        <w:t>考核实施细则</w:t>
      </w:r>
    </w:p>
    <w:p>
      <w:pPr>
        <w:pStyle w:val="2"/>
        <w:rPr>
          <w:rFonts w:hint="eastAsia" w:ascii="宋体" w:hAnsi="宋体" w:eastAsia="宋体" w:cs="Times New Roman"/>
          <w:sz w:val="24"/>
          <w:szCs w:val="24"/>
        </w:rPr>
      </w:pPr>
      <w:bookmarkStart w:id="0" w:name="_GoBack"/>
      <w:bookmarkEnd w:id="0"/>
    </w:p>
    <w:p>
      <w:pPr>
        <w:pStyle w:val="2"/>
        <w:rPr>
          <w:rFonts w:hint="eastAsia" w:ascii="宋体" w:hAnsi="宋体" w:eastAsia="宋体" w:cs="Times New Roman"/>
          <w:sz w:val="24"/>
          <w:szCs w:val="24"/>
        </w:rPr>
      </w:pPr>
    </w:p>
    <w:tbl>
      <w:tblPr>
        <w:tblStyle w:val="3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482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</w:rPr>
              <w:t>项目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</w:rPr>
              <w:t>内容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5"/>
                <w:szCs w:val="15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仪容仪表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napToGrid w:val="0"/>
              <w:ind w:right="50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上班时间工作牌应带在左上方，着工作装，制服整洁、干净、无褶皱、无破损；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未按要求发现1次扣0.2分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1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行为举止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napToGrid w:val="0"/>
              <w:ind w:right="50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举止文明、大方，面带笑容，双手不叉腰，不背手,、语言规范、态度亲和；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未按要求发现1次扣0.2分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snapToGrid w:val="0"/>
              <w:ind w:right="50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服务过程中时刻要轻拿轻放，不可发出过大的声响；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未按要求发现1次扣0.2分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snapToGrid w:val="0"/>
              <w:ind w:right="50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不聚集聊天，不大声喧哗；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未按要求发现1次扣0.5分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15"/>
                <w:szCs w:val="15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snapToGrid w:val="0"/>
              <w:ind w:right="50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工作期间坚守岗位，不随意使用手机谈论与工作无关的话题；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擅自脱离岗位、随意聊天发现1次扣0.5分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1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eastAsia="zh-CN"/>
              </w:rPr>
              <w:t>办公区域清洁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 xml:space="preserve">室内地面洁净无污渍、无浮尘； 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未按要求发现1次扣0.5分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15"/>
                <w:szCs w:val="15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天花、墙角、灯具无蜘蛛网、无积尘；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未按要求发现1次扣0.5分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15"/>
                <w:szCs w:val="15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玻璃门窗、镜面、不锈钢表面保持光亮、干净，无水渍、无指印；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未按要求发现1次扣0.5分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15"/>
                <w:szCs w:val="15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各类物品摆放整齐，无积尘、污渍；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未按要求发现1次扣0.5分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15"/>
                <w:szCs w:val="15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洗手间墙壁干净、便器洁净光亮；无异味；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未按要求发现1次扣0.5分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做好走廊、楼梯、扶手、办公室科室牌、宣传栏、热水器、玻璃、消防栓、开关面板等保洁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未按要求发现1次扣0.5分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15"/>
                <w:szCs w:val="15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垃圾桶及时维护保洁，垃圾做到日产日清，做到垃圾点周围地面垃圾无散落、无异味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未按要求发现1次扣0.5分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15"/>
                <w:szCs w:val="15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走廊通道干净无杂物，无明显污渍、垃圾；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未按要求发现1次扣0.5分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每</w:t>
            </w: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小时至少冲洗便池一次；地面、墙面、镜台、洗手盆、便池等公共区域无污迹；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未按要求发现1次扣1分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1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eastAsia="zh-CN"/>
              </w:rPr>
              <w:t>拦河闸及泵站厂区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eastAsia="zh-CN"/>
              </w:rPr>
              <w:t>按要求清洁室内栏杆、墙面、地面等区域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未按要求发现1次扣0.5分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eastAsia="zh-CN"/>
              </w:rPr>
              <w:t>按要求对双方约定的设备进行清洁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未按要求发现1次扣0.5分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eastAsia="zh-CN"/>
              </w:rPr>
              <w:t>现场作业有安全员监护，无安全事故发生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未及时上报1次扣0.5分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15"/>
                <w:szCs w:val="15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eastAsia="zh-CN"/>
              </w:rPr>
              <w:t>厂区周边道路整洁无杂物。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未做到1次扣0.5分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015" w:type="dxa"/>
            <w:noWrap w:val="0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15"/>
                <w:szCs w:val="15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eastAsia="zh-CN"/>
              </w:rPr>
              <w:t>在合理范围内积极配合完成业主单位交办的工作。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未做到1次扣1分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1591A"/>
    <w:rsid w:val="1E9A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2023-04-23T08:54:00Z</dcterms:created>
  <dc:creator>Administrator</dc:creator>
  <cp:lastModifiedBy>刘世雄</cp:lastModifiedBy>
  <dcterms:modified xsi:type="dcterms:W3CDTF">2023-07-14T09:21:33Z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