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/>
          <w:lang w:eastAsia="zh-CN"/>
        </w:rPr>
        <w:t>四座跑车艇采购项目</w:t>
      </w:r>
      <w:r>
        <w:rPr>
          <w:rFonts w:hint="eastAsia"/>
          <w:lang w:val="en-US" w:eastAsia="zh-CN"/>
        </w:rPr>
        <w:t>的预算价</w:t>
      </w:r>
      <w:r>
        <w:rPr>
          <w:rFonts w:hint="eastAsia"/>
          <w:lang w:eastAsia="zh-CN"/>
        </w:rPr>
        <w:t>询价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1" w:after="0" w:afterAutospacing="1" w:line="600" w:lineRule="exact"/>
        <w:ind w:left="0" w:right="0"/>
        <w:textAlignment w:val="auto"/>
      </w:pPr>
      <w:r>
        <w:t>　　</w:t>
      </w:r>
      <w:r>
        <w:rPr>
          <w:rFonts w:hint="eastAsia"/>
          <w:lang w:eastAsia="zh-CN"/>
        </w:rPr>
        <w:t>福州水务集团有限公司</w:t>
      </w:r>
      <w:r>
        <w:t>现对</w:t>
      </w:r>
      <w:r>
        <w:rPr>
          <w:rFonts w:hint="eastAsia"/>
          <w:lang w:eastAsia="zh-CN"/>
        </w:rPr>
        <w:t>四座跑车艇采购项目</w:t>
      </w:r>
      <w:r>
        <w:rPr>
          <w:rFonts w:hint="eastAsia"/>
          <w:lang w:val="en-US" w:eastAsia="zh-CN"/>
        </w:rPr>
        <w:t>的预算价进行</w:t>
      </w:r>
      <w:r>
        <w:rPr>
          <w:rFonts w:hint="eastAsia"/>
          <w:lang w:eastAsia="zh-CN"/>
        </w:rPr>
        <w:t>询价</w:t>
      </w:r>
      <w:r>
        <w:t>，欢迎合格的供应商前来</w:t>
      </w:r>
      <w:r>
        <w:rPr>
          <w:rFonts w:hint="eastAsia"/>
          <w:lang w:eastAsia="zh-CN"/>
        </w:rPr>
        <w:t>报价</w:t>
      </w:r>
      <w: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项目名称：</w:t>
      </w:r>
      <w:r>
        <w:rPr>
          <w:rFonts w:hint="eastAsia"/>
          <w:lang w:eastAsia="zh-CN"/>
        </w:rPr>
        <w:t>四座跑车艇采购项目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  <w:r>
        <w:t>采购单位：</w:t>
      </w:r>
      <w:r>
        <w:rPr>
          <w:rFonts w:hint="eastAsia"/>
          <w:lang w:eastAsia="zh-CN"/>
        </w:rPr>
        <w:t>福州水务集团有限公司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t>采购单位地址：</w:t>
      </w:r>
      <w:r>
        <w:rPr>
          <w:rFonts w:hint="eastAsia"/>
        </w:rPr>
        <w:t>福州市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采购单位联系方式：</w:t>
      </w:r>
      <w:r>
        <w:rPr>
          <w:rFonts w:hint="eastAsia"/>
          <w:lang w:val="en-US" w:eastAsia="zh-CN"/>
        </w:rPr>
        <w:t>黄</w:t>
      </w:r>
      <w:r>
        <w:rPr>
          <w:rFonts w:hint="eastAsia"/>
        </w:rPr>
        <w:t>工0591-83723830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一、采购项目内容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</w:pPr>
      <w:r>
        <w:rPr>
          <w:rStyle w:val="12"/>
        </w:rPr>
        <w:t>（一）</w:t>
      </w:r>
      <w:r>
        <w:rPr>
          <w:rStyle w:val="12"/>
          <w:rFonts w:hint="eastAsia"/>
          <w:lang w:eastAsia="zh-CN"/>
        </w:rPr>
        <w:t>询价</w:t>
      </w:r>
      <w:r>
        <w:rPr>
          <w:rStyle w:val="12"/>
        </w:rPr>
        <w:t>单位</w:t>
      </w:r>
      <w:r>
        <w:t>：</w:t>
      </w:r>
      <w:r>
        <w:rPr>
          <w:rFonts w:hint="eastAsia"/>
          <w:lang w:eastAsia="zh-CN"/>
        </w:rPr>
        <w:t>福州水务集团有限公司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Style w:val="12"/>
        </w:rPr>
      </w:pPr>
      <w:r>
        <w:rPr>
          <w:rStyle w:val="12"/>
        </w:rPr>
        <w:t>（二）项目名称：</w:t>
      </w:r>
      <w:r>
        <w:rPr>
          <w:rFonts w:hint="eastAsia"/>
          <w:lang w:eastAsia="zh-CN"/>
        </w:rPr>
        <w:t>四座跑车艇采购项目</w:t>
      </w:r>
      <w:r>
        <w:t xml:space="preserve"> </w:t>
      </w:r>
    </w:p>
    <w:p/>
    <w:p>
      <w:pPr>
        <w:pStyle w:val="8"/>
        <w:keepNext w:val="0"/>
        <w:keepLines w:val="0"/>
        <w:widowControl/>
        <w:suppressLineNumbers w:val="0"/>
        <w:autoSpaceDE w:val="0"/>
        <w:autoSpaceDN/>
        <w:spacing w:line="400" w:lineRule="atLeas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Calibri" w:hAnsi="Calibri" w:eastAsia="宋体" w:cs="Times New Roman"/>
        </w:rPr>
        <w:t>（三）主要技术规格及要求</w:t>
      </w:r>
    </w:p>
    <w:p>
      <w:pPr>
        <w:spacing w:before="156" w:beforeLines="50" w:line="400" w:lineRule="exact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询价标的（四座跑车艇）：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四座跑车艇外形参数</w:t>
      </w:r>
    </w:p>
    <w:p>
      <w:r>
        <w:drawing>
          <wp:inline distT="0" distB="0" distL="114300" distR="114300">
            <wp:extent cx="6122670" cy="2386965"/>
            <wp:effectExtent l="0" t="0" r="11430" b="13335"/>
            <wp:docPr id="5" name="F35B0BEE-F18A-47BB-8FCB-E00DA2F2635D-1" descr="C:/Users/刘大宝/AppData/Local/Temp/wps.Udxpt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35B0BEE-F18A-47BB-8FCB-E00DA2F2635D-1" descr="C:/Users/刘大宝/AppData/Local/Temp/wps.Udxptx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807845"/>
            <wp:effectExtent l="0" t="0" r="1079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9115" cy="2176780"/>
            <wp:effectExtent l="0" t="0" r="63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7645" cy="4693285"/>
            <wp:effectExtent l="0" t="0" r="8255" b="1206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主要参数：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总长：5.50m±0.03m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型宽：2.35m±0.03m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型深：1.335m±0.03m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设计吃水：0.35m±0.03m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肋距：0.5m±0.03m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水线长：5.22m±0.03m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排水量：1.80t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类别：V类游艇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主机：1×96KW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四座跑车艇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eastAsia="zh-CN"/>
        </w:rPr>
        <w:t>船用柴油机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参数</w:t>
      </w:r>
    </w:p>
    <w:p>
      <w:pPr>
        <w:pStyle w:val="15"/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船用柴油机主要技术参数表</w:t>
      </w:r>
    </w:p>
    <w:tbl>
      <w:tblPr>
        <w:tblStyle w:val="9"/>
        <w:tblW w:w="9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43"/>
        <w:gridCol w:w="483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384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        称</w:t>
            </w:r>
          </w:p>
        </w:tc>
        <w:tc>
          <w:tcPr>
            <w:tcW w:w="483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技     术     规   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型式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立式、直列、水冷、四冲程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吸气方式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废气涡轮增压中冷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喷油方式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电控喷油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高压共轨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气缸数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气缸直径  mm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活塞行程  mm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活塞总排量  L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气缸形式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湿式气缸套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火次序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1—3—4—2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曲轴旋转方向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逆时针（面向功率输出端）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润滑方式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压力润滑与飞溅润滑混合式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供油系统型式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高压共轨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起动方式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电压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电起动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燃油牌号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516" w:hanging="696" w:hangingChars="3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0#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轻柴油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机油牌号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540" w:hanging="720" w:hangingChars="3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15W/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40柴油机油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额定功率  kW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额定转速  r/min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转速  r/min</w:t>
            </w:r>
          </w:p>
        </w:tc>
        <w:tc>
          <w:tcPr>
            <w:tcW w:w="483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最低可调空载转速（最低空载转速或怠速）  r/min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650～750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排放标准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国Ⅳ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kg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±10 配置变化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安装尺寸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左右机脚中心距 mm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前后机脚中心距 mm</w:t>
            </w:r>
          </w:p>
        </w:tc>
        <w:tc>
          <w:tcPr>
            <w:tcW w:w="485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外形尺寸（长×宽×高）  mm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799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×66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×7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证书型式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CCS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注：  外形尺寸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因配置不同而有所变化。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监测仪表总成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控制线缆线束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电脑控制板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ECU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海水泵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电子油门执行器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排气冷却管套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柴油粗滤器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(带手动泵）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机脚减震器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1套（4个）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  <w:t>推进系统搭载推荐型式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ind w:left="34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喷泵驱动</w:t>
            </w:r>
          </w:p>
        </w:tc>
        <w:tc>
          <w:tcPr>
            <w:tcW w:w="4857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卧式喷泵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注：直轴、舵系由船厂或船东负责（根据船型设计定制）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四座跑车艇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eastAsia="zh-CN"/>
        </w:rPr>
        <w:t>船用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none"/>
          <w:lang w:val="en-US" w:eastAsia="zh-CN"/>
        </w:rPr>
        <w:t>推进器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参数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4076700" cy="2065020"/>
            <wp:effectExtent l="0" t="0" r="0" b="11430"/>
            <wp:docPr id="9" name="F35B0BEE-F18A-47BB-8FCB-E00DA2F2635D-2" descr="C:/Users/刘大宝/AppData/Local/Temp/wps.NqwvVe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35B0BEE-F18A-47BB-8FCB-E00DA2F2635D-2" descr="C:/Users/刘大宝/AppData/Local/Temp/wps.NqwvVew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推进器主要技术参数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1032*360*385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50-220kw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79kg 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排水量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1.5t-3.5t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液压、机械软轴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半嵌式安装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防腐铝合金/高强度耐腐不锈钢</w:t>
            </w:r>
          </w:p>
        </w:tc>
      </w:tr>
    </w:tbl>
    <w:p>
      <w:pPr>
        <w:pStyle w:val="6"/>
        <w:numPr>
          <w:ilvl w:val="0"/>
          <w:numId w:val="0"/>
        </w:numPr>
        <w:ind w:leftChars="0" w:firstLine="422" w:firstLineChars="200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bookmarkStart w:id="8" w:name="_GoBack"/>
      <w:bookmarkEnd w:id="8"/>
      <w:r>
        <w:rPr>
          <w:rFonts w:ascii="宋体" w:hAnsi="宋体" w:eastAsia="宋体" w:cs="宋体"/>
          <w:b/>
          <w:sz w:val="21"/>
        </w:rPr>
        <w:t>注：</w:t>
      </w:r>
      <w:r>
        <w:rPr>
          <w:rFonts w:ascii="宋体" w:hAnsi="宋体" w:eastAsia="宋体" w:cs="宋体"/>
          <w:b/>
          <w:sz w:val="24"/>
        </w:rPr>
        <w:t>以上参数尺寸、重量、规格等未明确“≥或＞”、“≤或＜”区间值范围内的参数，均允许偏离原数值的±1%。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四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报价文件递交截止</w:t>
      </w:r>
      <w:r>
        <w:rPr>
          <w:rStyle w:val="12"/>
        </w:rPr>
        <w:t xml:space="preserve">时间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</w:t>
      </w:r>
      <w:r>
        <w:rPr>
          <w:rFonts w:hint="eastAsia"/>
          <w:lang w:eastAsia="zh-CN"/>
        </w:rPr>
        <w:t>文件递交截止</w:t>
      </w:r>
      <w:r>
        <w:t>时间：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0，</w:t>
      </w:r>
      <w:r>
        <w:t xml:space="preserve">以送达时间为准。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递交地址：</w:t>
      </w:r>
      <w:r>
        <w:rPr>
          <w:rFonts w:hint="eastAsia"/>
        </w:rPr>
        <w:t>福州市鼓楼区白马北路174号</w:t>
      </w:r>
      <w:r>
        <w:t xml:space="preserve">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五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询价目的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此次询价结果仅作为四座跑车艇采购项目制定预算价的参考（由各报价人递交报价，最后由招标人确认项目预算价）。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注：各报价人的预算不超过130万元，否则招标人不予采纳其报价。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rPr>
          <w:rStyle w:val="12"/>
        </w:rPr>
        <w:t>（</w:t>
      </w:r>
      <w:r>
        <w:rPr>
          <w:rStyle w:val="12"/>
          <w:rFonts w:hint="eastAsia"/>
          <w:lang w:eastAsia="zh-CN"/>
        </w:rPr>
        <w:t>六</w:t>
      </w:r>
      <w:r>
        <w:rPr>
          <w:rStyle w:val="12"/>
        </w:rPr>
        <w:t>）</w:t>
      </w:r>
      <w:r>
        <w:rPr>
          <w:rStyle w:val="12"/>
          <w:rFonts w:hint="eastAsia"/>
          <w:lang w:eastAsia="zh-CN"/>
        </w:rPr>
        <w:t>递交文件</w:t>
      </w:r>
      <w:r>
        <w:rPr>
          <w:rStyle w:val="12"/>
        </w:rPr>
        <w:t>要求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line="300" w:lineRule="exact"/>
        <w:jc w:val="left"/>
        <w:textAlignment w:val="auto"/>
      </w:pPr>
      <w:r>
        <w:t>　　（1）</w:t>
      </w:r>
      <w:r>
        <w:rPr>
          <w:shd w:val="clear" w:fill="FFFFFF"/>
        </w:rPr>
        <w:t>提供完整准确的</w:t>
      </w:r>
      <w:r>
        <w:rPr>
          <w:rFonts w:hint="eastAsia"/>
          <w:shd w:val="clear" w:fill="FFFFFF"/>
          <w:lang w:eastAsia="zh-CN"/>
        </w:rPr>
        <w:t>报价信息清单</w:t>
      </w:r>
      <w:r>
        <w:rPr>
          <w:shd w:val="clear" w:fill="FFFFFF"/>
        </w:rPr>
        <w:t xml:space="preserve">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</w:pPr>
      <w:r>
        <w:t xml:space="preserve">　　（2）格式要求：必须密封外包装加盖公章，一式三份，单独装订成册，电子文档一份。 </w:t>
      </w:r>
    </w:p>
    <w:p>
      <w:pPr>
        <w:spacing w:line="500" w:lineRule="exact"/>
        <w:jc w:val="both"/>
        <w:outlineLvl w:val="1"/>
        <w:rPr>
          <w:rFonts w:hint="eastAsia" w:ascii="宋体" w:hAnsi="宋体" w:eastAsia="宋体" w:cs="宋体"/>
          <w:b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0" w:num="1"/>
          <w:rtlGutter w:val="0"/>
          <w:docGrid w:type="lines" w:linePitch="312" w:charSpace="0"/>
        </w:sectPr>
      </w:pPr>
      <w:bookmarkStart w:id="0" w:name="_Toc4224"/>
      <w:bookmarkStart w:id="1" w:name="_Toc16788"/>
      <w:bookmarkStart w:id="2" w:name="_Toc20071"/>
      <w:bookmarkStart w:id="3" w:name="_Toc1742"/>
      <w:bookmarkStart w:id="4" w:name="_Toc31468"/>
      <w:bookmarkStart w:id="5" w:name="_Toc17608"/>
    </w:p>
    <w:bookmarkEnd w:id="0"/>
    <w:bookmarkEnd w:id="1"/>
    <w:bookmarkEnd w:id="2"/>
    <w:bookmarkEnd w:id="3"/>
    <w:bookmarkEnd w:id="4"/>
    <w:bookmarkEnd w:id="5"/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</w:p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询价标的报价信息清单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</w:pPr>
      <w:bookmarkStart w:id="6" w:name="_Toc366671567"/>
      <w:bookmarkStart w:id="7" w:name="_Toc366826909"/>
      <w:r>
        <w:rPr>
          <w:rFonts w:hint="eastAsia" w:ascii="宋体" w:hAnsi="宋体" w:eastAsia="宋体" w:cs="宋体"/>
          <w:sz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</w:rPr>
        <w:t>人名称</w:t>
      </w:r>
      <w:r>
        <w:rPr>
          <w:rFonts w:hint="eastAsia" w:ascii="宋体" w:hAnsi="宋体" w:eastAsia="宋体" w:cs="宋体"/>
          <w:sz w:val="24"/>
          <w:u w:val="single"/>
        </w:rPr>
        <w:t xml:space="preserve">：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4"/>
        </w:rPr>
        <w:t>货币单位：人民币</w:t>
      </w:r>
    </w:p>
    <w:bookmarkEnd w:id="6"/>
    <w:bookmarkEnd w:id="7"/>
    <w:tbl>
      <w:tblPr>
        <w:tblStyle w:val="9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682"/>
        <w:gridCol w:w="1479"/>
        <w:gridCol w:w="1054"/>
        <w:gridCol w:w="1541"/>
        <w:gridCol w:w="1564"/>
        <w:gridCol w:w="2377"/>
        <w:gridCol w:w="1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货物单价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设计费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（运输）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四座跑车艇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艘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11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szCs w:val="21"/>
        </w:rPr>
      </w:pP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注：报价应包含货物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设计、</w:t>
      </w:r>
      <w:r>
        <w:rPr>
          <w:rFonts w:hint="eastAsia" w:ascii="宋体" w:hAnsi="宋体" w:eastAsia="宋体" w:cs="宋体"/>
          <w:b/>
          <w:szCs w:val="21"/>
        </w:rPr>
        <w:t>制造、货物装卸、专利、运输、税金、劳务、管理、保险、安装、设备调试、售后服务以及对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船只</w:t>
      </w:r>
      <w:r>
        <w:rPr>
          <w:rFonts w:hint="eastAsia" w:ascii="宋体" w:hAnsi="宋体" w:eastAsia="宋体" w:cs="宋体"/>
          <w:b/>
          <w:szCs w:val="21"/>
        </w:rPr>
        <w:t>抽样送检检测等全部费用，以及所有根据合同或其他原因</w:t>
      </w:r>
      <w:r>
        <w:rPr>
          <w:rFonts w:hint="eastAsia" w:ascii="宋体" w:hAnsi="宋体" w:eastAsia="宋体" w:cs="宋体"/>
          <w:b/>
          <w:szCs w:val="21"/>
          <w:lang w:eastAsia="zh-CN"/>
        </w:rPr>
        <w:t>需</w:t>
      </w:r>
      <w:r>
        <w:rPr>
          <w:rFonts w:hint="eastAsia" w:ascii="宋体" w:hAnsi="宋体" w:eastAsia="宋体" w:cs="宋体"/>
          <w:b/>
          <w:szCs w:val="21"/>
        </w:rPr>
        <w:t>支付的税金和其他应缴的全部费用。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7680" w:firstLineChars="3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报价人单位（</w:t>
      </w:r>
      <w:r>
        <w:rPr>
          <w:rFonts w:hint="eastAsia" w:ascii="宋体" w:hAnsi="宋体" w:eastAsia="宋体" w:cs="宋体"/>
          <w:sz w:val="24"/>
        </w:rPr>
        <w:t>全称并加盖公章）：</w:t>
      </w: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</w:p>
    <w:p>
      <w:pPr>
        <w:spacing w:line="500" w:lineRule="exact"/>
        <w:jc w:val="center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分项报价表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</w:rPr>
        <w:t>名称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(全称并加盖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公章)：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cs="宋体"/>
          <w:color w:val="auto"/>
          <w:sz w:val="24"/>
          <w:highlight w:val="none"/>
        </w:rPr>
        <w:t>∶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货币单位：人民币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929"/>
        <w:gridCol w:w="2421"/>
        <w:gridCol w:w="1904"/>
        <w:gridCol w:w="886"/>
        <w:gridCol w:w="1330"/>
        <w:gridCol w:w="1112"/>
        <w:gridCol w:w="1486"/>
        <w:gridCol w:w="1671"/>
        <w:gridCol w:w="1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设备名称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货物单价</w:t>
            </w: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货物安装费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货物含安装单价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序号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名称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规格型号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数量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品牌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船艇结构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2船舶舾装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3内装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柴油机/推进器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12" w:type="dxa"/>
            <w:gridSpan w:val="10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5其他专项费用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…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注：以上数量为单艘材料的数量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单艘投标合计：     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1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投标总价：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        元</w:t>
            </w:r>
          </w:p>
        </w:tc>
      </w:tr>
    </w:tbl>
    <w:p>
      <w:pPr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 xml:space="preserve">注： 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1、</w:t>
      </w: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报价人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根据上述表格内容自行填报，如需补充报价项目可自行添加，若不适用也可自行设计投标分项报价表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>
      <w:pPr>
        <w:pStyle w:val="6"/>
        <w:rPr>
          <w:rFonts w:hint="eastAsia" w:ascii="宋体" w:hAnsi="宋体" w:eastAsia="宋体" w:cs="宋体"/>
          <w:sz w:val="24"/>
        </w:rPr>
      </w:pPr>
      <w:r>
        <w:rPr>
          <w:rFonts w:hint="eastAsia" w:cs="宋体"/>
          <w:color w:val="auto"/>
          <w:sz w:val="24"/>
          <w:highlight w:val="none"/>
          <w:lang w:eastAsia="zh-CN"/>
        </w:rPr>
        <w:t>报价人</w:t>
      </w:r>
      <w:r>
        <w:rPr>
          <w:rFonts w:hint="eastAsia" w:ascii="宋体" w:hAnsi="宋体" w:cs="宋体"/>
          <w:color w:val="auto"/>
          <w:sz w:val="24"/>
          <w:highlight w:val="none"/>
        </w:rPr>
        <w:t>（全称并加盖公章）：</w:t>
      </w:r>
    </w:p>
    <w:p>
      <w:pPr>
        <w:pStyle w:val="6"/>
        <w:rPr>
          <w:rFonts w:hint="eastAsia" w:ascii="宋体" w:hAnsi="宋体" w:eastAsia="宋体" w:cs="宋体"/>
          <w:sz w:val="24"/>
        </w:rPr>
      </w:pPr>
    </w:p>
    <w:p>
      <w:pPr>
        <w:pStyle w:val="6"/>
        <w:ind w:left="0" w:leftChars="0" w:firstLine="0" w:firstLineChars="0"/>
        <w:rPr>
          <w:rFonts w:hint="eastAsia" w:eastAsia="宋体" w:cs="宋体"/>
          <w:sz w:val="24"/>
          <w:lang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eastAsia="宋体" w:cs="宋体"/>
          <w:sz w:val="24"/>
          <w:lang w:eastAsia="zh-CN"/>
        </w:rPr>
        <w:t>附：报价人的营业执照</w:t>
      </w:r>
    </w:p>
    <w:p/>
    <w:p>
      <w:pPr>
        <w:pStyle w:val="2"/>
      </w:pP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1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"/>
      <w:lvlJc w:val="left"/>
      <w:pPr>
        <w:tabs>
          <w:tab w:val="left" w:pos="454"/>
        </w:tabs>
        <w:ind w:left="45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zQxZjdjZTFhNzA4YWE1YmQzMzFjYWNjYTRjNjcifQ=="/>
  </w:docVars>
  <w:rsids>
    <w:rsidRoot w:val="36BD15C9"/>
    <w:rsid w:val="02194C9F"/>
    <w:rsid w:val="028B352F"/>
    <w:rsid w:val="051933A4"/>
    <w:rsid w:val="064D277E"/>
    <w:rsid w:val="070734D6"/>
    <w:rsid w:val="09A96B65"/>
    <w:rsid w:val="0B592D6E"/>
    <w:rsid w:val="0C6E7DAB"/>
    <w:rsid w:val="0E29313D"/>
    <w:rsid w:val="0EF35B86"/>
    <w:rsid w:val="12623580"/>
    <w:rsid w:val="13155BAE"/>
    <w:rsid w:val="13287F15"/>
    <w:rsid w:val="167B4610"/>
    <w:rsid w:val="1A2F31C6"/>
    <w:rsid w:val="1D1D0C47"/>
    <w:rsid w:val="1F706E7D"/>
    <w:rsid w:val="21684CA4"/>
    <w:rsid w:val="25265528"/>
    <w:rsid w:val="2C3004B2"/>
    <w:rsid w:val="2ED34F77"/>
    <w:rsid w:val="36BD15C9"/>
    <w:rsid w:val="43E0716B"/>
    <w:rsid w:val="45E041F6"/>
    <w:rsid w:val="4AF27EA8"/>
    <w:rsid w:val="55D0538C"/>
    <w:rsid w:val="573845FC"/>
    <w:rsid w:val="5AD055C9"/>
    <w:rsid w:val="5B833F0A"/>
    <w:rsid w:val="5C6B1D64"/>
    <w:rsid w:val="5E0E3960"/>
    <w:rsid w:val="67CB4266"/>
    <w:rsid w:val="6A5358A9"/>
    <w:rsid w:val="6BAC2C26"/>
    <w:rsid w:val="6D535020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 w:hAnsi="Calibri"/>
      <w:kern w:val="0"/>
      <w:szCs w:val="21"/>
    </w:rPr>
  </w:style>
  <w:style w:type="paragraph" w:customStyle="1" w:styleId="15">
    <w:name w:val="正文表标题"/>
    <w:next w:val="14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F35B0BEE-F18A-47BB-8FCB-E00DA2F2635D-1">
      <extobjdata type="F35B0BEE-F18A-47BB-8FCB-E00DA2F2635D" data="ewoJIkRlc2lnbklkIiA6ICI1MDJlMzZjYS0xOGJmLTRhYjUtYjc1Yy0wNDQ3YmYwNzQxZmIiCn0K"/>
    </extobj>
    <extobj name="F35B0BEE-F18A-47BB-8FCB-E00DA2F2635D-2">
      <extobjdata type="F35B0BEE-F18A-47BB-8FCB-E00DA2F2635D" data="ewoJIkRlc2lnbklkIiA6ICJhYWE4NzJlYi1hNDJhLTQ4ZDktYmUyMi1jMGVlZjJmYWUyNj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天水之际</dc:creator>
  <cp:lastModifiedBy>陈薇</cp:lastModifiedBy>
  <dcterms:modified xsi:type="dcterms:W3CDTF">2023-08-10T07:59:10Z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821CFF005DEA49A898D2CFFAA40C0302_13</vt:lpwstr>
  </property>
</Properties>
</file>