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</w:rPr>
        <w:t>福州水务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供应链管理</w:t>
      </w:r>
      <w:r>
        <w:rPr>
          <w:rFonts w:hint="eastAsia" w:ascii="宋体" w:hAnsi="宋体" w:eastAsia="宋体"/>
          <w:b/>
          <w:w w:val="90"/>
          <w:szCs w:val="32"/>
        </w:rPr>
        <w:t>有限公司市场化选聘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副总经理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40"/>
        <w:gridCol w:w="630"/>
        <w:gridCol w:w="315"/>
        <w:gridCol w:w="23"/>
        <w:gridCol w:w="280"/>
        <w:gridCol w:w="304"/>
        <w:gridCol w:w="23"/>
        <w:gridCol w:w="280"/>
        <w:gridCol w:w="304"/>
        <w:gridCol w:w="74"/>
        <w:gridCol w:w="192"/>
        <w:gridCol w:w="37"/>
        <w:gridCol w:w="304"/>
        <w:gridCol w:w="174"/>
        <w:gridCol w:w="21"/>
        <w:gridCol w:w="108"/>
        <w:gridCol w:w="84"/>
        <w:gridCol w:w="211"/>
        <w:gridCol w:w="9"/>
        <w:gridCol w:w="304"/>
        <w:gridCol w:w="303"/>
        <w:gridCol w:w="304"/>
        <w:gridCol w:w="121"/>
        <w:gridCol w:w="182"/>
        <w:gridCol w:w="90"/>
        <w:gridCol w:w="21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3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主管部门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员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工人数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现工作单位隶属单位</w:t>
            </w:r>
          </w:p>
        </w:tc>
        <w:tc>
          <w:tcPr>
            <w:tcW w:w="3433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1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隶属单位性质</w:t>
            </w:r>
          </w:p>
        </w:tc>
        <w:tc>
          <w:tcPr>
            <w:tcW w:w="17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固定电话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现工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2093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国有及国有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控股企业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)民营企业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)外资企业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)党政机关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其它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任职企业有关信息</w:t>
            </w: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注册名称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主营业务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所属行业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年底资产总额（万元）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firstLine="50" w:firstLineChars="2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年度销售额（万元）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24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年底从业人数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现工作单位简要介绍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3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</w:t>
            </w:r>
            <w:bookmarkStart w:id="0" w:name="_GoBack"/>
            <w:bookmarkEnd w:id="0"/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ind w:firstLine="1440" w:firstLineChars="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   位、部   门、职   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级以上奖励，请注明获奖项目内容、等级、排名等）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含德、能、勤、绩、廉、政治素质、主要不足等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9135" w:type="dxa"/>
            <w:gridSpan w:val="37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285" w:tblpY="1"/>
              <w:tblOverlap w:val="never"/>
              <w:tblW w:w="912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称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</w:t>
                  </w:r>
                  <w:r>
                    <w:rPr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政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面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工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作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单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位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3.“现工作单位隶属单位”栏填写现工作单位的上一级部门或单位，如没有则填写“无”。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4.表中有关项目，需进一步详细说明的，可在“备注”栏里注明。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C11092F"/>
    <w:rsid w:val="1C7F6FAC"/>
    <w:rsid w:val="1F1C4529"/>
    <w:rsid w:val="24745A02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6593EAA"/>
    <w:rsid w:val="568858A8"/>
    <w:rsid w:val="57AA0E7D"/>
    <w:rsid w:val="5E0F42AA"/>
    <w:rsid w:val="63F60AA5"/>
    <w:rsid w:val="64BA4034"/>
    <w:rsid w:val="64D013BD"/>
    <w:rsid w:val="6CA70105"/>
    <w:rsid w:val="6D81164F"/>
    <w:rsid w:val="6FDE32F3"/>
    <w:rsid w:val="776816F8"/>
    <w:rsid w:val="79B7733C"/>
    <w:rsid w:val="79B87497"/>
    <w:rsid w:val="7AC5322D"/>
    <w:rsid w:val="7BAF5125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735</Words>
  <Characters>755</Characters>
  <Lines>0</Lines>
  <Paragraphs>0</Paragraphs>
  <TotalTime>10</TotalTime>
  <ScaleCrop>false</ScaleCrop>
  <LinksUpToDate>false</LinksUpToDate>
  <CharactersWithSpaces>911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陈烨</cp:lastModifiedBy>
  <dcterms:modified xsi:type="dcterms:W3CDTF">2025-07-03T10:46:31Z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2309AB08AECD4C7FBAE105EF2183CE16</vt:lpwstr>
  </property>
</Properties>
</file>